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Ind w:w="-252" w:type="dxa"/>
        <w:tblLook w:val="01E0" w:firstRow="1" w:lastRow="1" w:firstColumn="1" w:lastColumn="1" w:noHBand="0" w:noVBand="0"/>
      </w:tblPr>
      <w:tblGrid>
        <w:gridCol w:w="3858"/>
        <w:gridCol w:w="5878"/>
      </w:tblGrid>
      <w:tr w:rsidR="00AD506A" w:rsidTr="00C05DD8">
        <w:trPr>
          <w:trHeight w:val="311"/>
          <w:jc w:val="center"/>
        </w:trPr>
        <w:tc>
          <w:tcPr>
            <w:tcW w:w="3858" w:type="dxa"/>
          </w:tcPr>
          <w:p w:rsidR="00AD506A" w:rsidRPr="00AF1AB1" w:rsidRDefault="00AD506A" w:rsidP="00C05DD8">
            <w:pPr>
              <w:spacing w:before="120"/>
              <w:jc w:val="center"/>
              <w:rPr>
                <w:bCs/>
                <w:sz w:val="22"/>
              </w:rPr>
            </w:pPr>
            <w:r w:rsidRPr="00AF1AB1">
              <w:rPr>
                <w:bCs/>
                <w:sz w:val="22"/>
                <w:szCs w:val="22"/>
              </w:rPr>
              <w:t>BỘ GIÁO DỤC  VÀ ĐÀO TẠO</w:t>
            </w:r>
          </w:p>
        </w:tc>
        <w:tc>
          <w:tcPr>
            <w:tcW w:w="5878" w:type="dxa"/>
          </w:tcPr>
          <w:p w:rsidR="00AD506A" w:rsidRDefault="00AD506A" w:rsidP="00C05DD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CỘNG HÒA XÃ HỘI CHỦ NGHĨA VIỆT NAM</w:t>
            </w:r>
          </w:p>
        </w:tc>
      </w:tr>
      <w:tr w:rsidR="00AD506A" w:rsidTr="00C05DD8">
        <w:trPr>
          <w:trHeight w:val="293"/>
          <w:jc w:val="center"/>
        </w:trPr>
        <w:tc>
          <w:tcPr>
            <w:tcW w:w="3858" w:type="dxa"/>
          </w:tcPr>
          <w:p w:rsidR="00AD506A" w:rsidRDefault="00AD506A" w:rsidP="00C05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TRƯỜNG ĐẠI HỌC THƯƠNG MẠI</w:t>
            </w:r>
          </w:p>
          <w:p w:rsidR="00AD506A" w:rsidRDefault="00AD506A" w:rsidP="00C05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46355</wp:posOffset>
                      </wp:positionV>
                      <wp:extent cx="1066800" cy="0"/>
                      <wp:effectExtent l="9525" t="6350" r="952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3.65pt" to="13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5878" w:type="dxa"/>
          </w:tcPr>
          <w:p w:rsidR="00AD506A" w:rsidRDefault="00AD506A" w:rsidP="00C05DD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229235</wp:posOffset>
                      </wp:positionV>
                      <wp:extent cx="19431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8.05pt" to="21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BkPz89wAAAAJAQAADwAAAAAAAAAAAAAAAAB2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</w:tbl>
    <w:p w:rsidR="00AD506A" w:rsidRPr="00BD649A" w:rsidRDefault="00AD506A" w:rsidP="00AD506A">
      <w:pPr>
        <w:rPr>
          <w:b/>
          <w:i/>
          <w:lang w:val="vi-VN"/>
        </w:rPr>
      </w:pPr>
      <w:r>
        <w:tab/>
      </w:r>
      <w:proofErr w:type="spellStart"/>
      <w:r>
        <w:t>Số</w:t>
      </w:r>
      <w:proofErr w:type="spellEnd"/>
      <w:r>
        <w:t xml:space="preserve">: </w:t>
      </w:r>
      <w:r>
        <w:rPr>
          <w:lang w:val="vi-VN"/>
        </w:rPr>
        <w:t>958</w:t>
      </w:r>
      <w:r>
        <w:t xml:space="preserve"> /QĐ-ĐHTM</w:t>
      </w:r>
      <w:r>
        <w:tab/>
        <w:t xml:space="preserve">                        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27</w:t>
      </w:r>
      <w:r w:rsidRPr="00AF1AB1">
        <w:rPr>
          <w:i/>
        </w:rPr>
        <w:t xml:space="preserve"> </w:t>
      </w:r>
      <w:proofErr w:type="spellStart"/>
      <w:proofErr w:type="gramStart"/>
      <w:r w:rsidRPr="00AF1AB1">
        <w:rPr>
          <w:i/>
        </w:rPr>
        <w:t>tháng</w:t>
      </w:r>
      <w:proofErr w:type="spellEnd"/>
      <w:r w:rsidRPr="00AF1AB1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vi-VN"/>
        </w:rPr>
        <w:t>8</w:t>
      </w:r>
      <w:proofErr w:type="gramEnd"/>
      <w:r>
        <w:rPr>
          <w:i/>
        </w:rPr>
        <w:t xml:space="preserve"> </w:t>
      </w:r>
      <w:proofErr w:type="spellStart"/>
      <w:r w:rsidRPr="00AF1AB1">
        <w:rPr>
          <w:i/>
        </w:rPr>
        <w:t>năm</w:t>
      </w:r>
      <w:proofErr w:type="spellEnd"/>
      <w:r w:rsidRPr="00AF1AB1">
        <w:rPr>
          <w:i/>
        </w:rPr>
        <w:t xml:space="preserve"> 20</w:t>
      </w:r>
      <w:r>
        <w:rPr>
          <w:i/>
          <w:lang w:val="vi-VN"/>
        </w:rPr>
        <w:t>20</w:t>
      </w:r>
    </w:p>
    <w:p w:rsidR="00AD506A" w:rsidRDefault="00AD506A" w:rsidP="00AD506A">
      <w:pPr>
        <w:spacing w:before="240"/>
        <w:jc w:val="center"/>
        <w:rPr>
          <w:b/>
          <w:sz w:val="28"/>
          <w:szCs w:val="28"/>
        </w:rPr>
      </w:pPr>
      <w:r w:rsidRPr="00282E62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 xml:space="preserve"> </w:t>
      </w:r>
    </w:p>
    <w:p w:rsidR="00A23D21" w:rsidRDefault="00AD506A" w:rsidP="00AD506A">
      <w:pPr>
        <w:jc w:val="center"/>
        <w:rPr>
          <w:szCs w:val="26"/>
        </w:rPr>
      </w:pPr>
      <w:r w:rsidRPr="00BE561E">
        <w:rPr>
          <w:szCs w:val="26"/>
        </w:rPr>
        <w:t xml:space="preserve">V/v Ban </w:t>
      </w:r>
      <w:proofErr w:type="spellStart"/>
      <w:r w:rsidRPr="00BE561E">
        <w:rPr>
          <w:szCs w:val="26"/>
        </w:rPr>
        <w:t>hành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Quy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định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mức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thu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học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phí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đối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với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các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chương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trình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đào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tạo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Đại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học</w:t>
      </w:r>
      <w:proofErr w:type="spellEnd"/>
      <w:r w:rsidRPr="00BE561E">
        <w:rPr>
          <w:szCs w:val="26"/>
        </w:rPr>
        <w:t xml:space="preserve"> </w:t>
      </w:r>
    </w:p>
    <w:p w:rsidR="00AD506A" w:rsidRPr="00BE561E" w:rsidRDefault="00AD506A" w:rsidP="00AD506A">
      <w:pPr>
        <w:jc w:val="center"/>
        <w:rPr>
          <w:szCs w:val="26"/>
          <w:lang w:val="vi-VN"/>
        </w:rPr>
      </w:pPr>
      <w:bookmarkStart w:id="0" w:name="_GoBack"/>
      <w:bookmarkEnd w:id="0"/>
      <w:proofErr w:type="spellStart"/>
      <w:r w:rsidRPr="00BE561E">
        <w:rPr>
          <w:szCs w:val="26"/>
        </w:rPr>
        <w:t>và</w:t>
      </w:r>
      <w:proofErr w:type="spellEnd"/>
      <w:r w:rsidRPr="00BE561E">
        <w:rPr>
          <w:szCs w:val="26"/>
        </w:rPr>
        <w:t xml:space="preserve"> Sau </w:t>
      </w:r>
      <w:proofErr w:type="spellStart"/>
      <w:r w:rsidRPr="00BE561E">
        <w:rPr>
          <w:szCs w:val="26"/>
        </w:rPr>
        <w:t>đại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học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năm</w:t>
      </w:r>
      <w:proofErr w:type="spellEnd"/>
      <w:r w:rsidRPr="00BE561E">
        <w:rPr>
          <w:szCs w:val="26"/>
        </w:rPr>
        <w:t xml:space="preserve"> </w:t>
      </w:r>
      <w:proofErr w:type="spellStart"/>
      <w:r w:rsidRPr="00BE561E">
        <w:rPr>
          <w:szCs w:val="26"/>
        </w:rPr>
        <w:t>học</w:t>
      </w:r>
      <w:proofErr w:type="spellEnd"/>
      <w:r w:rsidRPr="00BE561E">
        <w:rPr>
          <w:szCs w:val="26"/>
        </w:rPr>
        <w:t xml:space="preserve"> 20</w:t>
      </w:r>
      <w:r w:rsidRPr="00BE561E">
        <w:rPr>
          <w:szCs w:val="26"/>
          <w:lang w:val="vi-VN"/>
        </w:rPr>
        <w:t>20</w:t>
      </w:r>
      <w:r>
        <w:rPr>
          <w:szCs w:val="26"/>
          <w:lang w:val="vi-VN"/>
        </w:rPr>
        <w:t xml:space="preserve"> </w:t>
      </w:r>
      <w:r w:rsidRPr="00BE561E">
        <w:rPr>
          <w:szCs w:val="26"/>
        </w:rPr>
        <w:t>-</w:t>
      </w:r>
      <w:r>
        <w:rPr>
          <w:szCs w:val="26"/>
          <w:lang w:val="vi-VN"/>
        </w:rPr>
        <w:t xml:space="preserve"> </w:t>
      </w:r>
      <w:r w:rsidRPr="00BE561E">
        <w:rPr>
          <w:szCs w:val="26"/>
        </w:rPr>
        <w:t>202</w:t>
      </w:r>
      <w:r w:rsidRPr="00BE561E">
        <w:rPr>
          <w:szCs w:val="26"/>
          <w:lang w:val="vi-VN"/>
        </w:rPr>
        <w:t>1</w:t>
      </w:r>
    </w:p>
    <w:p w:rsidR="00AD506A" w:rsidRPr="00BB00BA" w:rsidRDefault="00AD506A" w:rsidP="00AD506A">
      <w:pPr>
        <w:spacing w:before="24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 TRƯỜNG ĐẠI HỌC THƯƠNG MẠI</w:t>
      </w:r>
    </w:p>
    <w:p w:rsidR="00AD506A" w:rsidRPr="00B407A8" w:rsidRDefault="00AD506A" w:rsidP="00AD506A">
      <w:pPr>
        <w:spacing w:before="120" w:line="283" w:lineRule="auto"/>
        <w:ind w:firstLine="561"/>
        <w:jc w:val="both"/>
        <w:rPr>
          <w:iCs/>
          <w:szCs w:val="26"/>
          <w:lang w:val="vi-VN"/>
        </w:rPr>
      </w:pPr>
      <w:r w:rsidRPr="00B407A8">
        <w:rPr>
          <w:iCs/>
          <w:szCs w:val="26"/>
        </w:rPr>
        <w:t xml:space="preserve">- </w:t>
      </w:r>
      <w:proofErr w:type="spellStart"/>
      <w:r w:rsidRPr="00B407A8">
        <w:rPr>
          <w:iCs/>
          <w:szCs w:val="26"/>
        </w:rPr>
        <w:t>Căn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cứ</w:t>
      </w:r>
      <w:proofErr w:type="spellEnd"/>
      <w:r w:rsidRPr="00B407A8">
        <w:rPr>
          <w:iCs/>
          <w:szCs w:val="26"/>
        </w:rPr>
        <w:t xml:space="preserve"> </w:t>
      </w:r>
      <w:r w:rsidRPr="00B407A8">
        <w:rPr>
          <w:iCs/>
          <w:szCs w:val="26"/>
          <w:lang w:val="vi-VN"/>
        </w:rPr>
        <w:t>Luật Giáo dục số 43/2019/QH14; C</w:t>
      </w:r>
      <w:r w:rsidRPr="00B407A8">
        <w:rPr>
          <w:rFonts w:hint="eastAsia"/>
          <w:iCs/>
          <w:szCs w:val="26"/>
          <w:lang w:val="vi-VN"/>
        </w:rPr>
        <w:t>ă</w:t>
      </w:r>
      <w:r w:rsidRPr="00B407A8">
        <w:rPr>
          <w:iCs/>
          <w:szCs w:val="26"/>
          <w:lang w:val="vi-VN"/>
        </w:rPr>
        <w:t xml:space="preserve">n cứ Nghị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ịnh 99/2019/N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-CP h</w:t>
      </w:r>
      <w:r w:rsidRPr="00B407A8">
        <w:rPr>
          <w:rFonts w:hint="eastAsia"/>
          <w:iCs/>
          <w:szCs w:val="26"/>
          <w:lang w:val="vi-VN"/>
        </w:rPr>
        <w:t>ư</w:t>
      </w:r>
      <w:r w:rsidRPr="00B407A8">
        <w:rPr>
          <w:iCs/>
          <w:szCs w:val="26"/>
          <w:lang w:val="vi-VN"/>
        </w:rPr>
        <w:t xml:space="preserve">ớng dẫn Luật Giáo dục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ại học sửa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ổi bổ sung một số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iều của Luật Giáo dục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ại học;</w:t>
      </w:r>
    </w:p>
    <w:p w:rsidR="00AD506A" w:rsidRDefault="00AD506A" w:rsidP="00AD506A">
      <w:pPr>
        <w:spacing w:before="120" w:line="283" w:lineRule="auto"/>
        <w:ind w:firstLine="561"/>
        <w:jc w:val="both"/>
        <w:rPr>
          <w:iCs/>
          <w:szCs w:val="26"/>
          <w:lang w:val="vi-VN"/>
        </w:rPr>
      </w:pPr>
      <w:r w:rsidRPr="00B407A8">
        <w:rPr>
          <w:iCs/>
          <w:szCs w:val="26"/>
          <w:lang w:val="vi-VN"/>
        </w:rPr>
        <w:t xml:space="preserve">- </w:t>
      </w:r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Căn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cứ</w:t>
      </w:r>
      <w:proofErr w:type="spellEnd"/>
      <w:r w:rsidRPr="00B407A8">
        <w:rPr>
          <w:iCs/>
          <w:szCs w:val="26"/>
        </w:rPr>
        <w:t xml:space="preserve"> </w:t>
      </w:r>
      <w:r w:rsidRPr="00B407A8">
        <w:rPr>
          <w:iCs/>
          <w:szCs w:val="26"/>
          <w:lang w:val="vi-VN"/>
        </w:rPr>
        <w:t xml:space="preserve">Nghị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ịnh số 16/2015/N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-CP ngày 14/02/2015 của Chính phủ quy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ịnh c</w:t>
      </w:r>
      <w:r w:rsidRPr="00B407A8">
        <w:rPr>
          <w:rFonts w:hint="eastAsia"/>
          <w:iCs/>
          <w:szCs w:val="26"/>
          <w:lang w:val="vi-VN"/>
        </w:rPr>
        <w:t>ơ</w:t>
      </w:r>
      <w:r w:rsidRPr="00B407A8">
        <w:rPr>
          <w:iCs/>
          <w:szCs w:val="26"/>
          <w:lang w:val="vi-VN"/>
        </w:rPr>
        <w:t xml:space="preserve"> chế tự chủ của </w:t>
      </w:r>
      <w:r w:rsidRPr="00B407A8">
        <w:rPr>
          <w:rFonts w:hint="eastAsia"/>
          <w:iCs/>
          <w:szCs w:val="26"/>
          <w:lang w:val="vi-VN"/>
        </w:rPr>
        <w:t>đơ</w:t>
      </w:r>
      <w:r w:rsidRPr="00B407A8">
        <w:rPr>
          <w:iCs/>
          <w:szCs w:val="26"/>
          <w:lang w:val="vi-VN"/>
        </w:rPr>
        <w:t>n vị sự nghiệp công lập;</w:t>
      </w:r>
    </w:p>
    <w:p w:rsidR="00AD506A" w:rsidRDefault="00AD506A" w:rsidP="00AD506A">
      <w:pPr>
        <w:pStyle w:val="BodyText2"/>
        <w:spacing w:line="295" w:lineRule="auto"/>
        <w:ind w:firstLine="720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86/2015/NĐ-CP </w:t>
      </w:r>
      <w:proofErr w:type="spellStart"/>
      <w:r>
        <w:t>ngày</w:t>
      </w:r>
      <w:proofErr w:type="spellEnd"/>
      <w:r>
        <w:t xml:space="preserve"> 02</w:t>
      </w:r>
      <w:r>
        <w:rPr>
          <w:lang w:val="vi-VN"/>
        </w:rPr>
        <w:t>/</w:t>
      </w:r>
      <w:r>
        <w:t>10</w:t>
      </w:r>
      <w:r>
        <w:rPr>
          <w:lang w:val="vi-VN"/>
        </w:rPr>
        <w:t>/</w:t>
      </w:r>
      <w:r>
        <w:t xml:space="preserve">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2015</w:t>
      </w:r>
      <w:r>
        <w:rPr>
          <w:lang w:val="vi-VN"/>
        </w:rPr>
        <w:t xml:space="preserve"> </w:t>
      </w:r>
      <w:r>
        <w:t>-</w:t>
      </w:r>
      <w:r>
        <w:rPr>
          <w:lang w:val="vi-VN"/>
        </w:rPr>
        <w:t xml:space="preserve"> </w:t>
      </w:r>
      <w:r>
        <w:t xml:space="preserve">2016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2020</w:t>
      </w:r>
      <w:r>
        <w:rPr>
          <w:lang w:val="vi-VN"/>
        </w:rPr>
        <w:t xml:space="preserve"> </w:t>
      </w:r>
      <w:r>
        <w:t>-</w:t>
      </w:r>
      <w:r>
        <w:rPr>
          <w:lang w:val="vi-VN"/>
        </w:rPr>
        <w:t xml:space="preserve"> </w:t>
      </w:r>
      <w:r>
        <w:t>2021;</w:t>
      </w:r>
    </w:p>
    <w:p w:rsidR="00AD506A" w:rsidRPr="00B407A8" w:rsidRDefault="00AD506A" w:rsidP="00AD506A">
      <w:pPr>
        <w:spacing w:before="120" w:line="283" w:lineRule="auto"/>
        <w:ind w:firstLine="561"/>
        <w:jc w:val="both"/>
        <w:rPr>
          <w:iCs/>
          <w:szCs w:val="26"/>
          <w:lang w:val="vi-VN"/>
        </w:rPr>
      </w:pPr>
      <w:r w:rsidRPr="00B407A8">
        <w:rPr>
          <w:iCs/>
          <w:szCs w:val="26"/>
          <w:lang w:val="vi-VN"/>
        </w:rPr>
        <w:t>- C</w:t>
      </w:r>
      <w:r w:rsidRPr="00B407A8">
        <w:rPr>
          <w:rFonts w:hint="eastAsia"/>
          <w:iCs/>
          <w:szCs w:val="26"/>
          <w:lang w:val="vi-VN"/>
        </w:rPr>
        <w:t>ă</w:t>
      </w:r>
      <w:r w:rsidRPr="00B407A8">
        <w:rPr>
          <w:iCs/>
          <w:szCs w:val="26"/>
          <w:lang w:val="vi-VN"/>
        </w:rPr>
        <w:t xml:space="preserve">n cứ Quyết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ịnh số 598/Q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-TTg ngày 08/04/2016 của Thủ t</w:t>
      </w:r>
      <w:r w:rsidRPr="00B407A8">
        <w:rPr>
          <w:rFonts w:hint="eastAsia"/>
          <w:iCs/>
          <w:szCs w:val="26"/>
          <w:lang w:val="vi-VN"/>
        </w:rPr>
        <w:t>ư</w:t>
      </w:r>
      <w:r w:rsidRPr="00B407A8">
        <w:rPr>
          <w:iCs/>
          <w:szCs w:val="26"/>
          <w:lang w:val="vi-VN"/>
        </w:rPr>
        <w:t xml:space="preserve">ớng Chính phủ V/v phê duyệt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ề án thí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 xml:space="preserve">iểm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ổi mới c</w:t>
      </w:r>
      <w:r w:rsidRPr="00B407A8">
        <w:rPr>
          <w:rFonts w:hint="eastAsia"/>
          <w:iCs/>
          <w:szCs w:val="26"/>
          <w:lang w:val="vi-VN"/>
        </w:rPr>
        <w:t>ơ</w:t>
      </w:r>
      <w:r w:rsidRPr="00B407A8">
        <w:rPr>
          <w:iCs/>
          <w:szCs w:val="26"/>
          <w:lang w:val="vi-VN"/>
        </w:rPr>
        <w:t xml:space="preserve"> chế hoạt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ộng của Tr</w:t>
      </w:r>
      <w:r w:rsidRPr="00B407A8">
        <w:rPr>
          <w:rFonts w:hint="eastAsia"/>
          <w:iCs/>
          <w:szCs w:val="26"/>
          <w:lang w:val="vi-VN"/>
        </w:rPr>
        <w:t>ư</w:t>
      </w:r>
      <w:r w:rsidRPr="00B407A8">
        <w:rPr>
          <w:iCs/>
          <w:szCs w:val="26"/>
          <w:lang w:val="vi-VN"/>
        </w:rPr>
        <w:t xml:space="preserve">ờng </w:t>
      </w:r>
      <w:r w:rsidRPr="00B407A8">
        <w:rPr>
          <w:rFonts w:hint="eastAsia"/>
          <w:iCs/>
          <w:szCs w:val="26"/>
          <w:lang w:val="vi-VN"/>
        </w:rPr>
        <w:t>Đ</w:t>
      </w:r>
      <w:r w:rsidRPr="00B407A8">
        <w:rPr>
          <w:iCs/>
          <w:szCs w:val="26"/>
          <w:lang w:val="vi-VN"/>
        </w:rPr>
        <w:t>ại học Th</w:t>
      </w:r>
      <w:r w:rsidRPr="00B407A8">
        <w:rPr>
          <w:rFonts w:hint="eastAsia"/>
          <w:iCs/>
          <w:szCs w:val="26"/>
          <w:lang w:val="vi-VN"/>
        </w:rPr>
        <w:t>ươ</w:t>
      </w:r>
      <w:r w:rsidRPr="00B407A8">
        <w:rPr>
          <w:iCs/>
          <w:szCs w:val="26"/>
          <w:lang w:val="vi-VN"/>
        </w:rPr>
        <w:t>ng mại;</w:t>
      </w:r>
    </w:p>
    <w:p w:rsidR="00AD506A" w:rsidRPr="00B407A8" w:rsidRDefault="00AD506A" w:rsidP="00AD506A">
      <w:pPr>
        <w:spacing w:before="120" w:line="283" w:lineRule="auto"/>
        <w:ind w:firstLine="561"/>
        <w:jc w:val="both"/>
        <w:rPr>
          <w:iCs/>
          <w:szCs w:val="26"/>
        </w:rPr>
      </w:pPr>
      <w:r w:rsidRPr="00B407A8">
        <w:rPr>
          <w:iCs/>
          <w:szCs w:val="26"/>
        </w:rPr>
        <w:t xml:space="preserve">- </w:t>
      </w:r>
      <w:proofErr w:type="spellStart"/>
      <w:r w:rsidRPr="00B407A8">
        <w:rPr>
          <w:iCs/>
          <w:szCs w:val="26"/>
        </w:rPr>
        <w:t>Căn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cứ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vào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Quyết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định</w:t>
      </w:r>
      <w:proofErr w:type="spellEnd"/>
      <w:r w:rsidRPr="00B407A8">
        <w:rPr>
          <w:iCs/>
          <w:szCs w:val="26"/>
        </w:rPr>
        <w:t xml:space="preserve"> 789/QĐ-ĐHTM </w:t>
      </w:r>
      <w:proofErr w:type="spellStart"/>
      <w:r w:rsidRPr="00B407A8">
        <w:rPr>
          <w:iCs/>
          <w:szCs w:val="26"/>
        </w:rPr>
        <w:t>ngày</w:t>
      </w:r>
      <w:proofErr w:type="spellEnd"/>
      <w:r w:rsidRPr="00B407A8">
        <w:rPr>
          <w:iCs/>
          <w:szCs w:val="26"/>
        </w:rPr>
        <w:t xml:space="preserve"> 26 </w:t>
      </w:r>
      <w:proofErr w:type="spellStart"/>
      <w:r w:rsidRPr="00B407A8">
        <w:rPr>
          <w:iCs/>
          <w:szCs w:val="26"/>
        </w:rPr>
        <w:t>tháng</w:t>
      </w:r>
      <w:proofErr w:type="spellEnd"/>
      <w:r w:rsidRPr="00B407A8">
        <w:rPr>
          <w:iCs/>
          <w:szCs w:val="26"/>
        </w:rPr>
        <w:t xml:space="preserve"> 9 </w:t>
      </w:r>
      <w:proofErr w:type="spellStart"/>
      <w:r w:rsidRPr="00B407A8">
        <w:rPr>
          <w:iCs/>
          <w:szCs w:val="26"/>
        </w:rPr>
        <w:t>năm</w:t>
      </w:r>
      <w:proofErr w:type="spellEnd"/>
      <w:r w:rsidRPr="00B407A8">
        <w:rPr>
          <w:iCs/>
          <w:szCs w:val="26"/>
        </w:rPr>
        <w:t xml:space="preserve"> 2016 </w:t>
      </w:r>
      <w:proofErr w:type="spellStart"/>
      <w:r w:rsidRPr="00B407A8">
        <w:rPr>
          <w:iCs/>
          <w:szCs w:val="26"/>
        </w:rPr>
        <w:t>của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Hiệu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trưởng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Trường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Đại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học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Thương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mại</w:t>
      </w:r>
      <w:proofErr w:type="spellEnd"/>
      <w:r w:rsidRPr="00B407A8">
        <w:rPr>
          <w:iCs/>
          <w:szCs w:val="26"/>
        </w:rPr>
        <w:t xml:space="preserve"> </w:t>
      </w:r>
      <w:r>
        <w:rPr>
          <w:iCs/>
          <w:szCs w:val="26"/>
          <w:lang w:val="vi-VN"/>
        </w:rPr>
        <w:t>V/v</w:t>
      </w:r>
      <w:r w:rsidRPr="00B407A8">
        <w:rPr>
          <w:iCs/>
          <w:szCs w:val="26"/>
        </w:rPr>
        <w:t xml:space="preserve"> ban </w:t>
      </w:r>
      <w:proofErr w:type="spellStart"/>
      <w:r w:rsidRPr="00B407A8">
        <w:rPr>
          <w:iCs/>
          <w:szCs w:val="26"/>
        </w:rPr>
        <w:t>hành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quy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chế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tổ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chức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và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hoạt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động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của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Trường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Đại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học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Thương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mại</w:t>
      </w:r>
      <w:proofErr w:type="spellEnd"/>
      <w:r w:rsidRPr="00B407A8">
        <w:rPr>
          <w:iCs/>
          <w:szCs w:val="26"/>
        </w:rPr>
        <w:t>;</w:t>
      </w:r>
    </w:p>
    <w:p w:rsidR="00AD506A" w:rsidRDefault="00AD506A" w:rsidP="00AD506A">
      <w:pPr>
        <w:spacing w:before="120" w:line="283" w:lineRule="auto"/>
        <w:ind w:firstLine="561"/>
        <w:jc w:val="both"/>
        <w:rPr>
          <w:iCs/>
          <w:szCs w:val="26"/>
          <w:lang w:val="vi-VN"/>
        </w:rPr>
      </w:pPr>
      <w:r w:rsidRPr="00B407A8">
        <w:rPr>
          <w:iCs/>
          <w:szCs w:val="26"/>
        </w:rPr>
        <w:t xml:space="preserve">- </w:t>
      </w:r>
      <w:proofErr w:type="spellStart"/>
      <w:r w:rsidRPr="00B407A8">
        <w:rPr>
          <w:iCs/>
          <w:szCs w:val="26"/>
        </w:rPr>
        <w:t>Căn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cứ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vào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Quyết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định</w:t>
      </w:r>
      <w:proofErr w:type="spellEnd"/>
      <w:r w:rsidRPr="00B407A8">
        <w:rPr>
          <w:iCs/>
          <w:szCs w:val="26"/>
        </w:rPr>
        <w:t xml:space="preserve"> 1358/QĐ-ĐHTM </w:t>
      </w:r>
      <w:proofErr w:type="spellStart"/>
      <w:r w:rsidRPr="00B407A8">
        <w:rPr>
          <w:iCs/>
          <w:szCs w:val="26"/>
        </w:rPr>
        <w:t>ngày</w:t>
      </w:r>
      <w:proofErr w:type="spellEnd"/>
      <w:r w:rsidRPr="00B407A8">
        <w:rPr>
          <w:iCs/>
          <w:szCs w:val="26"/>
        </w:rPr>
        <w:t xml:space="preserve"> 08 </w:t>
      </w:r>
      <w:proofErr w:type="spellStart"/>
      <w:r w:rsidRPr="00B407A8">
        <w:rPr>
          <w:iCs/>
          <w:szCs w:val="26"/>
        </w:rPr>
        <w:t>tháng</w:t>
      </w:r>
      <w:proofErr w:type="spellEnd"/>
      <w:r w:rsidRPr="00B407A8">
        <w:rPr>
          <w:iCs/>
          <w:szCs w:val="26"/>
        </w:rPr>
        <w:t xml:space="preserve"> 11 </w:t>
      </w:r>
      <w:proofErr w:type="spellStart"/>
      <w:r w:rsidRPr="00B407A8">
        <w:rPr>
          <w:iCs/>
          <w:szCs w:val="26"/>
        </w:rPr>
        <w:t>năm</w:t>
      </w:r>
      <w:proofErr w:type="spellEnd"/>
      <w:r w:rsidRPr="00B407A8">
        <w:rPr>
          <w:iCs/>
          <w:szCs w:val="26"/>
        </w:rPr>
        <w:t xml:space="preserve"> 2019 </w:t>
      </w:r>
      <w:proofErr w:type="spellStart"/>
      <w:r w:rsidRPr="00B407A8">
        <w:rPr>
          <w:iCs/>
          <w:szCs w:val="26"/>
        </w:rPr>
        <w:t>của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Hội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đồng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Trường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Đại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học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Thương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mại</w:t>
      </w:r>
      <w:proofErr w:type="spellEnd"/>
      <w:r w:rsidRPr="00B407A8">
        <w:rPr>
          <w:iCs/>
          <w:szCs w:val="26"/>
        </w:rPr>
        <w:t xml:space="preserve"> </w:t>
      </w:r>
      <w:r>
        <w:rPr>
          <w:iCs/>
          <w:szCs w:val="26"/>
          <w:lang w:val="vi-VN"/>
        </w:rPr>
        <w:t>V/v</w:t>
      </w:r>
      <w:r w:rsidRPr="00B407A8">
        <w:rPr>
          <w:iCs/>
          <w:szCs w:val="26"/>
        </w:rPr>
        <w:t xml:space="preserve"> ban </w:t>
      </w:r>
      <w:proofErr w:type="spellStart"/>
      <w:r w:rsidRPr="00B407A8">
        <w:rPr>
          <w:iCs/>
          <w:szCs w:val="26"/>
        </w:rPr>
        <w:t>hành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quy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chế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tài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chính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nội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bộ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của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Trường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Đại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học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Thương</w:t>
      </w:r>
      <w:proofErr w:type="spellEnd"/>
      <w:r w:rsidRPr="00B407A8">
        <w:rPr>
          <w:iCs/>
          <w:szCs w:val="26"/>
        </w:rPr>
        <w:t xml:space="preserve"> </w:t>
      </w:r>
      <w:proofErr w:type="spellStart"/>
      <w:r w:rsidRPr="00B407A8">
        <w:rPr>
          <w:iCs/>
          <w:szCs w:val="26"/>
        </w:rPr>
        <w:t>mại</w:t>
      </w:r>
      <w:proofErr w:type="spellEnd"/>
      <w:r w:rsidRPr="00B407A8">
        <w:rPr>
          <w:iCs/>
          <w:szCs w:val="26"/>
        </w:rPr>
        <w:t>;</w:t>
      </w:r>
    </w:p>
    <w:p w:rsidR="00AD506A" w:rsidRDefault="00AD506A" w:rsidP="00AD506A">
      <w:pPr>
        <w:pStyle w:val="BodyText2"/>
        <w:spacing w:after="0" w:line="271" w:lineRule="auto"/>
      </w:pPr>
      <w:r>
        <w:tab/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</w:t>
      </w:r>
      <w:r w:rsidRPr="005F7B45">
        <w:t>ề</w:t>
      </w:r>
      <w:proofErr w:type="spellEnd"/>
      <w:r>
        <w:t xml:space="preserve"> </w:t>
      </w:r>
      <w:proofErr w:type="spellStart"/>
      <w:r w:rsidRPr="005F7B45">
        <w:t>án</w:t>
      </w:r>
      <w:proofErr w:type="spellEnd"/>
      <w:r>
        <w:t xml:space="preserve"> </w:t>
      </w:r>
      <w:proofErr w:type="spellStart"/>
      <w:r>
        <w:t>tu</w:t>
      </w:r>
      <w:r w:rsidRPr="005F7B45">
        <w:t>yể</w:t>
      </w:r>
      <w:r>
        <w:t>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</w:t>
      </w:r>
      <w:r w:rsidRPr="005F7B45">
        <w:t>ă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5F7B45">
        <w:t>ọc</w:t>
      </w:r>
      <w:proofErr w:type="spellEnd"/>
      <w:r>
        <w:t xml:space="preserve"> 2020-2021 </w:t>
      </w:r>
      <w:proofErr w:type="spellStart"/>
      <w:r>
        <w:t>v</w:t>
      </w:r>
      <w:r w:rsidRPr="005F7B45">
        <w:t>à</w:t>
      </w:r>
      <w:proofErr w:type="spellEnd"/>
      <w:r>
        <w:t xml:space="preserve"> </w:t>
      </w:r>
      <w:proofErr w:type="spellStart"/>
      <w:r>
        <w:t>c</w:t>
      </w:r>
      <w:r w:rsidRPr="005F7B45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5F7B45">
        <w:t>ứ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 w:rsidRPr="005F7B45">
        <w:t>ngày</w:t>
      </w:r>
      <w:proofErr w:type="spellEnd"/>
      <w:r w:rsidRPr="005F7B45">
        <w:t xml:space="preserve"> 13 </w:t>
      </w:r>
      <w:proofErr w:type="spellStart"/>
      <w:r w:rsidRPr="005F7B45">
        <w:t>tháng</w:t>
      </w:r>
      <w:proofErr w:type="spellEnd"/>
      <w:r w:rsidRPr="005F7B45">
        <w:t xml:space="preserve"> 04 </w:t>
      </w:r>
      <w:proofErr w:type="spellStart"/>
      <w:r>
        <w:t>năm</w:t>
      </w:r>
      <w:proofErr w:type="spellEnd"/>
      <w:r>
        <w:t xml:space="preserve"> 2020 V/v </w:t>
      </w:r>
      <w:proofErr w:type="spellStart"/>
      <w:r>
        <w:t>t</w:t>
      </w:r>
      <w:r w:rsidRPr="002208E7">
        <w:t>ạm</w:t>
      </w:r>
      <w:proofErr w:type="spellEnd"/>
      <w:r>
        <w:t xml:space="preserve"> </w:t>
      </w:r>
      <w:proofErr w:type="spellStart"/>
      <w:r>
        <w:t>d</w:t>
      </w:r>
      <w:r w:rsidRPr="00F95F7E">
        <w:t>ừng</w:t>
      </w:r>
      <w:proofErr w:type="spellEnd"/>
      <w:r>
        <w:t xml:space="preserve"> </w:t>
      </w:r>
      <w:proofErr w:type="spellStart"/>
      <w:r>
        <w:t>l</w:t>
      </w:r>
      <w:r w:rsidRPr="00F95F7E">
        <w:t>ộ</w:t>
      </w:r>
      <w:proofErr w:type="spellEnd"/>
      <w:r>
        <w:t xml:space="preserve"> </w:t>
      </w:r>
      <w:proofErr w:type="spellStart"/>
      <w:r>
        <w:t>tr</w:t>
      </w:r>
      <w:r w:rsidRPr="00F95F7E">
        <w:t>ình</w:t>
      </w:r>
      <w:proofErr w:type="spellEnd"/>
      <w:r>
        <w:t xml:space="preserve"> </w:t>
      </w:r>
      <w:proofErr w:type="spellStart"/>
      <w:r>
        <w:t>t</w:t>
      </w:r>
      <w:r w:rsidRPr="00F95F7E">
        <w:t>ă</w:t>
      </w:r>
      <w:r>
        <w:t>ng</w:t>
      </w:r>
      <w:proofErr w:type="spellEnd"/>
      <w:r>
        <w:t xml:space="preserve"> </w:t>
      </w:r>
      <w:proofErr w:type="spellStart"/>
      <w:r>
        <w:t>h</w:t>
      </w:r>
      <w:r w:rsidRPr="00F95F7E">
        <w:t>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2020-2021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F95F7E">
        <w:t>ác</w:t>
      </w:r>
      <w:proofErr w:type="spellEnd"/>
      <w:r>
        <w:t xml:space="preserve"> </w:t>
      </w:r>
      <w:proofErr w:type="spellStart"/>
      <w:r>
        <w:t>ch</w:t>
      </w:r>
      <w:r w:rsidRPr="002208E7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2208E7">
        <w:t>ình</w:t>
      </w:r>
      <w:proofErr w:type="spellEnd"/>
      <w:r>
        <w:t xml:space="preserve"> </w:t>
      </w:r>
      <w:proofErr w:type="spellStart"/>
      <w:r w:rsidRPr="00F95F7E">
        <w:t>đà</w:t>
      </w:r>
      <w:r>
        <w:t>o</w:t>
      </w:r>
      <w:proofErr w:type="spellEnd"/>
      <w:r>
        <w:t xml:space="preserve"> </w:t>
      </w:r>
      <w:proofErr w:type="spellStart"/>
      <w:r>
        <w:t>t</w:t>
      </w:r>
      <w:r w:rsidRPr="00F95F7E">
        <w:t>ạo</w:t>
      </w:r>
      <w:proofErr w:type="spellEnd"/>
      <w:r>
        <w:t xml:space="preserve"> </w:t>
      </w:r>
      <w:proofErr w:type="spellStart"/>
      <w:r w:rsidRPr="00F95F7E">
        <w:t>đại</w:t>
      </w:r>
      <w:proofErr w:type="spellEnd"/>
      <w:r>
        <w:t xml:space="preserve"> </w:t>
      </w:r>
      <w:proofErr w:type="spellStart"/>
      <w:r>
        <w:t>h</w:t>
      </w:r>
      <w:r w:rsidRPr="00F95F7E">
        <w:t>ọc</w:t>
      </w:r>
      <w:proofErr w:type="spellEnd"/>
      <w:r>
        <w:t xml:space="preserve"> </w:t>
      </w:r>
      <w:proofErr w:type="spellStart"/>
      <w:r>
        <w:t>ch</w:t>
      </w:r>
      <w:r w:rsidRPr="00F95F7E">
        <w:t>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 w:rsidRPr="00F95F7E">
        <w:t>đại</w:t>
      </w:r>
      <w:proofErr w:type="spellEnd"/>
      <w:r>
        <w:t xml:space="preserve"> </w:t>
      </w:r>
      <w:proofErr w:type="spellStart"/>
      <w:r>
        <w:t>h</w:t>
      </w:r>
      <w:r w:rsidRPr="00F95F7E">
        <w:t>ọc</w:t>
      </w:r>
      <w:proofErr w:type="spellEnd"/>
      <w:r>
        <w:t xml:space="preserve">, </w:t>
      </w:r>
      <w:proofErr w:type="spellStart"/>
      <w:r>
        <w:t>v</w:t>
      </w:r>
      <w:r w:rsidRPr="00F95F7E">
        <w:t>ừa</w:t>
      </w:r>
      <w:proofErr w:type="spellEnd"/>
      <w:r>
        <w:t xml:space="preserve"> </w:t>
      </w:r>
      <w:proofErr w:type="spellStart"/>
      <w:r>
        <w:t>l</w:t>
      </w:r>
      <w:r w:rsidRPr="00F95F7E">
        <w:t>àm</w:t>
      </w:r>
      <w:proofErr w:type="spellEnd"/>
      <w:r>
        <w:t xml:space="preserve"> </w:t>
      </w:r>
      <w:proofErr w:type="spellStart"/>
      <w:r>
        <w:t>v</w:t>
      </w:r>
      <w:r w:rsidRPr="00F95F7E">
        <w:t>ừa</w:t>
      </w:r>
      <w:proofErr w:type="spellEnd"/>
      <w:r>
        <w:t xml:space="preserve"> </w:t>
      </w:r>
      <w:proofErr w:type="spellStart"/>
      <w:r>
        <w:t>h</w:t>
      </w:r>
      <w:r w:rsidRPr="00F95F7E">
        <w:t>ọc</w:t>
      </w:r>
      <w:proofErr w:type="spellEnd"/>
      <w:r>
        <w:t>;</w:t>
      </w:r>
    </w:p>
    <w:p w:rsidR="00AD506A" w:rsidRDefault="00AD506A" w:rsidP="00AD506A">
      <w:pPr>
        <w:pStyle w:val="BodyText2"/>
        <w:spacing w:after="0" w:line="271" w:lineRule="auto"/>
      </w:pPr>
      <w:r>
        <w:tab/>
      </w:r>
      <w:proofErr w:type="spellStart"/>
      <w:r>
        <w:t>Xét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,</w:t>
      </w:r>
    </w:p>
    <w:p w:rsidR="00AD506A" w:rsidRPr="00282E62" w:rsidRDefault="00AD506A" w:rsidP="00AD506A">
      <w:pPr>
        <w:spacing w:before="240" w:after="240" w:line="295" w:lineRule="auto"/>
        <w:jc w:val="center"/>
        <w:rPr>
          <w:b/>
          <w:sz w:val="28"/>
          <w:szCs w:val="28"/>
        </w:rPr>
      </w:pPr>
      <w:r w:rsidRPr="00282E62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:rsidR="00AD506A" w:rsidRDefault="00AD506A" w:rsidP="00AD506A">
      <w:pPr>
        <w:spacing w:before="120" w:after="120" w:line="295" w:lineRule="auto"/>
        <w:jc w:val="both"/>
      </w:pPr>
      <w:proofErr w:type="spellStart"/>
      <w:proofErr w:type="gramStart"/>
      <w:r w:rsidRPr="00282E62">
        <w:rPr>
          <w:b/>
        </w:rPr>
        <w:t>Điều</w:t>
      </w:r>
      <w:proofErr w:type="spellEnd"/>
      <w:r w:rsidRPr="00282E62">
        <w:rPr>
          <w:b/>
        </w:rPr>
        <w:t xml:space="preserve"> 1</w:t>
      </w:r>
      <w:r>
        <w:t>.</w:t>
      </w:r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</w:t>
      </w:r>
      <w:r>
        <w:rPr>
          <w:lang w:val="vi-VN"/>
        </w:rPr>
        <w:t xml:space="preserve">20 </w:t>
      </w:r>
      <w:r>
        <w:t>-</w:t>
      </w:r>
      <w:r>
        <w:rPr>
          <w:lang w:val="vi-VN"/>
        </w:rPr>
        <w:t xml:space="preserve"> </w:t>
      </w:r>
      <w:r>
        <w:t>202</w:t>
      </w:r>
      <w:r>
        <w:rPr>
          <w:lang w:val="vi-VN"/>
        </w:rPr>
        <w:t>1</w:t>
      </w:r>
      <w:r>
        <w:t xml:space="preserve">. (Chi </w:t>
      </w:r>
      <w:proofErr w:type="spellStart"/>
      <w:r>
        <w:t>tiết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)</w:t>
      </w:r>
    </w:p>
    <w:p w:rsidR="00AD506A" w:rsidRDefault="00AD506A" w:rsidP="00AD506A">
      <w:pPr>
        <w:spacing w:before="120" w:after="120" w:line="295" w:lineRule="auto"/>
        <w:jc w:val="both"/>
      </w:pPr>
      <w:proofErr w:type="spellStart"/>
      <w:proofErr w:type="gramStart"/>
      <w:r w:rsidRPr="00282E62">
        <w:rPr>
          <w:b/>
        </w:rPr>
        <w:t>Điều</w:t>
      </w:r>
      <w:proofErr w:type="spellEnd"/>
      <w:r w:rsidRPr="00282E62">
        <w:rPr>
          <w:b/>
        </w:rPr>
        <w:t xml:space="preserve"> 2</w:t>
      </w:r>
      <w:r>
        <w:t>.</w:t>
      </w:r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</w:t>
      </w:r>
      <w:r>
        <w:rPr>
          <w:lang w:val="vi-VN"/>
        </w:rPr>
        <w:t xml:space="preserve">20 </w:t>
      </w:r>
      <w:r>
        <w:t>-</w:t>
      </w:r>
      <w:r>
        <w:rPr>
          <w:lang w:val="vi-VN"/>
        </w:rPr>
        <w:t xml:space="preserve"> </w:t>
      </w:r>
      <w:r>
        <w:t>202</w:t>
      </w:r>
      <w:r>
        <w:rPr>
          <w:lang w:val="vi-VN"/>
        </w:rPr>
        <w:t>1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>.</w:t>
      </w:r>
    </w:p>
    <w:p w:rsidR="00AD506A" w:rsidRDefault="00AD506A" w:rsidP="00AD506A">
      <w:pPr>
        <w:spacing w:before="120" w:after="120" w:line="295" w:lineRule="auto"/>
        <w:jc w:val="both"/>
      </w:pPr>
      <w:proofErr w:type="spellStart"/>
      <w:proofErr w:type="gramStart"/>
      <w:r w:rsidRPr="00C84755">
        <w:rPr>
          <w:b/>
        </w:rPr>
        <w:lastRenderedPageBreak/>
        <w:t>Điều</w:t>
      </w:r>
      <w:proofErr w:type="spellEnd"/>
      <w:r w:rsidRPr="00C84755">
        <w:rPr>
          <w:b/>
        </w:rPr>
        <w:t xml:space="preserve"> 3</w:t>
      </w:r>
      <w:r>
        <w:t>.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</w:t>
      </w:r>
      <w:r w:rsidRPr="009C0107">
        <w:t>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chuy</w:t>
      </w:r>
      <w:r w:rsidRPr="009C0107">
        <w:t>ê</w:t>
      </w:r>
      <w:r>
        <w:t>n</w:t>
      </w:r>
      <w:proofErr w:type="spellEnd"/>
      <w:r>
        <w:t xml:space="preserve"> </w:t>
      </w:r>
      <w:proofErr w:type="spellStart"/>
      <w:r>
        <w:t>ng</w:t>
      </w:r>
      <w:r w:rsidRPr="009C0107">
        <w:t>ành</w:t>
      </w:r>
      <w:proofErr w:type="spellEnd"/>
      <w:r>
        <w:t xml:space="preserve">, </w:t>
      </w:r>
      <w:proofErr w:type="spellStart"/>
      <w:r>
        <w:t>Vi</w:t>
      </w:r>
      <w:r w:rsidRPr="009C0107">
        <w:t>ện</w:t>
      </w:r>
      <w:proofErr w:type="spellEnd"/>
      <w:r>
        <w:t xml:space="preserve"> </w:t>
      </w:r>
      <w:proofErr w:type="spellStart"/>
      <w:r>
        <w:t>H</w:t>
      </w:r>
      <w:r w:rsidRPr="009C0107">
        <w:t>ợp</w:t>
      </w:r>
      <w:proofErr w:type="spellEnd"/>
      <w:r>
        <w:t xml:space="preserve"> </w:t>
      </w:r>
      <w:proofErr w:type="spellStart"/>
      <w:r>
        <w:t>t</w:t>
      </w:r>
      <w:r w:rsidRPr="009C0107">
        <w:t>ác</w:t>
      </w:r>
      <w:proofErr w:type="spellEnd"/>
      <w:r>
        <w:t xml:space="preserve"> </w:t>
      </w:r>
      <w:proofErr w:type="spellStart"/>
      <w:r>
        <w:t>qu</w:t>
      </w:r>
      <w:r w:rsidRPr="009C0107">
        <w:t>ố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9C0107">
        <w:t>ế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Sau </w:t>
      </w:r>
      <w:proofErr w:type="spellStart"/>
      <w:r w:rsidRPr="009C5813">
        <w:t>đại</w:t>
      </w:r>
      <w:proofErr w:type="spellEnd"/>
      <w:r>
        <w:t xml:space="preserve"> </w:t>
      </w:r>
      <w:proofErr w:type="spellStart"/>
      <w:r>
        <w:t>h</w:t>
      </w:r>
      <w:r w:rsidRPr="009C5813">
        <w:t>ọc</w:t>
      </w:r>
      <w:proofErr w:type="spellEnd"/>
      <w:r>
        <w:t>,</w:t>
      </w:r>
      <w:r>
        <w:rPr>
          <w:lang w:val="vi-VN"/>
        </w:rP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CNTT </w:t>
      </w:r>
      <w:proofErr w:type="spellStart"/>
      <w:r>
        <w:t>v</w:t>
      </w:r>
      <w:r w:rsidRPr="009C0107">
        <w:t>à</w:t>
      </w:r>
      <w:proofErr w:type="spellEnd"/>
      <w:r>
        <w:t xml:space="preserve"> </w:t>
      </w:r>
      <w:proofErr w:type="spellStart"/>
      <w:r>
        <w:t>c</w:t>
      </w:r>
      <w:r w:rsidRPr="009C0107">
        <w:t>ác</w:t>
      </w:r>
      <w:proofErr w:type="spellEnd"/>
      <w:r>
        <w:t xml:space="preserve"> </w:t>
      </w:r>
      <w:proofErr w:type="spellStart"/>
      <w:r w:rsidRPr="009C0107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9C0107">
        <w:t>ị</w:t>
      </w:r>
      <w:proofErr w:type="spellEnd"/>
      <w:r>
        <w:t xml:space="preserve"> </w:t>
      </w:r>
      <w:proofErr w:type="spellStart"/>
      <w:r>
        <w:t>li</w:t>
      </w:r>
      <w:r w:rsidRPr="009C0107">
        <w:t>ê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AD506A" w:rsidRPr="00C84755" w:rsidRDefault="00AD506A" w:rsidP="00AD506A">
      <w:pPr>
        <w:spacing w:before="240"/>
        <w:jc w:val="both"/>
        <w:rPr>
          <w:b/>
        </w:rPr>
      </w:pPr>
      <w:proofErr w:type="spellStart"/>
      <w:r w:rsidRPr="00DD63C6">
        <w:rPr>
          <w:b/>
          <w:i/>
          <w:u w:val="single"/>
        </w:rPr>
        <w:t>Nơi</w:t>
      </w:r>
      <w:proofErr w:type="spellEnd"/>
      <w:r w:rsidRPr="00DD63C6">
        <w:rPr>
          <w:b/>
          <w:i/>
          <w:u w:val="single"/>
        </w:rPr>
        <w:t xml:space="preserve"> </w:t>
      </w:r>
      <w:proofErr w:type="spellStart"/>
      <w:r w:rsidRPr="00DD63C6">
        <w:rPr>
          <w:b/>
          <w:i/>
          <w:u w:val="single"/>
        </w:rPr>
        <w:t>nhận</w:t>
      </w:r>
      <w:proofErr w:type="spellEnd"/>
      <w:r w:rsidRPr="00C84755">
        <w:rPr>
          <w:b/>
        </w:rPr>
        <w:t>:</w:t>
      </w:r>
      <w:r w:rsidRPr="00C84755">
        <w:rPr>
          <w:b/>
        </w:rPr>
        <w:tab/>
      </w:r>
      <w:r w:rsidRPr="00C84755">
        <w:rPr>
          <w:b/>
        </w:rPr>
        <w:tab/>
      </w:r>
      <w:r w:rsidRPr="00C84755">
        <w:rPr>
          <w:b/>
        </w:rPr>
        <w:tab/>
      </w:r>
      <w:r w:rsidRPr="00C84755">
        <w:rPr>
          <w:b/>
        </w:rPr>
        <w:tab/>
      </w:r>
      <w:r>
        <w:rPr>
          <w:b/>
        </w:rPr>
        <w:tab/>
      </w:r>
      <w:r w:rsidRPr="00C84755">
        <w:rPr>
          <w:b/>
        </w:rPr>
        <w:tab/>
      </w:r>
      <w:r>
        <w:rPr>
          <w:b/>
        </w:rPr>
        <w:tab/>
      </w:r>
      <w:r w:rsidRPr="00C84755">
        <w:rPr>
          <w:b/>
        </w:rPr>
        <w:t>HIỆU TRƯỞNG</w:t>
      </w:r>
    </w:p>
    <w:p w:rsidR="00AD506A" w:rsidRPr="00AC62F3" w:rsidRDefault="00AD506A" w:rsidP="00AD506A">
      <w:pPr>
        <w:jc w:val="both"/>
        <w:rPr>
          <w:sz w:val="22"/>
          <w:szCs w:val="22"/>
        </w:rPr>
      </w:pPr>
      <w:r w:rsidRPr="00AC62F3">
        <w:rPr>
          <w:sz w:val="22"/>
          <w:szCs w:val="22"/>
        </w:rPr>
        <w:t xml:space="preserve">- Ban GH. </w:t>
      </w:r>
    </w:p>
    <w:p w:rsidR="00AD506A" w:rsidRPr="00AC62F3" w:rsidRDefault="00AD506A" w:rsidP="00AD506A">
      <w:pPr>
        <w:jc w:val="both"/>
        <w:rPr>
          <w:sz w:val="22"/>
          <w:szCs w:val="22"/>
        </w:rPr>
      </w:pPr>
      <w:r w:rsidRPr="00AC62F3">
        <w:rPr>
          <w:sz w:val="22"/>
          <w:szCs w:val="22"/>
        </w:rPr>
        <w:t xml:space="preserve">- </w:t>
      </w:r>
      <w:proofErr w:type="spellStart"/>
      <w:r w:rsidRPr="00AC62F3">
        <w:rPr>
          <w:sz w:val="22"/>
          <w:szCs w:val="22"/>
        </w:rPr>
        <w:t>Như</w:t>
      </w:r>
      <w:proofErr w:type="spellEnd"/>
      <w:r w:rsidRPr="00AC62F3">
        <w:rPr>
          <w:sz w:val="22"/>
          <w:szCs w:val="22"/>
        </w:rPr>
        <w:t xml:space="preserve"> </w:t>
      </w:r>
      <w:proofErr w:type="spellStart"/>
      <w:r w:rsidRPr="00AC62F3">
        <w:rPr>
          <w:sz w:val="22"/>
          <w:szCs w:val="22"/>
        </w:rPr>
        <w:t>điều</w:t>
      </w:r>
      <w:proofErr w:type="spellEnd"/>
      <w:r w:rsidRPr="00AC62F3">
        <w:rPr>
          <w:sz w:val="22"/>
          <w:szCs w:val="22"/>
        </w:rPr>
        <w:t xml:space="preserve"> 3.</w:t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</w:r>
      <w:r w:rsidR="009C5A8D">
        <w:rPr>
          <w:sz w:val="22"/>
          <w:szCs w:val="22"/>
        </w:rPr>
        <w:tab/>
        <w:t xml:space="preserve">        (</w:t>
      </w:r>
      <w:r w:rsidR="009C5A8D" w:rsidRPr="009C5A8D">
        <w:rPr>
          <w:sz w:val="22"/>
          <w:szCs w:val="22"/>
        </w:rPr>
        <w:t>ĐÃ</w:t>
      </w:r>
      <w:r w:rsidR="009C5A8D">
        <w:rPr>
          <w:sz w:val="22"/>
          <w:szCs w:val="22"/>
        </w:rPr>
        <w:t xml:space="preserve"> K</w:t>
      </w:r>
      <w:r w:rsidR="009C5A8D" w:rsidRPr="009C5A8D">
        <w:rPr>
          <w:sz w:val="22"/>
          <w:szCs w:val="22"/>
        </w:rPr>
        <w:t>Ý</w:t>
      </w:r>
      <w:r w:rsidR="009C5A8D">
        <w:rPr>
          <w:sz w:val="22"/>
          <w:szCs w:val="22"/>
        </w:rPr>
        <w:t>)</w:t>
      </w:r>
    </w:p>
    <w:p w:rsidR="00AD506A" w:rsidRDefault="00AD506A" w:rsidP="00AD506A">
      <w:pPr>
        <w:jc w:val="both"/>
        <w:rPr>
          <w:sz w:val="22"/>
          <w:szCs w:val="22"/>
          <w:lang w:val="vi-VN"/>
        </w:rPr>
      </w:pPr>
      <w:r w:rsidRPr="00AC62F3">
        <w:rPr>
          <w:sz w:val="22"/>
          <w:szCs w:val="22"/>
        </w:rPr>
        <w:t xml:space="preserve">- </w:t>
      </w:r>
      <w:proofErr w:type="spellStart"/>
      <w:r w:rsidRPr="00AC62F3">
        <w:rPr>
          <w:sz w:val="22"/>
          <w:szCs w:val="22"/>
        </w:rPr>
        <w:t>Lưu</w:t>
      </w:r>
      <w:proofErr w:type="spellEnd"/>
      <w:r w:rsidRPr="00AC62F3">
        <w:rPr>
          <w:sz w:val="22"/>
          <w:szCs w:val="22"/>
        </w:rPr>
        <w:t xml:space="preserve"> VT.</w:t>
      </w:r>
    </w:p>
    <w:p w:rsidR="009C5A8D" w:rsidRPr="009C5A8D" w:rsidRDefault="009C5A8D" w:rsidP="00AD506A">
      <w:pPr>
        <w:jc w:val="both"/>
        <w:rPr>
          <w:sz w:val="22"/>
          <w:szCs w:val="22"/>
        </w:rPr>
      </w:pPr>
    </w:p>
    <w:p w:rsidR="00AD506A" w:rsidRPr="00215733" w:rsidRDefault="009C5A8D" w:rsidP="00AD506A">
      <w:pPr>
        <w:jc w:val="both"/>
        <w:rPr>
          <w:b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5733">
        <w:rPr>
          <w:sz w:val="22"/>
          <w:szCs w:val="22"/>
        </w:rPr>
        <w:t xml:space="preserve">       </w:t>
      </w:r>
      <w:r w:rsidRPr="00215733">
        <w:rPr>
          <w:b/>
          <w:sz w:val="24"/>
        </w:rPr>
        <w:t xml:space="preserve">GS.TS </w:t>
      </w:r>
      <w:proofErr w:type="spellStart"/>
      <w:r w:rsidRPr="00215733">
        <w:rPr>
          <w:b/>
          <w:sz w:val="24"/>
        </w:rPr>
        <w:t>Đinh</w:t>
      </w:r>
      <w:proofErr w:type="spellEnd"/>
      <w:r w:rsidRPr="00215733">
        <w:rPr>
          <w:b/>
          <w:sz w:val="24"/>
        </w:rPr>
        <w:t xml:space="preserve"> </w:t>
      </w:r>
      <w:proofErr w:type="spellStart"/>
      <w:r w:rsidRPr="00215733">
        <w:rPr>
          <w:b/>
          <w:sz w:val="24"/>
        </w:rPr>
        <w:t>Văn</w:t>
      </w:r>
      <w:proofErr w:type="spellEnd"/>
      <w:r w:rsidRPr="00215733">
        <w:rPr>
          <w:b/>
          <w:sz w:val="24"/>
        </w:rPr>
        <w:t xml:space="preserve"> </w:t>
      </w:r>
      <w:proofErr w:type="spellStart"/>
      <w:r w:rsidRPr="00215733">
        <w:rPr>
          <w:b/>
          <w:sz w:val="24"/>
        </w:rPr>
        <w:t>Sơn</w:t>
      </w:r>
      <w:proofErr w:type="spellEnd"/>
    </w:p>
    <w:p w:rsidR="00AD506A" w:rsidRPr="00215733" w:rsidRDefault="00AD506A" w:rsidP="00AD506A">
      <w:pPr>
        <w:jc w:val="both"/>
        <w:rPr>
          <w:sz w:val="24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Default="00AD506A" w:rsidP="00AD506A">
      <w:pPr>
        <w:jc w:val="both"/>
        <w:rPr>
          <w:sz w:val="22"/>
          <w:szCs w:val="22"/>
          <w:lang w:val="vi-VN"/>
        </w:rPr>
      </w:pPr>
    </w:p>
    <w:p w:rsidR="00AD506A" w:rsidRPr="00BF4FFD" w:rsidRDefault="00AD506A" w:rsidP="00AD506A">
      <w:pPr>
        <w:jc w:val="center"/>
        <w:rPr>
          <w:b/>
          <w:sz w:val="32"/>
          <w:szCs w:val="32"/>
        </w:rPr>
      </w:pPr>
      <w:r w:rsidRPr="00BF4FFD">
        <w:rPr>
          <w:b/>
          <w:sz w:val="32"/>
          <w:szCs w:val="32"/>
        </w:rPr>
        <w:t xml:space="preserve">PHỤ LỤC </w:t>
      </w:r>
      <w:r>
        <w:rPr>
          <w:b/>
          <w:sz w:val="32"/>
          <w:szCs w:val="32"/>
        </w:rPr>
        <w:t>01</w:t>
      </w:r>
    </w:p>
    <w:p w:rsidR="00AD506A" w:rsidRPr="00100FB9" w:rsidRDefault="00AD506A" w:rsidP="00AD506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MỨC THU HỌC PHÍ CHƯƠNG TRÌNH ĐÀO TẠO ĐẠI HỌC</w:t>
      </w:r>
    </w:p>
    <w:p w:rsidR="00AD506A" w:rsidRPr="007C4081" w:rsidRDefault="00AD506A" w:rsidP="00AD506A">
      <w:pPr>
        <w:spacing w:before="120" w:line="271" w:lineRule="auto"/>
        <w:jc w:val="center"/>
        <w:rPr>
          <w:b/>
          <w:i/>
          <w:szCs w:val="26"/>
        </w:rPr>
      </w:pPr>
      <w:r w:rsidRPr="007C4081">
        <w:rPr>
          <w:b/>
          <w:i/>
          <w:szCs w:val="26"/>
        </w:rPr>
        <w:t xml:space="preserve"> (Ban </w:t>
      </w:r>
      <w:proofErr w:type="spellStart"/>
      <w:r w:rsidRPr="007C4081">
        <w:rPr>
          <w:b/>
          <w:i/>
          <w:szCs w:val="26"/>
        </w:rPr>
        <w:t>hành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theo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Quyết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định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proofErr w:type="gramStart"/>
      <w:r w:rsidRPr="007C4081">
        <w:rPr>
          <w:b/>
          <w:i/>
          <w:szCs w:val="26"/>
        </w:rPr>
        <w:t>số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 </w:t>
      </w:r>
      <w:r>
        <w:rPr>
          <w:b/>
          <w:i/>
          <w:szCs w:val="26"/>
          <w:lang w:val="vi-VN"/>
        </w:rPr>
        <w:t>958</w:t>
      </w:r>
      <w:proofErr w:type="gramEnd"/>
      <w:r w:rsidRPr="007C4081">
        <w:rPr>
          <w:b/>
          <w:i/>
          <w:szCs w:val="26"/>
        </w:rPr>
        <w:t xml:space="preserve">/QĐ-ĐHTM </w:t>
      </w:r>
      <w:proofErr w:type="spellStart"/>
      <w:r w:rsidRPr="007C4081">
        <w:rPr>
          <w:b/>
          <w:i/>
          <w:szCs w:val="26"/>
        </w:rPr>
        <w:t>ngày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>27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tháng</w:t>
      </w:r>
      <w:proofErr w:type="spellEnd"/>
      <w:r>
        <w:rPr>
          <w:b/>
          <w:i/>
          <w:szCs w:val="26"/>
        </w:rPr>
        <w:t xml:space="preserve"> </w:t>
      </w:r>
      <w:r>
        <w:rPr>
          <w:b/>
          <w:i/>
          <w:szCs w:val="26"/>
          <w:lang w:val="vi-VN"/>
        </w:rPr>
        <w:t>8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năm</w:t>
      </w:r>
      <w:proofErr w:type="spellEnd"/>
      <w:r w:rsidRPr="007C4081">
        <w:rPr>
          <w:b/>
          <w:i/>
          <w:szCs w:val="26"/>
        </w:rPr>
        <w:t xml:space="preserve"> 20</w:t>
      </w:r>
      <w:r>
        <w:rPr>
          <w:b/>
          <w:i/>
          <w:szCs w:val="26"/>
          <w:lang w:val="vi-VN"/>
        </w:rPr>
        <w:t>20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của</w:t>
      </w:r>
      <w:proofErr w:type="spellEnd"/>
      <w:r w:rsidRPr="007C4081">
        <w:rPr>
          <w:b/>
          <w:i/>
          <w:szCs w:val="26"/>
        </w:rPr>
        <w:t xml:space="preserve"> </w:t>
      </w:r>
    </w:p>
    <w:p w:rsidR="00AD506A" w:rsidRPr="007C4081" w:rsidRDefault="00AD506A" w:rsidP="00AD506A">
      <w:pPr>
        <w:spacing w:after="240" w:line="271" w:lineRule="auto"/>
        <w:jc w:val="center"/>
        <w:rPr>
          <w:b/>
          <w:i/>
          <w:sz w:val="28"/>
          <w:szCs w:val="28"/>
        </w:rPr>
      </w:pPr>
      <w:proofErr w:type="spellStart"/>
      <w:r w:rsidRPr="007C4081">
        <w:rPr>
          <w:b/>
          <w:i/>
          <w:szCs w:val="26"/>
        </w:rPr>
        <w:t>Hiệu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trưởng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Trường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Đại</w:t>
      </w:r>
      <w:proofErr w:type="spellEnd"/>
      <w:r w:rsidRPr="007C4081">
        <w:rPr>
          <w:b/>
          <w:i/>
          <w:sz w:val="28"/>
          <w:szCs w:val="28"/>
        </w:rPr>
        <w:t xml:space="preserve"> </w:t>
      </w:r>
      <w:proofErr w:type="spellStart"/>
      <w:r w:rsidRPr="007C4081">
        <w:rPr>
          <w:b/>
          <w:i/>
          <w:szCs w:val="26"/>
        </w:rPr>
        <w:t>học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Thương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mại</w:t>
      </w:r>
      <w:proofErr w:type="spellEnd"/>
      <w:r w:rsidRPr="007C4081">
        <w:rPr>
          <w:b/>
          <w:i/>
          <w:szCs w:val="26"/>
        </w:rPr>
        <w:t>)</w:t>
      </w:r>
    </w:p>
    <w:tbl>
      <w:tblPr>
        <w:tblStyle w:val="TableGrid"/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6930"/>
        <w:gridCol w:w="2543"/>
      </w:tblGrid>
      <w:tr w:rsidR="00AD506A" w:rsidRPr="00C55E95" w:rsidTr="00C05DD8">
        <w:tc>
          <w:tcPr>
            <w:tcW w:w="630" w:type="dxa"/>
            <w:vAlign w:val="center"/>
          </w:tcPr>
          <w:p w:rsidR="00AD506A" w:rsidRPr="009C5813" w:rsidRDefault="00AD506A" w:rsidP="00C05DD8">
            <w:pPr>
              <w:spacing w:before="120" w:after="120" w:line="295" w:lineRule="auto"/>
              <w:jc w:val="center"/>
              <w:rPr>
                <w:b/>
                <w:sz w:val="20"/>
                <w:szCs w:val="20"/>
              </w:rPr>
            </w:pPr>
            <w:r w:rsidRPr="009C5813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6930" w:type="dxa"/>
            <w:vAlign w:val="center"/>
          </w:tcPr>
          <w:p w:rsidR="00AD506A" w:rsidRPr="00C55E95" w:rsidRDefault="00AD506A" w:rsidP="00C05DD8">
            <w:pPr>
              <w:spacing w:before="120" w:after="120" w:line="295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Khóa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43" w:type="dxa"/>
            <w:vAlign w:val="center"/>
          </w:tcPr>
          <w:p w:rsidR="00AD506A" w:rsidRPr="00C55E95" w:rsidRDefault="00AD506A" w:rsidP="00C05DD8">
            <w:pPr>
              <w:spacing w:before="120" w:after="120" w:line="295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5E95">
              <w:rPr>
                <w:b/>
                <w:sz w:val="28"/>
                <w:szCs w:val="28"/>
              </w:rPr>
              <w:t>Mức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học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phí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  <w:rPr>
                <w:sz w:val="28"/>
                <w:szCs w:val="28"/>
              </w:rPr>
            </w:pPr>
            <w:proofErr w:type="spellStart"/>
            <w:r>
              <w:t>Đ</w:t>
            </w:r>
            <w:r w:rsidRPr="00D937C7">
              <w:t>ại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chính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quy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trà</w:t>
            </w:r>
            <w:proofErr w:type="spellEnd"/>
            <w:r>
              <w:t xml:space="preserve"> (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2)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t>496</w:t>
            </w:r>
            <w:r w:rsidRPr="00937650">
              <w:t xml:space="preserve">.000 </w:t>
            </w:r>
            <w:proofErr w:type="spellStart"/>
            <w:r w:rsidRPr="00937650">
              <w:t>đồng</w:t>
            </w:r>
            <w:proofErr w:type="spellEnd"/>
            <w:r w:rsidRPr="00937650">
              <w:t>/</w:t>
            </w:r>
            <w:proofErr w:type="spellStart"/>
            <w:r w:rsidRPr="00937650">
              <w:t>tín</w:t>
            </w:r>
            <w:proofErr w:type="spellEnd"/>
            <w:r w:rsidRPr="00937650">
              <w:t xml:space="preserve"> </w:t>
            </w:r>
            <w:proofErr w:type="spellStart"/>
            <w:r w:rsidRPr="00937650">
              <w:t>chỉ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:rsidR="00AD506A" w:rsidRPr="00D937C7" w:rsidRDefault="00AD506A" w:rsidP="00C05DD8">
            <w:pPr>
              <w:spacing w:before="60" w:after="60" w:line="360" w:lineRule="auto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qui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 xml:space="preserve">30.450.000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</w:pPr>
            <w:proofErr w:type="spellStart"/>
            <w:r w:rsidRPr="00A5301E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5301E">
              <w:t>ọc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5301E">
              <w:t>ính</w:t>
            </w:r>
            <w:proofErr w:type="spellEnd"/>
            <w:r>
              <w:t xml:space="preserve"> qui </w:t>
            </w:r>
            <w:proofErr w:type="spellStart"/>
            <w:r w:rsidRPr="00A5301E">
              <w:t>đào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5301E">
              <w:t>ạo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A5301E">
              <w:t>ơ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5301E">
              <w:t>ế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A5301E">
              <w:t>ặc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A5301E">
              <w:t>ù</w:t>
            </w:r>
            <w:proofErr w:type="spellEnd"/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 xml:space="preserve">18.900.000 </w:t>
            </w:r>
            <w:proofErr w:type="spellStart"/>
            <w:r>
              <w:t>đ</w:t>
            </w:r>
            <w:r w:rsidRPr="00212047">
              <w:t>ồng</w:t>
            </w:r>
            <w:proofErr w:type="spellEnd"/>
            <w:r>
              <w:t>/</w:t>
            </w:r>
            <w:proofErr w:type="spellStart"/>
            <w:r>
              <w:t>n</w:t>
            </w:r>
            <w:r w:rsidRPr="00212047">
              <w:t>ă</w:t>
            </w:r>
            <w:r>
              <w:t>m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Pr="00212047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212047">
              <w:rPr>
                <w:sz w:val="28"/>
                <w:szCs w:val="28"/>
              </w:rPr>
              <w:t>4</w:t>
            </w:r>
          </w:p>
        </w:tc>
        <w:tc>
          <w:tcPr>
            <w:tcW w:w="6930" w:type="dxa"/>
          </w:tcPr>
          <w:p w:rsidR="00AD506A" w:rsidRPr="007D3D8F" w:rsidRDefault="00AD506A" w:rsidP="00C05DD8">
            <w:pPr>
              <w:spacing w:before="60" w:after="60" w:line="360" w:lineRule="auto"/>
              <w:rPr>
                <w:lang w:val="vi-VN"/>
              </w:rPr>
            </w:pPr>
            <w:proofErr w:type="spellStart"/>
            <w:r w:rsidRPr="00212047">
              <w:t>Đại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học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chính</w:t>
            </w:r>
            <w:proofErr w:type="spellEnd"/>
            <w:r w:rsidRPr="00212047">
              <w:t xml:space="preserve"> qui </w:t>
            </w:r>
            <w:proofErr w:type="spellStart"/>
            <w:r w:rsidRPr="00212047">
              <w:t>đào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tạo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theo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địa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chỉ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Khóa</w:t>
            </w:r>
            <w:proofErr w:type="spellEnd"/>
            <w:r w:rsidRPr="00212047">
              <w:t xml:space="preserve"> 5</w:t>
            </w:r>
            <w:r>
              <w:rPr>
                <w:lang w:val="vi-VN"/>
              </w:rPr>
              <w:t>6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 w:rsidRPr="00212047">
              <w:t>28.3</w:t>
            </w:r>
            <w:r>
              <w:t>50</w:t>
            </w:r>
            <w:r w:rsidRPr="00212047">
              <w:t xml:space="preserve">.000 </w:t>
            </w:r>
            <w:proofErr w:type="spellStart"/>
            <w:r w:rsidRPr="00212047">
              <w:t>đồng</w:t>
            </w:r>
            <w:proofErr w:type="spellEnd"/>
            <w:r w:rsidRPr="00212047">
              <w:t>/</w:t>
            </w:r>
            <w:proofErr w:type="spellStart"/>
            <w:r w:rsidRPr="00212047">
              <w:t>năm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</w:pPr>
            <w:proofErr w:type="spellStart"/>
            <w:r w:rsidRPr="003173CA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173CA">
              <w:t>ọc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173CA">
              <w:t>ừa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3173CA">
              <w:t>àm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173CA">
              <w:t>ừa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173CA">
              <w:t>ọc</w:t>
            </w:r>
            <w:proofErr w:type="spellEnd"/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  <w:rPr>
                <w:sz w:val="28"/>
                <w:szCs w:val="28"/>
              </w:rPr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làm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4B33D9">
              <w:t>ớc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t>658.0</w:t>
            </w:r>
            <w:r w:rsidRPr="00D937C7">
              <w:t xml:space="preserve">00 </w:t>
            </w:r>
            <w:proofErr w:type="spellStart"/>
            <w:r w:rsidRPr="00D937C7">
              <w:t>đồng</w:t>
            </w:r>
            <w:proofErr w:type="spellEnd"/>
            <w:r w:rsidRPr="00D937C7">
              <w:t>/</w:t>
            </w:r>
            <w:proofErr w:type="spellStart"/>
            <w:r w:rsidRPr="00D937C7">
              <w:t>tín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chỉ</w:t>
            </w:r>
            <w:proofErr w:type="spellEnd"/>
          </w:p>
        </w:tc>
      </w:tr>
      <w:tr w:rsidR="00AD506A" w:rsidRPr="004C4456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Pr="004C4456" w:rsidRDefault="00AD506A" w:rsidP="00C05DD8">
            <w:pPr>
              <w:spacing w:before="60" w:after="60"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làm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248EE">
              <w:t>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AD506A" w:rsidRPr="004C4456" w:rsidRDefault="00AD506A" w:rsidP="00C05DD8">
            <w:pPr>
              <w:spacing w:before="60" w:after="60" w:line="360" w:lineRule="auto"/>
              <w:jc w:val="center"/>
            </w:pPr>
            <w:r>
              <w:t>646.0</w:t>
            </w:r>
            <w:r w:rsidRPr="00D937C7">
              <w:t xml:space="preserve">00 </w:t>
            </w:r>
            <w:proofErr w:type="spellStart"/>
            <w:r w:rsidRPr="00D937C7">
              <w:t>đồng</w:t>
            </w:r>
            <w:proofErr w:type="spellEnd"/>
            <w:r w:rsidRPr="00D937C7">
              <w:t>/</w:t>
            </w:r>
            <w:proofErr w:type="spellStart"/>
            <w:r w:rsidRPr="00D937C7">
              <w:t>tín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chỉ</w:t>
            </w:r>
            <w:proofErr w:type="spellEnd"/>
          </w:p>
        </w:tc>
      </w:tr>
      <w:tr w:rsidR="00AD506A" w:rsidRPr="004C4456" w:rsidTr="00C05DD8">
        <w:tc>
          <w:tcPr>
            <w:tcW w:w="630" w:type="dxa"/>
          </w:tcPr>
          <w:p w:rsidR="00AD506A" w:rsidRPr="004C4456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30" w:type="dxa"/>
          </w:tcPr>
          <w:p w:rsidR="00AD506A" w:rsidRPr="004C4456" w:rsidRDefault="00AD506A" w:rsidP="00C05DD8">
            <w:pPr>
              <w:spacing w:before="60" w:after="60" w:line="360" w:lineRule="auto"/>
            </w:pP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</w:p>
        </w:tc>
        <w:tc>
          <w:tcPr>
            <w:tcW w:w="2543" w:type="dxa"/>
          </w:tcPr>
          <w:p w:rsidR="00AD506A" w:rsidRPr="004C4456" w:rsidRDefault="00AD506A" w:rsidP="00C05DD8">
            <w:pPr>
              <w:spacing w:before="60" w:after="60" w:line="360" w:lineRule="auto"/>
              <w:jc w:val="center"/>
            </w:pPr>
          </w:p>
        </w:tc>
      </w:tr>
      <w:tr w:rsidR="00AD506A" w:rsidTr="00C05DD8">
        <w:tc>
          <w:tcPr>
            <w:tcW w:w="630" w:type="dxa"/>
          </w:tcPr>
          <w:p w:rsidR="00AD506A" w:rsidRPr="004C4456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AD506A" w:rsidRPr="009D0201" w:rsidRDefault="00AD506A" w:rsidP="00C05DD8">
            <w:pPr>
              <w:spacing w:before="60" w:after="60" w:line="360" w:lineRule="auto"/>
              <w:rPr>
                <w:lang w:val="vi-VN"/>
              </w:rPr>
            </w:pP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665D8E">
              <w:t>ẳng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2017-2018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>803</w:t>
            </w:r>
            <w:r w:rsidRPr="004C4456">
              <w:t>.</w:t>
            </w:r>
            <w:r>
              <w:t>0</w:t>
            </w:r>
            <w:r w:rsidRPr="004C4456">
              <w:t xml:space="preserve">00 </w:t>
            </w:r>
            <w:proofErr w:type="spellStart"/>
            <w:r w:rsidRPr="004C4456">
              <w:t>đồng</w:t>
            </w:r>
            <w:proofErr w:type="spellEnd"/>
            <w:r w:rsidRPr="004C4456">
              <w:t>/</w:t>
            </w:r>
            <w:proofErr w:type="spellStart"/>
            <w:r w:rsidRPr="004C4456">
              <w:t>tín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chỉ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Pr="004C4456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4456">
              <w:rPr>
                <w:sz w:val="28"/>
                <w:szCs w:val="28"/>
              </w:rPr>
              <w:t>.2</w:t>
            </w:r>
          </w:p>
        </w:tc>
        <w:tc>
          <w:tcPr>
            <w:tcW w:w="6930" w:type="dxa"/>
          </w:tcPr>
          <w:p w:rsidR="00AD506A" w:rsidRPr="004C4456" w:rsidRDefault="00AD506A" w:rsidP="00C05DD8">
            <w:pPr>
              <w:spacing w:before="60" w:after="60" w:line="360" w:lineRule="auto"/>
            </w:pP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trung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248EE">
              <w:t>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25A0A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>623</w:t>
            </w:r>
            <w:r w:rsidRPr="004C4456">
              <w:t>.</w:t>
            </w:r>
            <w:r>
              <w:t>0</w:t>
            </w:r>
            <w:r w:rsidRPr="004C4456">
              <w:t xml:space="preserve">00 </w:t>
            </w:r>
            <w:proofErr w:type="spellStart"/>
            <w:r w:rsidRPr="004C4456">
              <w:t>đồng</w:t>
            </w:r>
            <w:proofErr w:type="spellEnd"/>
            <w:r w:rsidRPr="004C4456">
              <w:t>/</w:t>
            </w:r>
            <w:proofErr w:type="spellStart"/>
            <w:r w:rsidRPr="004C4456">
              <w:t>tín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chỉ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248EE">
              <w:t>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25A0A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25A0A">
              <w:t>ừ</w:t>
            </w:r>
            <w:proofErr w:type="spellEnd"/>
            <w:r>
              <w:t xml:space="preserve"> 01/01/2019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>18.900.000đ</w:t>
            </w:r>
            <w:r w:rsidRPr="00925A0A">
              <w:t>ồng</w:t>
            </w:r>
            <w:r>
              <w:t>/</w:t>
            </w:r>
            <w:proofErr w:type="spellStart"/>
            <w:r>
              <w:t>n</w:t>
            </w:r>
            <w:r w:rsidRPr="00925A0A">
              <w:t>ă</w:t>
            </w:r>
            <w:r>
              <w:t>m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0" w:type="dxa"/>
          </w:tcPr>
          <w:p w:rsidR="00AD506A" w:rsidRDefault="00AD506A" w:rsidP="00C05DD8">
            <w:pPr>
              <w:spacing w:before="60" w:after="60" w:line="360" w:lineRule="auto"/>
            </w:pPr>
            <w:proofErr w:type="spellStart"/>
            <w:r w:rsidRPr="00665D8E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65D8E">
              <w:t>ọc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65D8E">
              <w:t>ằng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76AB">
              <w:t>ừa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76AB">
              <w:t>àm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76AB">
              <w:t>ừa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F76AB">
              <w:t>ọc</w:t>
            </w:r>
            <w:proofErr w:type="spellEnd"/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Pr="00D937C7" w:rsidRDefault="00AD506A" w:rsidP="00C05DD8">
            <w:pPr>
              <w:spacing w:before="60" w:after="60"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bằng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hai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2016-2017; 2017-2018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>634</w:t>
            </w:r>
            <w:r w:rsidRPr="00F77A91">
              <w:t>.</w:t>
            </w:r>
            <w:r>
              <w:t>0</w:t>
            </w:r>
            <w:r w:rsidRPr="00F77A91">
              <w:t xml:space="preserve">00 </w:t>
            </w:r>
            <w:proofErr w:type="spellStart"/>
            <w:r w:rsidRPr="00F77A91">
              <w:t>đồng</w:t>
            </w:r>
            <w:proofErr w:type="spellEnd"/>
            <w:r w:rsidRPr="00F77A91">
              <w:t>/</w:t>
            </w:r>
            <w:proofErr w:type="spellStart"/>
            <w:r w:rsidRPr="00F77A91">
              <w:t>tín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chỉ</w:t>
            </w:r>
            <w:proofErr w:type="spellEnd"/>
          </w:p>
        </w:tc>
      </w:tr>
      <w:tr w:rsidR="00AD506A" w:rsidTr="00C05DD8">
        <w:tc>
          <w:tcPr>
            <w:tcW w:w="630" w:type="dxa"/>
          </w:tcPr>
          <w:p w:rsidR="00AD506A" w:rsidRDefault="00AD506A" w:rsidP="00C05DD8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AD506A" w:rsidRPr="00D937C7" w:rsidRDefault="00AD506A" w:rsidP="00C05DD8">
            <w:pPr>
              <w:spacing w:before="60" w:after="60"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bằng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hai</w:t>
            </w:r>
            <w:proofErr w:type="spellEnd"/>
            <w:r w:rsidRPr="00D937C7"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25A0A">
              <w:t>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AD506A" w:rsidRDefault="00AD506A" w:rsidP="00C05DD8">
            <w:pPr>
              <w:spacing w:before="60" w:after="60" w:line="360" w:lineRule="auto"/>
              <w:jc w:val="center"/>
            </w:pPr>
            <w:r>
              <w:t>670.5</w:t>
            </w:r>
            <w:r w:rsidRPr="00F77A91">
              <w:t xml:space="preserve">00 </w:t>
            </w:r>
            <w:proofErr w:type="spellStart"/>
            <w:r w:rsidRPr="00F77A91">
              <w:t>đồng</w:t>
            </w:r>
            <w:proofErr w:type="spellEnd"/>
            <w:r w:rsidRPr="00F77A91">
              <w:t>/</w:t>
            </w:r>
            <w:proofErr w:type="spellStart"/>
            <w:r w:rsidRPr="00F77A91">
              <w:t>tín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chỉ</w:t>
            </w:r>
            <w:proofErr w:type="spellEnd"/>
          </w:p>
        </w:tc>
      </w:tr>
    </w:tbl>
    <w:p w:rsidR="00AD506A" w:rsidRDefault="00AD506A" w:rsidP="00AD506A">
      <w:pPr>
        <w:pStyle w:val="BodyText2"/>
        <w:spacing w:after="0" w:line="266" w:lineRule="auto"/>
        <w:ind w:right="-230" w:firstLine="720"/>
      </w:pPr>
      <w:r>
        <w:t>*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9C5A8D" w:rsidRDefault="009C5A8D" w:rsidP="00AD506A">
      <w:pPr>
        <w:pStyle w:val="BodyText2"/>
        <w:spacing w:after="0" w:line="266" w:lineRule="auto"/>
        <w:ind w:right="-230" w:firstLine="720"/>
      </w:pPr>
    </w:p>
    <w:p w:rsidR="00AD506A" w:rsidRPr="00BF4FFD" w:rsidRDefault="00AD506A" w:rsidP="00AD506A">
      <w:pPr>
        <w:jc w:val="center"/>
        <w:rPr>
          <w:b/>
          <w:sz w:val="32"/>
          <w:szCs w:val="32"/>
        </w:rPr>
      </w:pPr>
      <w:r w:rsidRPr="00BF4FFD">
        <w:rPr>
          <w:b/>
          <w:sz w:val="32"/>
          <w:szCs w:val="32"/>
        </w:rPr>
        <w:lastRenderedPageBreak/>
        <w:t xml:space="preserve">PHỤ LỤC </w:t>
      </w:r>
      <w:r>
        <w:rPr>
          <w:b/>
          <w:sz w:val="32"/>
          <w:szCs w:val="32"/>
        </w:rPr>
        <w:t>02</w:t>
      </w:r>
    </w:p>
    <w:p w:rsidR="00AD506A" w:rsidRPr="00100FB9" w:rsidRDefault="00AD506A" w:rsidP="00AD506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MỨC THU HỌC PHÍ CHƯƠNG TRÌNH ĐÀO TẠO SAU ĐẠI HỌC</w:t>
      </w:r>
    </w:p>
    <w:p w:rsidR="00AD506A" w:rsidRPr="007C4081" w:rsidRDefault="00AD506A" w:rsidP="00AD506A">
      <w:pPr>
        <w:spacing w:before="120" w:line="271" w:lineRule="auto"/>
        <w:jc w:val="center"/>
        <w:rPr>
          <w:b/>
          <w:i/>
          <w:szCs w:val="26"/>
        </w:rPr>
      </w:pPr>
      <w:r w:rsidRPr="007C4081">
        <w:rPr>
          <w:b/>
          <w:i/>
          <w:szCs w:val="26"/>
        </w:rPr>
        <w:t xml:space="preserve">(Ban </w:t>
      </w:r>
      <w:proofErr w:type="spellStart"/>
      <w:r w:rsidRPr="007C4081">
        <w:rPr>
          <w:b/>
          <w:i/>
          <w:szCs w:val="26"/>
        </w:rPr>
        <w:t>hành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theo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Quyết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định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proofErr w:type="gramStart"/>
      <w:r w:rsidRPr="007C4081">
        <w:rPr>
          <w:b/>
          <w:i/>
          <w:szCs w:val="26"/>
        </w:rPr>
        <w:t>số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 </w:t>
      </w:r>
      <w:r>
        <w:rPr>
          <w:b/>
          <w:i/>
          <w:szCs w:val="26"/>
          <w:lang w:val="vi-VN"/>
        </w:rPr>
        <w:t>958</w:t>
      </w:r>
      <w:proofErr w:type="gramEnd"/>
      <w:r w:rsidRPr="007C4081">
        <w:rPr>
          <w:b/>
          <w:i/>
          <w:szCs w:val="26"/>
        </w:rPr>
        <w:t xml:space="preserve">/QĐ-ĐHTM </w:t>
      </w:r>
      <w:proofErr w:type="spellStart"/>
      <w:r w:rsidRPr="007C4081">
        <w:rPr>
          <w:b/>
          <w:i/>
          <w:szCs w:val="26"/>
        </w:rPr>
        <w:t>ngày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>27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tháng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  <w:lang w:val="vi-VN"/>
        </w:rPr>
        <w:t>8</w:t>
      </w:r>
      <w:r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năm</w:t>
      </w:r>
      <w:proofErr w:type="spellEnd"/>
      <w:r w:rsidRPr="007C4081">
        <w:rPr>
          <w:b/>
          <w:i/>
          <w:szCs w:val="26"/>
        </w:rPr>
        <w:t xml:space="preserve"> 20</w:t>
      </w:r>
      <w:r>
        <w:rPr>
          <w:b/>
          <w:i/>
          <w:szCs w:val="26"/>
          <w:lang w:val="vi-VN"/>
        </w:rPr>
        <w:t>20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của</w:t>
      </w:r>
      <w:proofErr w:type="spellEnd"/>
      <w:r w:rsidRPr="007C4081">
        <w:rPr>
          <w:b/>
          <w:i/>
          <w:szCs w:val="26"/>
        </w:rPr>
        <w:t xml:space="preserve"> </w:t>
      </w:r>
    </w:p>
    <w:p w:rsidR="00AD506A" w:rsidRPr="007C4081" w:rsidRDefault="00AD506A" w:rsidP="00AD506A">
      <w:pPr>
        <w:spacing w:line="271" w:lineRule="auto"/>
        <w:jc w:val="center"/>
        <w:rPr>
          <w:b/>
          <w:i/>
          <w:sz w:val="28"/>
          <w:szCs w:val="28"/>
        </w:rPr>
      </w:pPr>
      <w:proofErr w:type="spellStart"/>
      <w:r w:rsidRPr="007C4081">
        <w:rPr>
          <w:b/>
          <w:i/>
          <w:szCs w:val="26"/>
        </w:rPr>
        <w:t>Hiệu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trưởng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Trường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Đại</w:t>
      </w:r>
      <w:proofErr w:type="spellEnd"/>
      <w:r w:rsidRPr="007C4081">
        <w:rPr>
          <w:b/>
          <w:i/>
          <w:sz w:val="28"/>
          <w:szCs w:val="28"/>
        </w:rPr>
        <w:t xml:space="preserve"> </w:t>
      </w:r>
      <w:proofErr w:type="spellStart"/>
      <w:r w:rsidRPr="007C4081">
        <w:rPr>
          <w:b/>
          <w:i/>
          <w:szCs w:val="26"/>
        </w:rPr>
        <w:t>học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Thương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mại</w:t>
      </w:r>
      <w:proofErr w:type="spellEnd"/>
      <w:r w:rsidRPr="007C4081">
        <w:rPr>
          <w:b/>
          <w:i/>
          <w:szCs w:val="26"/>
        </w:rPr>
        <w:t>)</w:t>
      </w:r>
    </w:p>
    <w:p w:rsidR="00AD506A" w:rsidRDefault="00AD506A" w:rsidP="00AD506A">
      <w:pPr>
        <w:spacing w:line="343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5582"/>
        <w:gridCol w:w="3225"/>
      </w:tblGrid>
      <w:tr w:rsidR="00AD506A" w:rsidRPr="00C55E95" w:rsidTr="00C05DD8">
        <w:tc>
          <w:tcPr>
            <w:tcW w:w="817" w:type="dxa"/>
            <w:vAlign w:val="center"/>
          </w:tcPr>
          <w:p w:rsidR="00AD506A" w:rsidRPr="00C55E95" w:rsidRDefault="00AD506A" w:rsidP="00C05DD8">
            <w:pPr>
              <w:spacing w:before="120" w:line="271" w:lineRule="auto"/>
              <w:jc w:val="center"/>
              <w:rPr>
                <w:b/>
                <w:sz w:val="28"/>
                <w:szCs w:val="28"/>
              </w:rPr>
            </w:pPr>
            <w:r w:rsidRPr="00C55E9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785" w:type="dxa"/>
            <w:vAlign w:val="center"/>
          </w:tcPr>
          <w:p w:rsidR="00AD506A" w:rsidRPr="00C55E95" w:rsidRDefault="00AD506A" w:rsidP="00C05DD8">
            <w:pPr>
              <w:spacing w:before="120" w:line="27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Khóa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302" w:type="dxa"/>
            <w:vAlign w:val="center"/>
          </w:tcPr>
          <w:p w:rsidR="00AD506A" w:rsidRPr="00C55E95" w:rsidRDefault="00AD506A" w:rsidP="00C05DD8">
            <w:pPr>
              <w:spacing w:line="27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5E95">
              <w:rPr>
                <w:b/>
                <w:sz w:val="28"/>
                <w:szCs w:val="28"/>
              </w:rPr>
              <w:t>Mức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học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phí</w:t>
            </w:r>
            <w:proofErr w:type="spellEnd"/>
            <w:r w:rsidRPr="00C55E95">
              <w:rPr>
                <w:b/>
                <w:sz w:val="28"/>
                <w:szCs w:val="28"/>
              </w:rPr>
              <w:t>/</w:t>
            </w:r>
            <w:proofErr w:type="spellStart"/>
            <w:r w:rsidRPr="00C55E95">
              <w:rPr>
                <w:b/>
                <w:sz w:val="28"/>
                <w:szCs w:val="28"/>
              </w:rPr>
              <w:t>tín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chỉ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55E95">
              <w:rPr>
                <w:b/>
                <w:sz w:val="28"/>
                <w:szCs w:val="28"/>
              </w:rPr>
              <w:t>đồng</w:t>
            </w:r>
            <w:proofErr w:type="spellEnd"/>
            <w:r w:rsidRPr="00C55E95">
              <w:rPr>
                <w:b/>
                <w:sz w:val="28"/>
                <w:szCs w:val="28"/>
              </w:rPr>
              <w:t>)</w:t>
            </w:r>
          </w:p>
        </w:tc>
      </w:tr>
      <w:tr w:rsidR="00AD506A" w:rsidTr="00C05DD8">
        <w:tc>
          <w:tcPr>
            <w:tcW w:w="817" w:type="dxa"/>
          </w:tcPr>
          <w:p w:rsidR="00AD506A" w:rsidRPr="00C55E95" w:rsidRDefault="00AD506A" w:rsidP="00C05DD8">
            <w:pPr>
              <w:spacing w:line="271" w:lineRule="auto"/>
              <w:jc w:val="center"/>
              <w:rPr>
                <w:b/>
                <w:sz w:val="28"/>
                <w:szCs w:val="28"/>
              </w:rPr>
            </w:pPr>
            <w:r w:rsidRPr="00C55E9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85" w:type="dxa"/>
          </w:tcPr>
          <w:p w:rsidR="00AD506A" w:rsidRDefault="00AD506A" w:rsidP="00C05DD8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Khóa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2016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 xml:space="preserve">2017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20</w:t>
            </w:r>
            <w:r>
              <w:rPr>
                <w:b/>
                <w:lang w:val="vi-VN"/>
              </w:rPr>
              <w:t xml:space="preserve">20 </w:t>
            </w:r>
            <w:r>
              <w:rPr>
                <w:b/>
              </w:rPr>
              <w:t>-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202</w:t>
            </w:r>
            <w:r>
              <w:rPr>
                <w:b/>
                <w:lang w:val="vi-VN"/>
              </w:rPr>
              <w:t>1</w:t>
            </w:r>
            <w:r w:rsidRPr="00100FB9">
              <w:rPr>
                <w:b/>
              </w:rPr>
              <w:tab/>
            </w:r>
          </w:p>
        </w:tc>
        <w:tc>
          <w:tcPr>
            <w:tcW w:w="3302" w:type="dxa"/>
          </w:tcPr>
          <w:p w:rsidR="00AD506A" w:rsidRDefault="00AD506A" w:rsidP="00C05DD8">
            <w:pPr>
              <w:spacing w:line="271" w:lineRule="auto"/>
              <w:jc w:val="center"/>
              <w:rPr>
                <w:sz w:val="28"/>
                <w:szCs w:val="28"/>
              </w:rPr>
            </w:pPr>
          </w:p>
        </w:tc>
      </w:tr>
      <w:tr w:rsidR="00AD506A" w:rsidTr="00C05DD8">
        <w:tc>
          <w:tcPr>
            <w:tcW w:w="817" w:type="dxa"/>
          </w:tcPr>
          <w:p w:rsidR="00AD506A" w:rsidRDefault="00AD506A" w:rsidP="00C05DD8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AD506A" w:rsidRDefault="00AD506A" w:rsidP="00C05DD8">
            <w:pPr>
              <w:spacing w:before="120" w:after="120" w:line="271" w:lineRule="auto"/>
              <w:rPr>
                <w:sz w:val="28"/>
                <w:szCs w:val="28"/>
              </w:rPr>
            </w:pPr>
            <w:proofErr w:type="spellStart"/>
            <w:r>
              <w:t>N</w:t>
            </w:r>
            <w:r w:rsidRPr="004E4783">
              <w:t>ghiên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cứu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sinh</w:t>
            </w:r>
            <w:proofErr w:type="spellEnd"/>
          </w:p>
        </w:tc>
        <w:tc>
          <w:tcPr>
            <w:tcW w:w="3302" w:type="dxa"/>
          </w:tcPr>
          <w:p w:rsidR="00AD506A" w:rsidRDefault="00AD506A" w:rsidP="00C05DD8">
            <w:pPr>
              <w:spacing w:before="120" w:after="120" w:line="343" w:lineRule="auto"/>
              <w:jc w:val="both"/>
              <w:rPr>
                <w:sz w:val="28"/>
                <w:szCs w:val="28"/>
              </w:rPr>
            </w:pPr>
            <w:r>
              <w:t xml:space="preserve">      3.937.500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</w:p>
        </w:tc>
      </w:tr>
      <w:tr w:rsidR="00AD506A" w:rsidTr="00C05DD8">
        <w:tc>
          <w:tcPr>
            <w:tcW w:w="817" w:type="dxa"/>
          </w:tcPr>
          <w:p w:rsidR="00AD506A" w:rsidRDefault="00AD506A" w:rsidP="00C05DD8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AD506A" w:rsidRDefault="00AD506A" w:rsidP="00C05DD8">
            <w:pPr>
              <w:spacing w:before="120" w:after="120" w:line="271" w:lineRule="auto"/>
              <w:rPr>
                <w:sz w:val="28"/>
                <w:szCs w:val="28"/>
              </w:rPr>
            </w:pPr>
            <w:proofErr w:type="spellStart"/>
            <w:r w:rsidRPr="004E4783">
              <w:t>Thạc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sỹ</w:t>
            </w:r>
            <w:proofErr w:type="spellEnd"/>
          </w:p>
        </w:tc>
        <w:tc>
          <w:tcPr>
            <w:tcW w:w="3302" w:type="dxa"/>
          </w:tcPr>
          <w:p w:rsidR="00AD506A" w:rsidRDefault="00AD506A" w:rsidP="00C05DD8">
            <w:pPr>
              <w:spacing w:before="120" w:after="120" w:line="271" w:lineRule="auto"/>
              <w:jc w:val="center"/>
            </w:pPr>
            <w:r>
              <w:t xml:space="preserve">   787.500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  <w:p w:rsidR="00AD506A" w:rsidRDefault="00AD506A" w:rsidP="00C05DD8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t xml:space="preserve">(2.362.500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  <w:r>
              <w:t>)</w:t>
            </w:r>
          </w:p>
        </w:tc>
      </w:tr>
      <w:tr w:rsidR="00AD506A" w:rsidTr="00C05DD8">
        <w:tc>
          <w:tcPr>
            <w:tcW w:w="817" w:type="dxa"/>
          </w:tcPr>
          <w:p w:rsidR="00AD506A" w:rsidRPr="0055168F" w:rsidRDefault="00AD506A" w:rsidP="00C05DD8">
            <w:pPr>
              <w:spacing w:before="120" w:after="120" w:line="271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087" w:type="dxa"/>
            <w:gridSpan w:val="2"/>
          </w:tcPr>
          <w:p w:rsidR="00AD506A" w:rsidRPr="0055168F" w:rsidRDefault="00AD506A" w:rsidP="00C05DD8">
            <w:pPr>
              <w:spacing w:before="120" w:after="120" w:line="271" w:lineRule="auto"/>
              <w:rPr>
                <w:b/>
              </w:rPr>
            </w:pPr>
            <w:proofErr w:type="spellStart"/>
            <w:r>
              <w:rPr>
                <w:b/>
              </w:rPr>
              <w:t>Đ</w:t>
            </w:r>
            <w:r w:rsidRPr="0055168F">
              <w:rPr>
                <w:b/>
              </w:rPr>
              <w:t>ối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với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nghiên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cứu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sinh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kéo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dài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thời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gian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học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tập</w:t>
            </w:r>
            <w:proofErr w:type="spellEnd"/>
            <w:r w:rsidRPr="0055168F">
              <w:rPr>
                <w:b/>
              </w:rPr>
              <w:t xml:space="preserve">. </w:t>
            </w:r>
          </w:p>
          <w:p w:rsidR="00AD506A" w:rsidRDefault="00AD506A" w:rsidP="00C05DD8">
            <w:pPr>
              <w:spacing w:before="120" w:after="120" w:line="343" w:lineRule="auto"/>
              <w:jc w:val="both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</w:tbl>
    <w:p w:rsidR="00AD506A" w:rsidRDefault="00AD506A" w:rsidP="00AD506A">
      <w:pPr>
        <w:pStyle w:val="BodyText2"/>
        <w:ind w:right="-235" w:firstLine="720"/>
      </w:pPr>
      <w:r>
        <w:t>*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.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Sau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AD506A" w:rsidRDefault="00AD506A" w:rsidP="00AD506A">
      <w:pPr>
        <w:spacing w:before="120" w:after="120" w:line="360" w:lineRule="auto"/>
        <w:jc w:val="both"/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</w:rPr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AD506A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AD506A" w:rsidRPr="00D03B32" w:rsidRDefault="00AD506A" w:rsidP="00AD506A">
      <w:pPr>
        <w:spacing w:before="120" w:after="120" w:line="360" w:lineRule="auto"/>
        <w:ind w:firstLine="720"/>
        <w:jc w:val="both"/>
        <w:rPr>
          <w:b/>
          <w:lang w:val="vi-VN"/>
        </w:rPr>
      </w:pPr>
    </w:p>
    <w:p w:rsidR="006827AA" w:rsidRDefault="006827AA"/>
    <w:sectPr w:rsidR="006827AA" w:rsidSect="00AD506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A"/>
    <w:rsid w:val="00215733"/>
    <w:rsid w:val="006827AA"/>
    <w:rsid w:val="009C5A8D"/>
    <w:rsid w:val="00A23D21"/>
    <w:rsid w:val="00A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506A"/>
    <w:pPr>
      <w:spacing w:before="120" w:after="120"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D506A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rsid w:val="00AD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506A"/>
    <w:pPr>
      <w:spacing w:before="120" w:after="120"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D506A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rsid w:val="00AD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canh hoang</cp:lastModifiedBy>
  <cp:revision>2</cp:revision>
  <dcterms:created xsi:type="dcterms:W3CDTF">2020-09-21T19:32:00Z</dcterms:created>
  <dcterms:modified xsi:type="dcterms:W3CDTF">2020-09-21T19:32:00Z</dcterms:modified>
</cp:coreProperties>
</file>