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828" w:type="dxa"/>
        <w:tblInd w:w="-270" w:type="dxa"/>
        <w:tblLook w:val="01E0" w:firstRow="1" w:lastRow="1" w:firstColumn="1" w:lastColumn="1" w:noHBand="0" w:noVBand="0"/>
      </w:tblPr>
      <w:tblGrid>
        <w:gridCol w:w="4428"/>
        <w:gridCol w:w="5400"/>
      </w:tblGrid>
      <w:tr w:rsidR="007E5315" w:rsidRPr="00E54979" w14:paraId="57347E16" w14:textId="77777777" w:rsidTr="000078F4">
        <w:tc>
          <w:tcPr>
            <w:tcW w:w="4428" w:type="dxa"/>
            <w:shd w:val="clear" w:color="auto" w:fill="auto"/>
          </w:tcPr>
          <w:p w14:paraId="7D26F52A" w14:textId="77777777" w:rsidR="007E5315" w:rsidRPr="00E54979" w:rsidRDefault="007E5315" w:rsidP="00847AB1">
            <w:pPr>
              <w:widowControl w:val="0"/>
              <w:spacing w:after="0" w:line="240" w:lineRule="auto"/>
              <w:jc w:val="both"/>
              <w:rPr>
                <w:rFonts w:ascii="Times New Roman" w:eastAsia="Times New Roman" w:hAnsi="Times New Roman" w:cs="Times New Roman"/>
                <w:b/>
                <w:sz w:val="24"/>
                <w:szCs w:val="24"/>
              </w:rPr>
            </w:pPr>
            <w:r w:rsidRPr="00E54979">
              <w:rPr>
                <w:rFonts w:ascii="Times New Roman" w:eastAsia="Times New Roman" w:hAnsi="Times New Roman" w:cs="Times New Roman"/>
                <w:b/>
                <w:sz w:val="24"/>
                <w:szCs w:val="24"/>
              </w:rPr>
              <w:t xml:space="preserve">TRƯỜNG ĐẠI HỌC THƯƠNG MẠI          </w:t>
            </w:r>
          </w:p>
          <w:p w14:paraId="5A98365B" w14:textId="226EED27" w:rsidR="007E5315" w:rsidRPr="00E54979" w:rsidRDefault="007E5315" w:rsidP="0046235B">
            <w:pPr>
              <w:widowControl w:val="0"/>
              <w:spacing w:after="0" w:line="240" w:lineRule="auto"/>
              <w:jc w:val="both"/>
              <w:rPr>
                <w:rFonts w:ascii="Times New Roman" w:eastAsia="Times New Roman" w:hAnsi="Times New Roman" w:cs="Times New Roman"/>
                <w:b/>
                <w:sz w:val="24"/>
                <w:szCs w:val="24"/>
              </w:rPr>
            </w:pPr>
            <w:r w:rsidRPr="00E54979">
              <w:rPr>
                <w:rFonts w:ascii="Times New Roman" w:eastAsia="Times New Roman" w:hAnsi="Times New Roman" w:cs="Times New Roman"/>
                <w:b/>
                <w:sz w:val="24"/>
                <w:szCs w:val="24"/>
              </w:rPr>
              <w:t xml:space="preserve">   Bộ mô</w:t>
            </w:r>
            <w:r w:rsidR="0014399B">
              <w:rPr>
                <w:rFonts w:ascii="Times New Roman" w:eastAsia="Times New Roman" w:hAnsi="Times New Roman" w:cs="Times New Roman"/>
                <w:b/>
                <w:sz w:val="24"/>
                <w:szCs w:val="24"/>
              </w:rPr>
              <w:t>n Kinh tế quốc tế</w:t>
            </w:r>
            <w:r w:rsidRPr="00E54979">
              <w:rPr>
                <w:rFonts w:ascii="Times New Roman" w:eastAsia="Times New Roman" w:hAnsi="Times New Roman" w:cs="Times New Roman"/>
                <w:b/>
                <w:sz w:val="24"/>
                <w:szCs w:val="24"/>
              </w:rPr>
              <w:t xml:space="preserve">                         </w:t>
            </w:r>
          </w:p>
        </w:tc>
        <w:tc>
          <w:tcPr>
            <w:tcW w:w="5400" w:type="dxa"/>
            <w:shd w:val="clear" w:color="auto" w:fill="auto"/>
          </w:tcPr>
          <w:p w14:paraId="1C6A22B1" w14:textId="77777777" w:rsidR="007E5315" w:rsidRPr="007E5315" w:rsidRDefault="007E5315" w:rsidP="00847AB1">
            <w:pPr>
              <w:widowControl w:val="0"/>
              <w:spacing w:after="0" w:line="240" w:lineRule="auto"/>
              <w:jc w:val="both"/>
              <w:rPr>
                <w:rFonts w:ascii="Times New Roman" w:eastAsia="Times New Roman" w:hAnsi="Times New Roman" w:cs="Times New Roman"/>
                <w:b/>
                <w:sz w:val="24"/>
                <w:szCs w:val="24"/>
              </w:rPr>
            </w:pPr>
            <w:r w:rsidRPr="007E5315">
              <w:rPr>
                <w:rFonts w:ascii="Times New Roman" w:eastAsia="Times New Roman" w:hAnsi="Times New Roman" w:cs="Times New Roman"/>
                <w:b/>
                <w:sz w:val="24"/>
                <w:szCs w:val="24"/>
              </w:rPr>
              <w:t>CỘNG HÒA XÃ HỘI CHỦ NGHĨA VIỆT NAM</w:t>
            </w:r>
          </w:p>
          <w:p w14:paraId="2EC1ADC7" w14:textId="77777777" w:rsidR="007E5315" w:rsidRPr="00E54979" w:rsidRDefault="007E5315" w:rsidP="00847AB1">
            <w:pPr>
              <w:widowControl w:val="0"/>
              <w:spacing w:after="0" w:line="240" w:lineRule="auto"/>
              <w:jc w:val="both"/>
              <w:rPr>
                <w:rFonts w:ascii="Times New Roman" w:eastAsia="Times New Roman" w:hAnsi="Times New Roman" w:cs="Times New Roman"/>
                <w:b/>
                <w:i/>
                <w:sz w:val="24"/>
                <w:szCs w:val="24"/>
              </w:rPr>
            </w:pPr>
            <w:r w:rsidRPr="00E54979">
              <w:rPr>
                <w:rFonts w:ascii="Times New Roman" w:eastAsia="Times New Roman" w:hAnsi="Times New Roman" w:cs="Times New Roman"/>
                <w:b/>
                <w:i/>
                <w:sz w:val="24"/>
                <w:szCs w:val="24"/>
              </w:rPr>
              <w:t xml:space="preserve">        </w:t>
            </w:r>
            <w:r>
              <w:rPr>
                <w:rFonts w:ascii="Times New Roman" w:eastAsia="Times New Roman" w:hAnsi="Times New Roman" w:cs="Times New Roman"/>
                <w:b/>
                <w:i/>
                <w:sz w:val="24"/>
                <w:szCs w:val="24"/>
              </w:rPr>
              <w:t xml:space="preserve">    </w:t>
            </w:r>
            <w:r w:rsidRPr="00E54979">
              <w:rPr>
                <w:rFonts w:ascii="Times New Roman" w:eastAsia="Times New Roman" w:hAnsi="Times New Roman" w:cs="Times New Roman"/>
                <w:b/>
                <w:i/>
                <w:sz w:val="24"/>
                <w:szCs w:val="24"/>
              </w:rPr>
              <w:t>Độc lập – Tự do – Hạnh phúc</w:t>
            </w:r>
          </w:p>
        </w:tc>
      </w:tr>
    </w:tbl>
    <w:p w14:paraId="13D6072F" w14:textId="77777777" w:rsidR="007E5315" w:rsidRPr="00E54979" w:rsidRDefault="007E5315" w:rsidP="007E5315">
      <w:pPr>
        <w:widowControl w:val="0"/>
        <w:spacing w:after="0" w:line="240" w:lineRule="auto"/>
        <w:jc w:val="both"/>
        <w:rPr>
          <w:rFonts w:ascii="Times New Roman" w:eastAsia="Times New Roman" w:hAnsi="Times New Roman" w:cs="Times New Roman"/>
          <w:b/>
          <w:sz w:val="24"/>
          <w:szCs w:val="24"/>
        </w:rPr>
      </w:pPr>
    </w:p>
    <w:p w14:paraId="14DE4CDA" w14:textId="77777777" w:rsidR="00941139" w:rsidRDefault="00941139" w:rsidP="007E5315">
      <w:pPr>
        <w:widowControl w:val="0"/>
        <w:spacing w:after="0" w:line="240" w:lineRule="auto"/>
        <w:jc w:val="center"/>
        <w:rPr>
          <w:rFonts w:ascii="Times New Roman" w:eastAsia="Times New Roman" w:hAnsi="Times New Roman" w:cs="Times New Roman"/>
          <w:b/>
          <w:sz w:val="24"/>
          <w:szCs w:val="24"/>
        </w:rPr>
      </w:pPr>
    </w:p>
    <w:p w14:paraId="2F36F235" w14:textId="77777777" w:rsidR="007E5315" w:rsidRPr="00267006" w:rsidRDefault="007E5315" w:rsidP="007E5315">
      <w:pPr>
        <w:widowControl w:val="0"/>
        <w:spacing w:after="0" w:line="240" w:lineRule="auto"/>
        <w:jc w:val="center"/>
        <w:rPr>
          <w:rFonts w:ascii="Times New Roman" w:eastAsia="Times New Roman" w:hAnsi="Times New Roman" w:cs="Times New Roman"/>
          <w:b/>
          <w:sz w:val="26"/>
          <w:szCs w:val="26"/>
        </w:rPr>
      </w:pPr>
      <w:r w:rsidRPr="00267006">
        <w:rPr>
          <w:rFonts w:ascii="Times New Roman" w:eastAsia="Times New Roman" w:hAnsi="Times New Roman" w:cs="Times New Roman"/>
          <w:b/>
          <w:sz w:val="26"/>
          <w:szCs w:val="26"/>
        </w:rPr>
        <w:t>ĐỀ CƯƠNG HỌC PHẦN</w:t>
      </w:r>
    </w:p>
    <w:p w14:paraId="69F698C5" w14:textId="04EB7E6A" w:rsidR="007E5315" w:rsidRPr="00267006" w:rsidRDefault="007E5315" w:rsidP="007E5315">
      <w:pPr>
        <w:widowControl w:val="0"/>
        <w:spacing w:after="0" w:line="240" w:lineRule="auto"/>
        <w:jc w:val="center"/>
        <w:rPr>
          <w:rFonts w:ascii="Times New Roman" w:eastAsia="Times New Roman" w:hAnsi="Times New Roman" w:cs="Times New Roman"/>
          <w:b/>
          <w:sz w:val="26"/>
          <w:szCs w:val="26"/>
        </w:rPr>
      </w:pPr>
      <w:r w:rsidRPr="00267006">
        <w:rPr>
          <w:rFonts w:ascii="Times New Roman" w:eastAsia="Times New Roman" w:hAnsi="Times New Roman" w:cs="Times New Roman"/>
          <w:b/>
          <w:sz w:val="26"/>
          <w:szCs w:val="26"/>
        </w:rPr>
        <w:t>Học phần</w:t>
      </w:r>
      <w:r w:rsidR="0014399B">
        <w:rPr>
          <w:rFonts w:ascii="Times New Roman" w:eastAsia="Times New Roman" w:hAnsi="Times New Roman" w:cs="Times New Roman"/>
          <w:b/>
          <w:sz w:val="26"/>
          <w:szCs w:val="26"/>
        </w:rPr>
        <w:t xml:space="preserve"> Đầu tư quốc tế</w:t>
      </w:r>
    </w:p>
    <w:p w14:paraId="344F9C47" w14:textId="77777777" w:rsidR="007E5315" w:rsidRPr="00267006" w:rsidRDefault="007E5315" w:rsidP="007E5315">
      <w:pPr>
        <w:widowControl w:val="0"/>
        <w:spacing w:after="0" w:line="240" w:lineRule="auto"/>
        <w:jc w:val="center"/>
        <w:rPr>
          <w:rFonts w:ascii="Times New Roman" w:eastAsia="Times New Roman" w:hAnsi="Times New Roman" w:cs="Times New Roman"/>
          <w:b/>
          <w:sz w:val="26"/>
          <w:szCs w:val="26"/>
        </w:rPr>
      </w:pPr>
      <w:r w:rsidRPr="00267006">
        <w:rPr>
          <w:rFonts w:ascii="Times New Roman" w:eastAsia="Times New Roman" w:hAnsi="Times New Roman" w:cs="Times New Roman"/>
          <w:b/>
          <w:sz w:val="26"/>
          <w:szCs w:val="26"/>
        </w:rPr>
        <w:t xml:space="preserve">Trình độ đào tạo: </w:t>
      </w:r>
      <w:r w:rsidR="0046235B">
        <w:rPr>
          <w:rFonts w:ascii="Times New Roman" w:eastAsia="Times New Roman" w:hAnsi="Times New Roman" w:cs="Times New Roman"/>
          <w:b/>
          <w:sz w:val="26"/>
          <w:szCs w:val="26"/>
        </w:rPr>
        <w:t>Chính quy</w:t>
      </w:r>
    </w:p>
    <w:p w14:paraId="6D2B1A0B" w14:textId="77777777" w:rsidR="007E5315" w:rsidRPr="00E54979" w:rsidRDefault="007E5315" w:rsidP="007E5315">
      <w:pPr>
        <w:widowControl w:val="0"/>
        <w:spacing w:after="0" w:line="240" w:lineRule="auto"/>
        <w:jc w:val="both"/>
        <w:rPr>
          <w:rFonts w:ascii="Times New Roman" w:eastAsia="Times New Roman" w:hAnsi="Times New Roman" w:cs="Times New Roman"/>
          <w:sz w:val="24"/>
          <w:szCs w:val="24"/>
        </w:rPr>
      </w:pPr>
    </w:p>
    <w:p w14:paraId="2993186D" w14:textId="77777777" w:rsidR="00941139" w:rsidRDefault="00941139" w:rsidP="0054595D">
      <w:pPr>
        <w:widowControl w:val="0"/>
        <w:tabs>
          <w:tab w:val="num" w:pos="432"/>
        </w:tabs>
        <w:spacing w:after="0" w:line="240" w:lineRule="auto"/>
        <w:jc w:val="both"/>
        <w:rPr>
          <w:rFonts w:ascii="Times New Roman" w:eastAsia="Times New Roman" w:hAnsi="Times New Roman" w:cs="Times New Roman"/>
          <w:b/>
          <w:bCs/>
          <w:sz w:val="24"/>
          <w:szCs w:val="24"/>
        </w:rPr>
      </w:pPr>
    </w:p>
    <w:p w14:paraId="0B1CCDF7" w14:textId="069E249B" w:rsidR="007E5315" w:rsidRPr="00E44895" w:rsidRDefault="00187E11" w:rsidP="0054595D">
      <w:pPr>
        <w:widowControl w:val="0"/>
        <w:tabs>
          <w:tab w:val="num" w:pos="432"/>
        </w:tabs>
        <w:spacing w:after="0" w:line="240" w:lineRule="auto"/>
        <w:jc w:val="both"/>
        <w:rPr>
          <w:rFonts w:ascii="Times New Roman" w:eastAsia="Times New Roman" w:hAnsi="Times New Roman" w:cs="Times New Roman"/>
          <w:b/>
          <w:sz w:val="24"/>
          <w:szCs w:val="24"/>
        </w:rPr>
      </w:pPr>
      <w:r w:rsidRPr="00E44895">
        <w:rPr>
          <w:rFonts w:ascii="Times New Roman" w:eastAsia="Times New Roman" w:hAnsi="Times New Roman" w:cs="Times New Roman"/>
          <w:b/>
          <w:bCs/>
          <w:sz w:val="24"/>
          <w:szCs w:val="24"/>
        </w:rPr>
        <w:t xml:space="preserve">1. </w:t>
      </w:r>
      <w:r w:rsidR="007E5315" w:rsidRPr="00E44895">
        <w:rPr>
          <w:rFonts w:ascii="Times New Roman" w:eastAsia="Times New Roman" w:hAnsi="Times New Roman" w:cs="Times New Roman"/>
          <w:b/>
          <w:bCs/>
          <w:sz w:val="24"/>
          <w:szCs w:val="24"/>
        </w:rPr>
        <w:t>Tên học phần (tiếng Việt)</w:t>
      </w:r>
      <w:r w:rsidR="007E5315" w:rsidRPr="00E44895">
        <w:rPr>
          <w:rFonts w:ascii="Times New Roman" w:eastAsia="Times New Roman" w:hAnsi="Times New Roman" w:cs="Times New Roman"/>
          <w:b/>
          <w:sz w:val="24"/>
          <w:szCs w:val="24"/>
        </w:rPr>
        <w:t xml:space="preserve">: </w:t>
      </w:r>
      <w:r w:rsidR="006723DC">
        <w:rPr>
          <w:rFonts w:ascii="Times New Roman" w:eastAsia="Times New Roman" w:hAnsi="Times New Roman" w:cs="Times New Roman"/>
          <w:b/>
          <w:sz w:val="24"/>
          <w:szCs w:val="24"/>
        </w:rPr>
        <w:t>Đầu tư quốc tế</w:t>
      </w:r>
    </w:p>
    <w:p w14:paraId="4ABE88DE" w14:textId="77777777" w:rsidR="007A11FC" w:rsidRPr="00E44895" w:rsidRDefault="007E5315" w:rsidP="007A11FC">
      <w:pPr>
        <w:widowControl w:val="0"/>
        <w:tabs>
          <w:tab w:val="num" w:pos="432"/>
        </w:tabs>
        <w:spacing w:after="0" w:line="240" w:lineRule="auto"/>
        <w:jc w:val="both"/>
        <w:rPr>
          <w:rFonts w:ascii="Times New Roman" w:eastAsia="Times New Roman" w:hAnsi="Times New Roman" w:cs="Times New Roman"/>
          <w:b/>
          <w:sz w:val="24"/>
          <w:szCs w:val="24"/>
        </w:rPr>
      </w:pPr>
      <w:r w:rsidRPr="00E44895">
        <w:rPr>
          <w:rFonts w:ascii="Times New Roman" w:eastAsia="Times New Roman" w:hAnsi="Times New Roman" w:cs="Times New Roman"/>
          <w:b/>
          <w:bCs/>
          <w:sz w:val="24"/>
          <w:szCs w:val="24"/>
        </w:rPr>
        <w:t xml:space="preserve">    Tên học phần</w:t>
      </w:r>
      <w:r w:rsidRPr="00E44895">
        <w:rPr>
          <w:rFonts w:ascii="Times New Roman" w:eastAsia="Times New Roman" w:hAnsi="Times New Roman" w:cs="Times New Roman"/>
          <w:bCs/>
          <w:sz w:val="24"/>
          <w:szCs w:val="24"/>
        </w:rPr>
        <w:t xml:space="preserve"> </w:t>
      </w:r>
      <w:r w:rsidRPr="00E44895">
        <w:rPr>
          <w:rFonts w:ascii="Times New Roman" w:eastAsia="Times New Roman" w:hAnsi="Times New Roman" w:cs="Times New Roman"/>
          <w:b/>
          <w:bCs/>
          <w:sz w:val="24"/>
          <w:szCs w:val="24"/>
        </w:rPr>
        <w:t>(tiếng Anh)</w:t>
      </w:r>
      <w:r w:rsidRPr="00E44895">
        <w:rPr>
          <w:rFonts w:ascii="Times New Roman" w:eastAsia="Times New Roman" w:hAnsi="Times New Roman" w:cs="Times New Roman"/>
          <w:b/>
          <w:sz w:val="24"/>
          <w:szCs w:val="24"/>
        </w:rPr>
        <w:t>:</w:t>
      </w:r>
      <w:r w:rsidRPr="00E44895">
        <w:rPr>
          <w:rFonts w:ascii="Times New Roman" w:eastAsia="Times New Roman" w:hAnsi="Times New Roman" w:cs="Times New Roman"/>
          <w:bCs/>
          <w:sz w:val="24"/>
          <w:szCs w:val="24"/>
        </w:rPr>
        <w:t xml:space="preserve"> </w:t>
      </w:r>
      <w:r w:rsidR="007A11FC">
        <w:rPr>
          <w:rFonts w:ascii="Times New Roman" w:eastAsia="Times New Roman" w:hAnsi="Times New Roman" w:cs="Times New Roman"/>
          <w:b/>
          <w:sz w:val="24"/>
          <w:szCs w:val="24"/>
        </w:rPr>
        <w:t>International Investment</w:t>
      </w:r>
    </w:p>
    <w:p w14:paraId="4D6F50FC" w14:textId="16503142" w:rsidR="007E5315" w:rsidRPr="00E44895" w:rsidRDefault="00187E11" w:rsidP="0054595D">
      <w:pPr>
        <w:widowControl w:val="0"/>
        <w:tabs>
          <w:tab w:val="num" w:pos="432"/>
        </w:tabs>
        <w:spacing w:after="0" w:line="240" w:lineRule="auto"/>
        <w:jc w:val="both"/>
        <w:rPr>
          <w:rFonts w:ascii="Times New Roman" w:eastAsia="Times New Roman" w:hAnsi="Times New Roman" w:cs="Times New Roman"/>
          <w:b/>
          <w:sz w:val="24"/>
          <w:szCs w:val="24"/>
        </w:rPr>
      </w:pPr>
      <w:r w:rsidRPr="00E44895">
        <w:rPr>
          <w:rFonts w:ascii="Times New Roman" w:eastAsia="Times New Roman" w:hAnsi="Times New Roman" w:cs="Times New Roman"/>
          <w:b/>
          <w:sz w:val="24"/>
          <w:szCs w:val="24"/>
        </w:rPr>
        <w:t xml:space="preserve">2. </w:t>
      </w:r>
      <w:r w:rsidR="007E5315" w:rsidRPr="00E44895">
        <w:rPr>
          <w:rFonts w:ascii="Times New Roman" w:eastAsia="Times New Roman" w:hAnsi="Times New Roman" w:cs="Times New Roman"/>
          <w:b/>
          <w:sz w:val="24"/>
          <w:szCs w:val="24"/>
        </w:rPr>
        <w:t xml:space="preserve">Mã học phần: </w:t>
      </w:r>
      <w:r w:rsidR="00FC30E1" w:rsidRPr="00FC30E1">
        <w:rPr>
          <w:rFonts w:ascii="Times New Roman" w:hAnsi="Times New Roman" w:cs="Times New Roman"/>
          <w:b/>
          <w:bCs/>
          <w:sz w:val="24"/>
          <w:szCs w:val="24"/>
        </w:rPr>
        <w:t>FECO1921</w:t>
      </w:r>
    </w:p>
    <w:p w14:paraId="779E5629" w14:textId="64F72A54" w:rsidR="009C7864" w:rsidRDefault="00187E11" w:rsidP="0054595D">
      <w:pPr>
        <w:widowControl w:val="0"/>
        <w:tabs>
          <w:tab w:val="num" w:pos="1142"/>
        </w:tabs>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3. </w:t>
      </w:r>
      <w:r w:rsidR="007E5315" w:rsidRPr="00E54979">
        <w:rPr>
          <w:rFonts w:ascii="Times New Roman" w:eastAsia="Times New Roman" w:hAnsi="Times New Roman" w:cs="Times New Roman"/>
          <w:b/>
          <w:sz w:val="24"/>
          <w:szCs w:val="24"/>
        </w:rPr>
        <w:t xml:space="preserve">Số tín chỉ: </w:t>
      </w:r>
      <w:r w:rsidR="007E5315">
        <w:rPr>
          <w:rFonts w:ascii="Times New Roman" w:eastAsia="Times New Roman" w:hAnsi="Times New Roman" w:cs="Times New Roman"/>
          <w:b/>
          <w:sz w:val="24"/>
          <w:szCs w:val="24"/>
        </w:rPr>
        <w:t xml:space="preserve">           </w:t>
      </w:r>
      <w:r w:rsidR="0046235B">
        <w:rPr>
          <w:rFonts w:ascii="Times New Roman" w:eastAsia="Times New Roman" w:hAnsi="Times New Roman" w:cs="Times New Roman"/>
          <w:b/>
          <w:sz w:val="24"/>
          <w:szCs w:val="24"/>
        </w:rPr>
        <w:t>03</w:t>
      </w:r>
      <w:r w:rsidR="007E5315">
        <w:rPr>
          <w:rFonts w:ascii="Times New Roman" w:eastAsia="Times New Roman" w:hAnsi="Times New Roman" w:cs="Times New Roman"/>
          <w:b/>
          <w:sz w:val="24"/>
          <w:szCs w:val="24"/>
        </w:rPr>
        <w:t xml:space="preserve"> </w:t>
      </w:r>
      <w:r w:rsidR="003B5F00">
        <w:rPr>
          <w:rFonts w:ascii="Times New Roman" w:eastAsia="Times New Roman" w:hAnsi="Times New Roman" w:cs="Times New Roman"/>
          <w:b/>
          <w:sz w:val="24"/>
          <w:szCs w:val="24"/>
        </w:rPr>
        <w:t>(36.</w:t>
      </w:r>
      <w:r w:rsidR="008D78A3">
        <w:rPr>
          <w:rFonts w:ascii="Times New Roman" w:eastAsia="Times New Roman" w:hAnsi="Times New Roman" w:cs="Times New Roman"/>
          <w:b/>
          <w:sz w:val="24"/>
          <w:szCs w:val="24"/>
        </w:rPr>
        <w:t>9</w:t>
      </w:r>
      <w:r w:rsidR="003B5F00">
        <w:rPr>
          <w:rFonts w:ascii="Times New Roman" w:eastAsia="Times New Roman" w:hAnsi="Times New Roman" w:cs="Times New Roman"/>
          <w:b/>
          <w:sz w:val="24"/>
          <w:szCs w:val="24"/>
        </w:rPr>
        <w:t>)</w:t>
      </w:r>
      <w:r w:rsidR="007E5315">
        <w:rPr>
          <w:rFonts w:ascii="Times New Roman" w:eastAsia="Times New Roman" w:hAnsi="Times New Roman" w:cs="Times New Roman"/>
          <w:b/>
          <w:sz w:val="24"/>
          <w:szCs w:val="24"/>
        </w:rPr>
        <w:t xml:space="preserve">        </w:t>
      </w:r>
    </w:p>
    <w:p w14:paraId="2C70278D" w14:textId="77777777" w:rsidR="007E5315" w:rsidRDefault="00187E11" w:rsidP="0054595D">
      <w:pPr>
        <w:widowControl w:val="0"/>
        <w:tabs>
          <w:tab w:val="num" w:pos="1142"/>
        </w:tabs>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4. </w:t>
      </w:r>
      <w:r w:rsidR="007E5315">
        <w:rPr>
          <w:rFonts w:ascii="Times New Roman" w:eastAsia="Times New Roman" w:hAnsi="Times New Roman" w:cs="Times New Roman"/>
          <w:b/>
          <w:sz w:val="24"/>
          <w:szCs w:val="24"/>
        </w:rPr>
        <w:t xml:space="preserve">Cấu trúc: </w:t>
      </w:r>
    </w:p>
    <w:p w14:paraId="65AA0564" w14:textId="517FCDEB" w:rsidR="00855BD3" w:rsidRDefault="00187E11" w:rsidP="00855BD3">
      <w:pPr>
        <w:widowControl w:val="0"/>
        <w:tabs>
          <w:tab w:val="num" w:pos="432"/>
        </w:tabs>
        <w:spacing w:after="0" w:line="240" w:lineRule="auto"/>
        <w:ind w:firstLine="720"/>
        <w:jc w:val="both"/>
        <w:rPr>
          <w:rFonts w:ascii="Times New Roman" w:eastAsia="Times New Roman" w:hAnsi="Times New Roman" w:cs="Times New Roman"/>
          <w:sz w:val="24"/>
          <w:szCs w:val="24"/>
        </w:rPr>
      </w:pPr>
      <w:r w:rsidRPr="00187E11">
        <w:rPr>
          <w:rFonts w:ascii="Times New Roman" w:eastAsia="Times New Roman" w:hAnsi="Times New Roman" w:cs="Times New Roman"/>
          <w:sz w:val="24"/>
          <w:szCs w:val="24"/>
        </w:rPr>
        <w:t>- Giờ lý thuyết:</w:t>
      </w:r>
      <w:r w:rsidR="00855BD3">
        <w:rPr>
          <w:rFonts w:ascii="Times New Roman" w:eastAsia="Times New Roman" w:hAnsi="Times New Roman" w:cs="Times New Roman"/>
          <w:sz w:val="24"/>
          <w:szCs w:val="24"/>
        </w:rPr>
        <w:t xml:space="preserve">  </w:t>
      </w:r>
      <w:r w:rsidR="0046235B">
        <w:rPr>
          <w:rFonts w:ascii="Times New Roman" w:eastAsia="Times New Roman" w:hAnsi="Times New Roman" w:cs="Times New Roman"/>
          <w:sz w:val="24"/>
          <w:szCs w:val="24"/>
        </w:rPr>
        <w:t>36</w:t>
      </w:r>
      <w:r w:rsidR="00855BD3">
        <w:rPr>
          <w:rFonts w:ascii="Times New Roman" w:eastAsia="Times New Roman" w:hAnsi="Times New Roman" w:cs="Times New Roman"/>
          <w:sz w:val="24"/>
          <w:szCs w:val="24"/>
        </w:rPr>
        <w:t xml:space="preserve">                                 - Giờ thảo luận:</w:t>
      </w:r>
      <w:r w:rsidR="0046235B">
        <w:rPr>
          <w:rFonts w:ascii="Times New Roman" w:eastAsia="Times New Roman" w:hAnsi="Times New Roman" w:cs="Times New Roman"/>
          <w:sz w:val="24"/>
          <w:szCs w:val="24"/>
        </w:rPr>
        <w:t xml:space="preserve"> </w:t>
      </w:r>
      <w:r w:rsidR="008D78A3">
        <w:rPr>
          <w:rFonts w:ascii="Times New Roman" w:eastAsia="Times New Roman" w:hAnsi="Times New Roman" w:cs="Times New Roman"/>
          <w:sz w:val="24"/>
          <w:szCs w:val="24"/>
        </w:rPr>
        <w:t>9</w:t>
      </w:r>
    </w:p>
    <w:p w14:paraId="469DBDDF" w14:textId="77777777" w:rsidR="00187E11" w:rsidRPr="00187E11" w:rsidRDefault="00855BD3" w:rsidP="00855BD3">
      <w:pPr>
        <w:widowControl w:val="0"/>
        <w:tabs>
          <w:tab w:val="num" w:pos="432"/>
        </w:tabs>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Giờ </w:t>
      </w:r>
      <w:r w:rsidR="00187E11" w:rsidRPr="00187E11">
        <w:rPr>
          <w:rFonts w:ascii="Times New Roman" w:eastAsia="Times New Roman" w:hAnsi="Times New Roman" w:cs="Times New Roman"/>
          <w:sz w:val="24"/>
          <w:szCs w:val="24"/>
        </w:rPr>
        <w:t>thực hành:</w:t>
      </w:r>
      <w:r w:rsidR="0046235B">
        <w:rPr>
          <w:rFonts w:ascii="Times New Roman" w:eastAsia="Times New Roman" w:hAnsi="Times New Roman" w:cs="Times New Roman"/>
          <w:sz w:val="24"/>
          <w:szCs w:val="24"/>
        </w:rPr>
        <w:t xml:space="preserve">  0</w:t>
      </w:r>
      <w:r>
        <w:rPr>
          <w:rFonts w:ascii="Times New Roman" w:eastAsia="Times New Roman" w:hAnsi="Times New Roman" w:cs="Times New Roman"/>
          <w:sz w:val="24"/>
          <w:szCs w:val="24"/>
        </w:rPr>
        <w:t xml:space="preserve">                              </w:t>
      </w:r>
      <w:r w:rsidR="0046235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Giờ báo cáo thực tế:</w:t>
      </w:r>
      <w:r w:rsidR="0046235B">
        <w:rPr>
          <w:rFonts w:ascii="Times New Roman" w:eastAsia="Times New Roman" w:hAnsi="Times New Roman" w:cs="Times New Roman"/>
          <w:sz w:val="24"/>
          <w:szCs w:val="24"/>
        </w:rPr>
        <w:t xml:space="preserve"> 0</w:t>
      </w:r>
      <w:r>
        <w:rPr>
          <w:rFonts w:ascii="Times New Roman" w:eastAsia="Times New Roman" w:hAnsi="Times New Roman" w:cs="Times New Roman"/>
          <w:sz w:val="24"/>
          <w:szCs w:val="24"/>
        </w:rPr>
        <w:t xml:space="preserve"> </w:t>
      </w:r>
    </w:p>
    <w:p w14:paraId="2C89E71C" w14:textId="0D2C1206" w:rsidR="00187E11" w:rsidRPr="00187E11" w:rsidRDefault="008629A6" w:rsidP="0054595D">
      <w:pPr>
        <w:widowControl w:val="0"/>
        <w:tabs>
          <w:tab w:val="num" w:pos="432"/>
        </w:tabs>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Giờ tự</w:t>
      </w:r>
      <w:r w:rsidR="00187E11" w:rsidRPr="00187E11">
        <w:rPr>
          <w:rFonts w:ascii="Times New Roman" w:eastAsia="Times New Roman" w:hAnsi="Times New Roman" w:cs="Times New Roman"/>
          <w:sz w:val="24"/>
          <w:szCs w:val="24"/>
        </w:rPr>
        <w:t xml:space="preserve"> học:</w:t>
      </w:r>
      <w:r w:rsidR="0046235B">
        <w:rPr>
          <w:rFonts w:ascii="Times New Roman" w:eastAsia="Times New Roman" w:hAnsi="Times New Roman" w:cs="Times New Roman"/>
          <w:sz w:val="24"/>
          <w:szCs w:val="24"/>
        </w:rPr>
        <w:t xml:space="preserve"> 9</w:t>
      </w:r>
      <w:r w:rsidR="008D78A3">
        <w:rPr>
          <w:rFonts w:ascii="Times New Roman" w:eastAsia="Times New Roman" w:hAnsi="Times New Roman" w:cs="Times New Roman"/>
          <w:sz w:val="24"/>
          <w:szCs w:val="24"/>
        </w:rPr>
        <w:t>0</w:t>
      </w:r>
    </w:p>
    <w:p w14:paraId="4173E182" w14:textId="77777777" w:rsidR="007E5315" w:rsidRPr="00E54979" w:rsidRDefault="00187E11" w:rsidP="0054595D">
      <w:pPr>
        <w:widowControl w:val="0"/>
        <w:tabs>
          <w:tab w:val="num" w:pos="432"/>
        </w:tabs>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5. </w:t>
      </w:r>
      <w:r w:rsidR="007E5315" w:rsidRPr="00E54979">
        <w:rPr>
          <w:rFonts w:ascii="Times New Roman" w:eastAsia="Times New Roman" w:hAnsi="Times New Roman" w:cs="Times New Roman"/>
          <w:b/>
          <w:sz w:val="24"/>
          <w:szCs w:val="24"/>
        </w:rPr>
        <w:t xml:space="preserve">Điều kiện </w:t>
      </w:r>
      <w:r>
        <w:rPr>
          <w:rFonts w:ascii="Times New Roman" w:eastAsia="Times New Roman" w:hAnsi="Times New Roman" w:cs="Times New Roman"/>
          <w:b/>
          <w:sz w:val="24"/>
          <w:szCs w:val="24"/>
        </w:rPr>
        <w:t xml:space="preserve">của </w:t>
      </w:r>
      <w:r w:rsidR="007E5315" w:rsidRPr="00E54979">
        <w:rPr>
          <w:rFonts w:ascii="Times New Roman" w:eastAsia="Times New Roman" w:hAnsi="Times New Roman" w:cs="Times New Roman"/>
          <w:b/>
          <w:sz w:val="24"/>
          <w:szCs w:val="24"/>
        </w:rPr>
        <w:t>học phần:</w:t>
      </w:r>
    </w:p>
    <w:p w14:paraId="159F04E2" w14:textId="77777777" w:rsidR="007E5315" w:rsidRPr="00187E11" w:rsidRDefault="007E5315" w:rsidP="0054595D">
      <w:pPr>
        <w:widowControl w:val="0"/>
        <w:tabs>
          <w:tab w:val="num" w:pos="0"/>
        </w:tabs>
        <w:spacing w:after="0" w:line="240" w:lineRule="auto"/>
        <w:ind w:firstLine="720"/>
        <w:jc w:val="both"/>
        <w:rPr>
          <w:rFonts w:ascii="Times New Roman" w:eastAsia="Times New Roman" w:hAnsi="Times New Roman" w:cs="Times New Roman"/>
          <w:sz w:val="24"/>
          <w:szCs w:val="24"/>
        </w:rPr>
      </w:pPr>
      <w:r w:rsidRPr="00187E11">
        <w:rPr>
          <w:rFonts w:ascii="Times New Roman" w:eastAsia="Times New Roman" w:hAnsi="Times New Roman" w:cs="Times New Roman"/>
          <w:sz w:val="24"/>
          <w:szCs w:val="24"/>
        </w:rPr>
        <w:t xml:space="preserve">- Học phần tiên quyết: </w:t>
      </w:r>
      <w:r w:rsidR="0046235B">
        <w:rPr>
          <w:rFonts w:ascii="Times New Roman" w:eastAsia="Times New Roman" w:hAnsi="Times New Roman" w:cs="Times New Roman"/>
          <w:sz w:val="24"/>
          <w:szCs w:val="24"/>
        </w:rPr>
        <w:t>Không</w:t>
      </w:r>
      <w:r w:rsidRPr="00187E11">
        <w:rPr>
          <w:rFonts w:ascii="Times New Roman" w:eastAsia="Times New Roman" w:hAnsi="Times New Roman" w:cs="Times New Roman"/>
          <w:sz w:val="24"/>
          <w:szCs w:val="24"/>
        </w:rPr>
        <w:tab/>
      </w:r>
      <w:r w:rsidRPr="00187E11">
        <w:rPr>
          <w:rFonts w:ascii="Times New Roman" w:eastAsia="Times New Roman" w:hAnsi="Times New Roman" w:cs="Times New Roman"/>
          <w:sz w:val="24"/>
          <w:szCs w:val="24"/>
        </w:rPr>
        <w:tab/>
      </w:r>
      <w:r w:rsidRPr="00187E11">
        <w:rPr>
          <w:rFonts w:ascii="Times New Roman" w:eastAsia="Times New Roman" w:hAnsi="Times New Roman" w:cs="Times New Roman"/>
          <w:sz w:val="24"/>
          <w:szCs w:val="24"/>
        </w:rPr>
        <w:tab/>
        <w:t xml:space="preserve">            Mã HP:</w:t>
      </w:r>
    </w:p>
    <w:p w14:paraId="108AFE9D" w14:textId="77777777" w:rsidR="007E5315" w:rsidRPr="00187E11" w:rsidRDefault="007E5315" w:rsidP="0054595D">
      <w:pPr>
        <w:widowControl w:val="0"/>
        <w:tabs>
          <w:tab w:val="num" w:pos="0"/>
        </w:tabs>
        <w:spacing w:after="0" w:line="240" w:lineRule="auto"/>
        <w:ind w:firstLine="720"/>
        <w:jc w:val="both"/>
        <w:rPr>
          <w:rFonts w:ascii="Times New Roman" w:eastAsia="Times New Roman" w:hAnsi="Times New Roman" w:cs="Times New Roman"/>
          <w:sz w:val="24"/>
          <w:szCs w:val="24"/>
        </w:rPr>
      </w:pPr>
      <w:r w:rsidRPr="00187E11">
        <w:rPr>
          <w:rFonts w:ascii="Times New Roman" w:eastAsia="Times New Roman" w:hAnsi="Times New Roman" w:cs="Times New Roman"/>
          <w:sz w:val="24"/>
          <w:szCs w:val="24"/>
        </w:rPr>
        <w:t>- Học phần học trước:</w:t>
      </w:r>
      <w:r w:rsidRPr="00187E11">
        <w:rPr>
          <w:rFonts w:ascii="Times New Roman" w:eastAsia="Times New Roman" w:hAnsi="Times New Roman" w:cs="Times New Roman"/>
          <w:sz w:val="24"/>
          <w:szCs w:val="24"/>
        </w:rPr>
        <w:tab/>
        <w:t xml:space="preserve"> </w:t>
      </w:r>
      <w:r w:rsidR="0046235B">
        <w:rPr>
          <w:rFonts w:ascii="Times New Roman" w:eastAsia="Times New Roman" w:hAnsi="Times New Roman" w:cs="Times New Roman"/>
          <w:sz w:val="24"/>
          <w:szCs w:val="24"/>
        </w:rPr>
        <w:t>Không</w:t>
      </w:r>
      <w:r w:rsidRPr="00187E11">
        <w:rPr>
          <w:rFonts w:ascii="Times New Roman" w:eastAsia="Times New Roman" w:hAnsi="Times New Roman" w:cs="Times New Roman"/>
          <w:sz w:val="24"/>
          <w:szCs w:val="24"/>
        </w:rPr>
        <w:t xml:space="preserve">               </w:t>
      </w:r>
      <w:r w:rsidR="0046235B">
        <w:rPr>
          <w:rFonts w:ascii="Times New Roman" w:eastAsia="Times New Roman" w:hAnsi="Times New Roman" w:cs="Times New Roman"/>
          <w:sz w:val="24"/>
          <w:szCs w:val="24"/>
        </w:rPr>
        <w:t xml:space="preserve">                     </w:t>
      </w:r>
      <w:r w:rsidRPr="00187E11">
        <w:rPr>
          <w:rFonts w:ascii="Times New Roman" w:eastAsia="Times New Roman" w:hAnsi="Times New Roman" w:cs="Times New Roman"/>
          <w:sz w:val="24"/>
          <w:szCs w:val="24"/>
        </w:rPr>
        <w:t>Mã HP:</w:t>
      </w:r>
    </w:p>
    <w:p w14:paraId="3F567C77" w14:textId="77777777" w:rsidR="007E5315" w:rsidRPr="00187E11" w:rsidRDefault="007E5315" w:rsidP="0054595D">
      <w:pPr>
        <w:widowControl w:val="0"/>
        <w:tabs>
          <w:tab w:val="num" w:pos="0"/>
        </w:tabs>
        <w:spacing w:after="0" w:line="240" w:lineRule="auto"/>
        <w:ind w:firstLine="720"/>
        <w:jc w:val="both"/>
        <w:rPr>
          <w:rFonts w:ascii="Times New Roman" w:eastAsia="Times New Roman" w:hAnsi="Times New Roman" w:cs="Times New Roman"/>
          <w:sz w:val="24"/>
          <w:szCs w:val="24"/>
        </w:rPr>
      </w:pPr>
      <w:r w:rsidRPr="00187E11">
        <w:rPr>
          <w:rFonts w:ascii="Times New Roman" w:eastAsia="Times New Roman" w:hAnsi="Times New Roman" w:cs="Times New Roman"/>
          <w:sz w:val="24"/>
          <w:szCs w:val="24"/>
        </w:rPr>
        <w:t>- Học phần song hành:</w:t>
      </w:r>
      <w:r w:rsidR="0046235B">
        <w:rPr>
          <w:rFonts w:ascii="Times New Roman" w:eastAsia="Times New Roman" w:hAnsi="Times New Roman" w:cs="Times New Roman"/>
          <w:sz w:val="24"/>
          <w:szCs w:val="24"/>
        </w:rPr>
        <w:t xml:space="preserve"> Không                        </w:t>
      </w:r>
      <w:r w:rsidRPr="00187E11">
        <w:rPr>
          <w:rFonts w:ascii="Times New Roman" w:eastAsia="Times New Roman" w:hAnsi="Times New Roman" w:cs="Times New Roman"/>
          <w:sz w:val="24"/>
          <w:szCs w:val="24"/>
        </w:rPr>
        <w:tab/>
        <w:t>Mã HP:</w:t>
      </w:r>
    </w:p>
    <w:p w14:paraId="73F1BA3E" w14:textId="77777777" w:rsidR="007E5315" w:rsidRPr="00187E11" w:rsidRDefault="007E5315" w:rsidP="0054595D">
      <w:pPr>
        <w:widowControl w:val="0"/>
        <w:tabs>
          <w:tab w:val="num" w:pos="0"/>
        </w:tabs>
        <w:spacing w:after="0" w:line="240" w:lineRule="auto"/>
        <w:ind w:firstLine="720"/>
        <w:jc w:val="both"/>
        <w:rPr>
          <w:rFonts w:ascii="Times New Roman" w:eastAsia="Times New Roman" w:hAnsi="Times New Roman" w:cs="Times New Roman"/>
          <w:sz w:val="24"/>
          <w:szCs w:val="24"/>
        </w:rPr>
      </w:pPr>
      <w:r w:rsidRPr="00187E11">
        <w:rPr>
          <w:rFonts w:ascii="Times New Roman" w:eastAsia="Times New Roman" w:hAnsi="Times New Roman" w:cs="Times New Roman"/>
          <w:sz w:val="24"/>
          <w:szCs w:val="24"/>
        </w:rPr>
        <w:t>- Điều kiện khác:</w:t>
      </w:r>
    </w:p>
    <w:p w14:paraId="1B82D4A3" w14:textId="77777777" w:rsidR="007E5315" w:rsidRDefault="00187E11" w:rsidP="0054595D">
      <w:pPr>
        <w:widowControl w:val="0"/>
        <w:tabs>
          <w:tab w:val="num" w:pos="432"/>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6. </w:t>
      </w:r>
      <w:r w:rsidR="007E5315" w:rsidRPr="00E54979">
        <w:rPr>
          <w:rFonts w:ascii="Times New Roman" w:eastAsia="Times New Roman" w:hAnsi="Times New Roman" w:cs="Times New Roman"/>
          <w:b/>
          <w:sz w:val="24"/>
          <w:szCs w:val="24"/>
        </w:rPr>
        <w:t>Mục tiêu của học phần</w:t>
      </w:r>
      <w:r w:rsidR="007E5315" w:rsidRPr="00E54979">
        <w:rPr>
          <w:rFonts w:ascii="Times New Roman" w:eastAsia="Times New Roman" w:hAnsi="Times New Roman" w:cs="Times New Roman"/>
          <w:sz w:val="24"/>
          <w:szCs w:val="24"/>
        </w:rPr>
        <w:t>:</w:t>
      </w:r>
      <w:r w:rsidR="007E5315" w:rsidRPr="00E54979">
        <w:rPr>
          <w:rFonts w:ascii="Times New Roman" w:eastAsia="Times New Roman" w:hAnsi="Times New Roman" w:cs="Times New Roman"/>
          <w:sz w:val="24"/>
          <w:szCs w:val="24"/>
        </w:rPr>
        <w:tab/>
      </w:r>
    </w:p>
    <w:p w14:paraId="01666EB9" w14:textId="14E90E2B" w:rsidR="009B5E4D" w:rsidRPr="009B5E4D" w:rsidRDefault="007E2C27" w:rsidP="009B5E4D">
      <w:pPr>
        <w:widowControl w:val="0"/>
        <w:tabs>
          <w:tab w:val="num" w:pos="432"/>
        </w:tabs>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lang w:val="vi-VN"/>
        </w:rPr>
        <w:t xml:space="preserve">6.1. </w:t>
      </w:r>
      <w:r w:rsidR="006C28E5" w:rsidRPr="006C28E5">
        <w:rPr>
          <w:rFonts w:ascii="Times New Roman" w:eastAsia="Times New Roman" w:hAnsi="Times New Roman" w:cs="Times New Roman"/>
          <w:b/>
          <w:sz w:val="24"/>
          <w:szCs w:val="24"/>
        </w:rPr>
        <w:t>Mục tiêu chung:</w:t>
      </w:r>
      <w:r w:rsidR="006C28E5">
        <w:rPr>
          <w:rFonts w:ascii="Times New Roman" w:eastAsia="Times New Roman" w:hAnsi="Times New Roman" w:cs="Times New Roman"/>
          <w:sz w:val="24"/>
          <w:szCs w:val="24"/>
          <w:lang w:val="vi-VN"/>
        </w:rPr>
        <w:t xml:space="preserve"> </w:t>
      </w:r>
      <w:r w:rsidR="009B5E4D" w:rsidRPr="009B5E4D">
        <w:rPr>
          <w:rFonts w:ascii="Times New Roman" w:eastAsia="Times New Roman" w:hAnsi="Times New Roman" w:cs="Times New Roman"/>
          <w:sz w:val="24"/>
          <w:szCs w:val="24"/>
        </w:rPr>
        <w:t>Trang bị cho sinh viên những kiến thức về bản chất, đặc điểm và các hình thức hoạt động của Đầu tư quốc tế. Học phần giúp sinh viên nắm được các yếu tố quyết định lưu chuyển Đầu tư quốc tế; biết được những tác động của Đầu tư quốc tế đối với nền kinh tế thế giới và các nước tham gia đầu tư, trong đó đặc biệt đối với Việt nam.</w:t>
      </w:r>
    </w:p>
    <w:p w14:paraId="264B7660" w14:textId="26F66DBC" w:rsidR="006C28E5" w:rsidRPr="007E2C27" w:rsidRDefault="007E2C27" w:rsidP="009B5E4D">
      <w:pPr>
        <w:widowControl w:val="0"/>
        <w:tabs>
          <w:tab w:val="num" w:pos="432"/>
        </w:tabs>
        <w:spacing w:after="0" w:line="240" w:lineRule="auto"/>
        <w:ind w:firstLine="720"/>
        <w:jc w:val="both"/>
        <w:rPr>
          <w:rFonts w:ascii="Times New Roman" w:eastAsia="Times New Roman" w:hAnsi="Times New Roman" w:cs="Times New Roman"/>
          <w:b/>
          <w:sz w:val="24"/>
          <w:szCs w:val="24"/>
        </w:rPr>
      </w:pPr>
      <w:r w:rsidRPr="007E2C27">
        <w:rPr>
          <w:rFonts w:ascii="Times New Roman" w:eastAsia="Times New Roman" w:hAnsi="Times New Roman" w:cs="Times New Roman"/>
          <w:b/>
          <w:sz w:val="24"/>
          <w:szCs w:val="24"/>
          <w:lang w:val="vi-VN"/>
        </w:rPr>
        <w:t xml:space="preserve">6.2. </w:t>
      </w:r>
      <w:r w:rsidR="009B5E4D" w:rsidRPr="007E2C27">
        <w:rPr>
          <w:rFonts w:ascii="Times New Roman" w:eastAsia="Times New Roman" w:hAnsi="Times New Roman" w:cs="Times New Roman"/>
          <w:b/>
          <w:sz w:val="24"/>
          <w:szCs w:val="24"/>
        </w:rPr>
        <w:t xml:space="preserve">Mục tiêu cụ thể: </w:t>
      </w:r>
    </w:p>
    <w:p w14:paraId="05242B4A" w14:textId="18AEF260" w:rsidR="0046235B" w:rsidRDefault="006C28E5" w:rsidP="009B5E4D">
      <w:pPr>
        <w:widowControl w:val="0"/>
        <w:tabs>
          <w:tab w:val="num" w:pos="432"/>
        </w:tabs>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vi-VN"/>
        </w:rPr>
        <w:t xml:space="preserve">+ Kiến thức: </w:t>
      </w:r>
      <w:r w:rsidR="009B5E4D" w:rsidRPr="009B5E4D">
        <w:rPr>
          <w:rFonts w:ascii="Times New Roman" w:eastAsia="Times New Roman" w:hAnsi="Times New Roman" w:cs="Times New Roman"/>
          <w:sz w:val="24"/>
          <w:szCs w:val="24"/>
        </w:rPr>
        <w:t>Trang bị cho sinh viên các kiến thức nền tảng về hoạt động đầu tư quốc tế</w:t>
      </w:r>
      <w:r>
        <w:rPr>
          <w:rFonts w:ascii="Times New Roman" w:eastAsia="Times New Roman" w:hAnsi="Times New Roman" w:cs="Times New Roman"/>
          <w:sz w:val="24"/>
          <w:szCs w:val="24"/>
          <w:lang w:val="vi-VN"/>
        </w:rPr>
        <w:t xml:space="preserve">, thông qua nghiên cứu các hình thức đầu tư quốc tế cơ bản gồm ODA, FDI và FPI; mua bán và sáp nhập xuyên biên giới; xúc tiến đầu tư nước ngoài. </w:t>
      </w:r>
      <w:r w:rsidR="009B5E4D" w:rsidRPr="009B5E4D">
        <w:rPr>
          <w:rFonts w:ascii="Times New Roman" w:eastAsia="Times New Roman" w:hAnsi="Times New Roman" w:cs="Times New Roman"/>
          <w:sz w:val="24"/>
          <w:szCs w:val="24"/>
        </w:rPr>
        <w:t xml:space="preserve"> </w:t>
      </w:r>
    </w:p>
    <w:p w14:paraId="67C3AF66" w14:textId="1FC729E2" w:rsidR="006C28E5" w:rsidRDefault="006C28E5" w:rsidP="009B5E4D">
      <w:pPr>
        <w:widowControl w:val="0"/>
        <w:tabs>
          <w:tab w:val="num" w:pos="432"/>
        </w:tabs>
        <w:spacing w:after="0" w:line="240" w:lineRule="auto"/>
        <w:ind w:firstLine="720"/>
        <w:jc w:val="both"/>
        <w:rPr>
          <w:rFonts w:ascii="Times New Roman" w:eastAsia="Times New Roman" w:hAnsi="Times New Roman" w:cs="Times New Roman"/>
          <w:sz w:val="24"/>
          <w:szCs w:val="24"/>
          <w:lang w:val="vi-VN"/>
        </w:rPr>
      </w:pPr>
      <w:r>
        <w:rPr>
          <w:rFonts w:ascii="Times New Roman" w:eastAsia="Times New Roman" w:hAnsi="Times New Roman" w:cs="Times New Roman"/>
          <w:sz w:val="24"/>
          <w:szCs w:val="24"/>
          <w:lang w:val="vi-VN"/>
        </w:rPr>
        <w:t xml:space="preserve">+ Kỹ năng: </w:t>
      </w:r>
      <w:r w:rsidRPr="009B5E4D">
        <w:rPr>
          <w:rFonts w:ascii="Times New Roman" w:eastAsia="Times New Roman" w:hAnsi="Times New Roman" w:cs="Times New Roman"/>
          <w:sz w:val="24"/>
          <w:szCs w:val="24"/>
        </w:rPr>
        <w:t>giúp sinh viên có khả năng phân tích, đánh giá ưu nhược điểm của từng hình thức đầu tư, các cách thức tiến hành hoạt động xúc tiến đầu tư nước ngoài và tiến tới có khả năng tư vấn về chiến lược chính sách và hoạt động xúc tiến đầu tư quốc tế cho cơ quan quản lý nhà nước và doanh nghiệp.</w:t>
      </w:r>
    </w:p>
    <w:p w14:paraId="45987986" w14:textId="626FC03B" w:rsidR="006C28E5" w:rsidRPr="006C28E5" w:rsidRDefault="006C28E5" w:rsidP="009B5E4D">
      <w:pPr>
        <w:widowControl w:val="0"/>
        <w:tabs>
          <w:tab w:val="num" w:pos="432"/>
        </w:tabs>
        <w:spacing w:after="0" w:line="240" w:lineRule="auto"/>
        <w:ind w:firstLine="720"/>
        <w:jc w:val="both"/>
        <w:rPr>
          <w:rFonts w:ascii="Times New Roman" w:eastAsia="Times New Roman" w:hAnsi="Times New Roman" w:cs="Times New Roman"/>
          <w:sz w:val="24"/>
          <w:szCs w:val="24"/>
          <w:lang w:val="vi-VN"/>
        </w:rPr>
      </w:pPr>
      <w:r>
        <w:rPr>
          <w:rFonts w:ascii="Times New Roman" w:eastAsia="Times New Roman" w:hAnsi="Times New Roman" w:cs="Times New Roman"/>
          <w:sz w:val="24"/>
          <w:szCs w:val="24"/>
          <w:lang w:val="vi-VN"/>
        </w:rPr>
        <w:t xml:space="preserve">+ Thái độ: Chủ động cập nhật kiến thức thực tế gắn liền với nội dung môn học, tích cực tham gia làm việc nhóm. Sinh viên đáp ứng tốt các chuẩn về hành vi và thái độ trong học tập theo chuẩn đầu ra của chương trình đào tạo. </w:t>
      </w:r>
    </w:p>
    <w:p w14:paraId="579D6097" w14:textId="77777777" w:rsidR="00187E11" w:rsidRPr="006C28E5" w:rsidRDefault="00187E11" w:rsidP="0054595D">
      <w:pPr>
        <w:widowControl w:val="0"/>
        <w:tabs>
          <w:tab w:val="num" w:pos="1142"/>
        </w:tabs>
        <w:spacing w:after="0" w:line="240" w:lineRule="auto"/>
        <w:jc w:val="both"/>
        <w:rPr>
          <w:rFonts w:ascii="Times New Roman" w:eastAsia="Times New Roman" w:hAnsi="Times New Roman" w:cs="Times New Roman"/>
          <w:b/>
          <w:sz w:val="24"/>
          <w:szCs w:val="24"/>
          <w:lang w:val="vi-VN"/>
        </w:rPr>
      </w:pPr>
      <w:r w:rsidRPr="006C28E5">
        <w:rPr>
          <w:rFonts w:ascii="Times New Roman" w:eastAsia="Times New Roman" w:hAnsi="Times New Roman" w:cs="Times New Roman"/>
          <w:b/>
          <w:sz w:val="24"/>
          <w:szCs w:val="24"/>
          <w:lang w:val="vi-VN"/>
        </w:rPr>
        <w:t>7. Chuẩn đầu ra của học phần</w:t>
      </w:r>
    </w:p>
    <w:p w14:paraId="5B41E886" w14:textId="0CF30219" w:rsidR="00480375" w:rsidRPr="006C28E5" w:rsidRDefault="0046235B" w:rsidP="006C28E5">
      <w:pPr>
        <w:widowControl w:val="0"/>
        <w:tabs>
          <w:tab w:val="num" w:pos="1142"/>
        </w:tabs>
        <w:spacing w:after="0" w:line="240" w:lineRule="auto"/>
        <w:ind w:firstLine="720"/>
        <w:jc w:val="both"/>
        <w:rPr>
          <w:rFonts w:ascii="Times New Roman" w:eastAsia="Times New Roman" w:hAnsi="Times New Roman" w:cs="Times New Roman"/>
          <w:sz w:val="24"/>
          <w:szCs w:val="24"/>
        </w:rPr>
      </w:pPr>
      <w:r w:rsidRPr="00675D3C">
        <w:rPr>
          <w:rFonts w:ascii="Times New Roman" w:eastAsia="Times New Roman" w:hAnsi="Times New Roman" w:cs="Times New Roman"/>
          <w:sz w:val="24"/>
          <w:szCs w:val="24"/>
        </w:rPr>
        <w:t>Sau khi học xong học phần, sinh viên đạt được các chuẩn đầu ra sau đây (CLO):</w:t>
      </w:r>
    </w:p>
    <w:tbl>
      <w:tblPr>
        <w:tblStyle w:val="TableGrid"/>
        <w:tblW w:w="0" w:type="auto"/>
        <w:tblLook w:val="04A0" w:firstRow="1" w:lastRow="0" w:firstColumn="1" w:lastColumn="0" w:noHBand="0" w:noVBand="1"/>
      </w:tblPr>
      <w:tblGrid>
        <w:gridCol w:w="1980"/>
        <w:gridCol w:w="7183"/>
      </w:tblGrid>
      <w:tr w:rsidR="006C28E5" w14:paraId="0EDF561C" w14:textId="77777777" w:rsidTr="006C28E5">
        <w:tc>
          <w:tcPr>
            <w:tcW w:w="1980" w:type="dxa"/>
          </w:tcPr>
          <w:p w14:paraId="1627B6BC" w14:textId="0A7CB927" w:rsidR="006C28E5" w:rsidRDefault="006C28E5" w:rsidP="00480375">
            <w:pPr>
              <w:widowControl w:val="0"/>
              <w:tabs>
                <w:tab w:val="num" w:pos="1142"/>
              </w:tabs>
              <w:jc w:val="both"/>
              <w:rPr>
                <w:sz w:val="24"/>
                <w:szCs w:val="24"/>
                <w:lang w:val="fr-FR"/>
              </w:rPr>
            </w:pPr>
            <w:r>
              <w:rPr>
                <w:sz w:val="24"/>
                <w:szCs w:val="24"/>
                <w:lang w:val="fr-FR"/>
              </w:rPr>
              <w:t xml:space="preserve">Mã ký hiệu </w:t>
            </w:r>
          </w:p>
        </w:tc>
        <w:tc>
          <w:tcPr>
            <w:tcW w:w="7183" w:type="dxa"/>
          </w:tcPr>
          <w:p w14:paraId="0C9A19E0" w14:textId="7F07BFB7" w:rsidR="006C28E5" w:rsidRDefault="006C28E5" w:rsidP="00480375">
            <w:pPr>
              <w:widowControl w:val="0"/>
              <w:tabs>
                <w:tab w:val="num" w:pos="1142"/>
              </w:tabs>
              <w:jc w:val="both"/>
              <w:rPr>
                <w:sz w:val="24"/>
                <w:szCs w:val="24"/>
                <w:lang w:val="fr-FR"/>
              </w:rPr>
            </w:pPr>
            <w:r>
              <w:rPr>
                <w:sz w:val="24"/>
                <w:szCs w:val="24"/>
                <w:lang w:val="fr-FR"/>
              </w:rPr>
              <w:t>Mô tả chuẩn đầu ra của học phần</w:t>
            </w:r>
          </w:p>
        </w:tc>
      </w:tr>
      <w:tr w:rsidR="006C28E5" w14:paraId="4082A2B8" w14:textId="77777777" w:rsidTr="006C28E5">
        <w:tc>
          <w:tcPr>
            <w:tcW w:w="1980" w:type="dxa"/>
          </w:tcPr>
          <w:p w14:paraId="28F71856" w14:textId="1BB150CC" w:rsidR="006C28E5" w:rsidRDefault="006C28E5" w:rsidP="00480375">
            <w:pPr>
              <w:widowControl w:val="0"/>
              <w:tabs>
                <w:tab w:val="num" w:pos="1142"/>
              </w:tabs>
              <w:jc w:val="both"/>
              <w:rPr>
                <w:sz w:val="24"/>
                <w:szCs w:val="24"/>
                <w:lang w:val="fr-FR"/>
              </w:rPr>
            </w:pPr>
            <w:r w:rsidRPr="00675D3C">
              <w:rPr>
                <w:sz w:val="24"/>
                <w:szCs w:val="24"/>
              </w:rPr>
              <w:t>CLO1</w:t>
            </w:r>
          </w:p>
        </w:tc>
        <w:tc>
          <w:tcPr>
            <w:tcW w:w="7183" w:type="dxa"/>
          </w:tcPr>
          <w:p w14:paraId="2A6D5C82" w14:textId="4909A3B8" w:rsidR="006C28E5" w:rsidRDefault="006C28E5" w:rsidP="00480375">
            <w:pPr>
              <w:widowControl w:val="0"/>
              <w:tabs>
                <w:tab w:val="num" w:pos="1142"/>
              </w:tabs>
              <w:jc w:val="both"/>
              <w:rPr>
                <w:sz w:val="24"/>
                <w:szCs w:val="24"/>
                <w:lang w:val="fr-FR"/>
              </w:rPr>
            </w:pPr>
            <w:r w:rsidRPr="00675D3C">
              <w:rPr>
                <w:sz w:val="24"/>
                <w:szCs w:val="24"/>
              </w:rPr>
              <w:t xml:space="preserve">Người học có thể </w:t>
            </w:r>
            <w:r>
              <w:rPr>
                <w:sz w:val="24"/>
                <w:szCs w:val="24"/>
              </w:rPr>
              <w:t xml:space="preserve">hiểu được, </w:t>
            </w:r>
            <w:r w:rsidRPr="00675D3C">
              <w:rPr>
                <w:sz w:val="24"/>
                <w:szCs w:val="24"/>
              </w:rPr>
              <w:t>trình bày được  những khái niệm</w:t>
            </w:r>
            <w:r>
              <w:rPr>
                <w:sz w:val="24"/>
                <w:szCs w:val="24"/>
              </w:rPr>
              <w:t xml:space="preserve"> về các</w:t>
            </w:r>
            <w:r w:rsidRPr="00675D3C">
              <w:rPr>
                <w:sz w:val="24"/>
                <w:szCs w:val="24"/>
              </w:rPr>
              <w:t xml:space="preserve"> hình thức cơ bản của đầu tư quốc tế</w:t>
            </w:r>
            <w:r>
              <w:rPr>
                <w:sz w:val="24"/>
                <w:szCs w:val="24"/>
              </w:rPr>
              <w:t>, phân biệt được các hình thức này.</w:t>
            </w:r>
          </w:p>
        </w:tc>
      </w:tr>
      <w:tr w:rsidR="006C28E5" w14:paraId="74D866CF" w14:textId="77777777" w:rsidTr="006C28E5">
        <w:tc>
          <w:tcPr>
            <w:tcW w:w="1980" w:type="dxa"/>
          </w:tcPr>
          <w:p w14:paraId="6EA94F39" w14:textId="1B2A04D6" w:rsidR="006C28E5" w:rsidRDefault="006C28E5" w:rsidP="00480375">
            <w:pPr>
              <w:widowControl w:val="0"/>
              <w:tabs>
                <w:tab w:val="num" w:pos="1142"/>
              </w:tabs>
              <w:jc w:val="both"/>
              <w:rPr>
                <w:sz w:val="24"/>
                <w:szCs w:val="24"/>
                <w:lang w:val="fr-FR"/>
              </w:rPr>
            </w:pPr>
            <w:r w:rsidRPr="00675D3C">
              <w:rPr>
                <w:sz w:val="24"/>
                <w:szCs w:val="24"/>
              </w:rPr>
              <w:t>CLO</w:t>
            </w:r>
            <w:r>
              <w:rPr>
                <w:sz w:val="24"/>
                <w:szCs w:val="24"/>
              </w:rPr>
              <w:t>2</w:t>
            </w:r>
          </w:p>
        </w:tc>
        <w:tc>
          <w:tcPr>
            <w:tcW w:w="7183" w:type="dxa"/>
          </w:tcPr>
          <w:p w14:paraId="70512A80" w14:textId="5B4E9181" w:rsidR="006C28E5" w:rsidRPr="006C28E5" w:rsidRDefault="006C28E5" w:rsidP="00480375">
            <w:pPr>
              <w:widowControl w:val="0"/>
              <w:tabs>
                <w:tab w:val="num" w:pos="1142"/>
              </w:tabs>
              <w:jc w:val="both"/>
              <w:rPr>
                <w:sz w:val="24"/>
                <w:szCs w:val="24"/>
              </w:rPr>
            </w:pPr>
            <w:r>
              <w:rPr>
                <w:sz w:val="24"/>
                <w:szCs w:val="24"/>
              </w:rPr>
              <w:t>Hiểu được, trình bày được, phân tích được</w:t>
            </w:r>
            <w:r w:rsidRPr="004427F9">
              <w:rPr>
                <w:sz w:val="24"/>
                <w:szCs w:val="24"/>
              </w:rPr>
              <w:t xml:space="preserve"> khái niệm, đặc điểm</w:t>
            </w:r>
            <w:r>
              <w:rPr>
                <w:sz w:val="24"/>
                <w:szCs w:val="24"/>
              </w:rPr>
              <w:t xml:space="preserve"> của các hình thức mua lại và sát nhập (M&amp;A) từ đó có khả năng phân tích, áp dụng lý thuyết để ra quyết định hình thức mua lại và sát nhập tốt nhất trong các trường hợp.</w:t>
            </w:r>
          </w:p>
        </w:tc>
      </w:tr>
      <w:tr w:rsidR="006C28E5" w14:paraId="45BFFE1D" w14:textId="77777777" w:rsidTr="006C28E5">
        <w:tc>
          <w:tcPr>
            <w:tcW w:w="1980" w:type="dxa"/>
          </w:tcPr>
          <w:p w14:paraId="2CED0C36" w14:textId="664DF51A" w:rsidR="006C28E5" w:rsidRDefault="006C28E5" w:rsidP="00480375">
            <w:pPr>
              <w:widowControl w:val="0"/>
              <w:tabs>
                <w:tab w:val="num" w:pos="1142"/>
              </w:tabs>
              <w:jc w:val="both"/>
              <w:rPr>
                <w:sz w:val="24"/>
                <w:szCs w:val="24"/>
                <w:lang w:val="fr-FR"/>
              </w:rPr>
            </w:pPr>
            <w:r w:rsidRPr="00675D3C">
              <w:rPr>
                <w:sz w:val="24"/>
                <w:szCs w:val="24"/>
              </w:rPr>
              <w:t>CLO</w:t>
            </w:r>
            <w:r>
              <w:rPr>
                <w:sz w:val="24"/>
                <w:szCs w:val="24"/>
              </w:rPr>
              <w:t>3</w:t>
            </w:r>
          </w:p>
        </w:tc>
        <w:tc>
          <w:tcPr>
            <w:tcW w:w="7183" w:type="dxa"/>
          </w:tcPr>
          <w:p w14:paraId="1CFA3495" w14:textId="19B2D566" w:rsidR="006C28E5" w:rsidRDefault="006C28E5" w:rsidP="00480375">
            <w:pPr>
              <w:widowControl w:val="0"/>
              <w:tabs>
                <w:tab w:val="num" w:pos="1142"/>
              </w:tabs>
              <w:jc w:val="both"/>
              <w:rPr>
                <w:sz w:val="24"/>
                <w:szCs w:val="24"/>
                <w:lang w:val="fr-FR"/>
              </w:rPr>
            </w:pPr>
            <w:r>
              <w:rPr>
                <w:sz w:val="24"/>
                <w:szCs w:val="24"/>
              </w:rPr>
              <w:t>Hiểu được, phân tích được</w:t>
            </w:r>
            <w:r w:rsidRPr="00675D3C">
              <w:rPr>
                <w:sz w:val="24"/>
                <w:szCs w:val="24"/>
              </w:rPr>
              <w:t xml:space="preserve"> các nguyên tắc, hình thức và </w:t>
            </w:r>
            <w:r>
              <w:rPr>
                <w:sz w:val="24"/>
                <w:szCs w:val="24"/>
              </w:rPr>
              <w:t>các nội dung cơ bản của hoạt động xúc tiến đầu tư nước ngoài, từ đó có khả năng áp dụng, xây dựng, hoạch định và triển khai các hoạt động xúc tiến đầu tư nước ngoài.</w:t>
            </w:r>
          </w:p>
        </w:tc>
      </w:tr>
      <w:tr w:rsidR="006C28E5" w14:paraId="46604FB6" w14:textId="77777777" w:rsidTr="006C28E5">
        <w:tc>
          <w:tcPr>
            <w:tcW w:w="1980" w:type="dxa"/>
          </w:tcPr>
          <w:p w14:paraId="71846B09" w14:textId="45E8D1D8" w:rsidR="006C28E5" w:rsidRDefault="006C28E5" w:rsidP="00480375">
            <w:pPr>
              <w:widowControl w:val="0"/>
              <w:tabs>
                <w:tab w:val="num" w:pos="1142"/>
              </w:tabs>
              <w:jc w:val="both"/>
              <w:rPr>
                <w:sz w:val="24"/>
                <w:szCs w:val="24"/>
                <w:lang w:val="fr-FR"/>
              </w:rPr>
            </w:pPr>
            <w:r w:rsidRPr="00675D3C">
              <w:rPr>
                <w:sz w:val="24"/>
                <w:szCs w:val="24"/>
              </w:rPr>
              <w:t>CLO</w:t>
            </w:r>
            <w:r>
              <w:rPr>
                <w:sz w:val="24"/>
                <w:szCs w:val="24"/>
              </w:rPr>
              <w:t>4</w:t>
            </w:r>
          </w:p>
        </w:tc>
        <w:tc>
          <w:tcPr>
            <w:tcW w:w="7183" w:type="dxa"/>
          </w:tcPr>
          <w:p w14:paraId="000B2392" w14:textId="36F615E5" w:rsidR="006C28E5" w:rsidRDefault="006C28E5" w:rsidP="00480375">
            <w:pPr>
              <w:widowControl w:val="0"/>
              <w:tabs>
                <w:tab w:val="num" w:pos="1142"/>
              </w:tabs>
              <w:jc w:val="both"/>
              <w:rPr>
                <w:sz w:val="24"/>
                <w:szCs w:val="24"/>
                <w:lang w:val="fr-FR"/>
              </w:rPr>
            </w:pPr>
            <w:r w:rsidRPr="00480375">
              <w:rPr>
                <w:sz w:val="24"/>
                <w:szCs w:val="24"/>
                <w:lang w:val="fr-FR"/>
              </w:rPr>
              <w:t xml:space="preserve">Người học có trách nhiệm đối với công việc được giao, có thái độ chủ </w:t>
            </w:r>
            <w:r w:rsidRPr="00480375">
              <w:rPr>
                <w:sz w:val="24"/>
                <w:szCs w:val="24"/>
                <w:lang w:val="fr-FR"/>
              </w:rPr>
              <w:lastRenderedPageBreak/>
              <w:t>động cập nhật kiến thức, tích cực tham gia hoàn thành nhiệm vụ của tập tập thể, công việc nhóm, đạt được các chuẩn năng lực và thái độ đạt được theo chuẩn đầu ra của chuyên ngành ở mức độ đóng góp cao.</w:t>
            </w:r>
          </w:p>
        </w:tc>
      </w:tr>
    </w:tbl>
    <w:p w14:paraId="6F6FDBE5" w14:textId="77777777" w:rsidR="00480375" w:rsidRPr="006C28E5" w:rsidRDefault="00480375" w:rsidP="006C28E5">
      <w:pPr>
        <w:widowControl w:val="0"/>
        <w:tabs>
          <w:tab w:val="num" w:pos="1142"/>
        </w:tabs>
        <w:spacing w:after="0" w:line="240" w:lineRule="auto"/>
        <w:jc w:val="both"/>
        <w:rPr>
          <w:rFonts w:ascii="Times New Roman" w:eastAsia="Times New Roman" w:hAnsi="Times New Roman" w:cs="Times New Roman"/>
          <w:sz w:val="24"/>
          <w:szCs w:val="24"/>
          <w:lang w:val="fr-FR"/>
        </w:rPr>
      </w:pPr>
    </w:p>
    <w:p w14:paraId="39360DE5" w14:textId="77777777" w:rsidR="007E5315" w:rsidRPr="006C28E5" w:rsidRDefault="00187E11" w:rsidP="0054595D">
      <w:pPr>
        <w:widowControl w:val="0"/>
        <w:tabs>
          <w:tab w:val="num" w:pos="432"/>
        </w:tabs>
        <w:spacing w:after="0" w:line="240" w:lineRule="auto"/>
        <w:jc w:val="both"/>
        <w:rPr>
          <w:rFonts w:ascii="Times New Roman" w:eastAsia="Times New Roman" w:hAnsi="Times New Roman" w:cs="Times New Roman"/>
          <w:b/>
          <w:sz w:val="24"/>
          <w:szCs w:val="24"/>
          <w:lang w:val="fr-FR"/>
        </w:rPr>
      </w:pPr>
      <w:r w:rsidRPr="006C28E5">
        <w:rPr>
          <w:rFonts w:ascii="Times New Roman" w:eastAsia="Times New Roman" w:hAnsi="Times New Roman" w:cs="Times New Roman"/>
          <w:b/>
          <w:sz w:val="24"/>
          <w:szCs w:val="24"/>
          <w:lang w:val="fr-FR"/>
        </w:rPr>
        <w:t xml:space="preserve">8. </w:t>
      </w:r>
      <w:r w:rsidR="007E5315" w:rsidRPr="006C28E5">
        <w:rPr>
          <w:rFonts w:ascii="Times New Roman" w:eastAsia="Times New Roman" w:hAnsi="Times New Roman" w:cs="Times New Roman"/>
          <w:b/>
          <w:sz w:val="24"/>
          <w:szCs w:val="24"/>
          <w:lang w:val="fr-FR"/>
        </w:rPr>
        <w:t xml:space="preserve">Mô tả </w:t>
      </w:r>
      <w:r w:rsidRPr="006C28E5">
        <w:rPr>
          <w:rFonts w:ascii="Times New Roman" w:eastAsia="Times New Roman" w:hAnsi="Times New Roman" w:cs="Times New Roman"/>
          <w:b/>
          <w:sz w:val="24"/>
          <w:szCs w:val="24"/>
          <w:lang w:val="fr-FR"/>
        </w:rPr>
        <w:t xml:space="preserve">tóm tắt </w:t>
      </w:r>
      <w:r w:rsidR="007E5315" w:rsidRPr="006C28E5">
        <w:rPr>
          <w:rFonts w:ascii="Times New Roman" w:eastAsia="Times New Roman" w:hAnsi="Times New Roman" w:cs="Times New Roman"/>
          <w:b/>
          <w:sz w:val="24"/>
          <w:szCs w:val="24"/>
          <w:lang w:val="fr-FR"/>
        </w:rPr>
        <w:t>nội dung học phần</w:t>
      </w:r>
    </w:p>
    <w:p w14:paraId="69BFEAC6" w14:textId="61A4377F" w:rsidR="007E5315" w:rsidRPr="00187E11" w:rsidRDefault="007E5315" w:rsidP="0054595D">
      <w:pPr>
        <w:widowControl w:val="0"/>
        <w:tabs>
          <w:tab w:val="num" w:pos="0"/>
        </w:tabs>
        <w:spacing w:after="0" w:line="240" w:lineRule="auto"/>
        <w:ind w:firstLine="720"/>
        <w:jc w:val="both"/>
        <w:rPr>
          <w:rFonts w:ascii="Times New Roman" w:eastAsia="Times New Roman" w:hAnsi="Times New Roman" w:cs="Times New Roman"/>
          <w:sz w:val="24"/>
          <w:szCs w:val="24"/>
        </w:rPr>
      </w:pPr>
      <w:r w:rsidRPr="006C28E5">
        <w:rPr>
          <w:rFonts w:ascii="Times New Roman" w:eastAsia="Times New Roman" w:hAnsi="Times New Roman" w:cs="Times New Roman"/>
          <w:sz w:val="24"/>
          <w:szCs w:val="24"/>
          <w:lang w:val="fr-FR"/>
        </w:rPr>
        <w:t xml:space="preserve">- </w:t>
      </w:r>
      <w:r w:rsidR="00412F85" w:rsidRPr="006C28E5">
        <w:rPr>
          <w:rFonts w:ascii="Times New Roman" w:eastAsia="Times New Roman" w:hAnsi="Times New Roman" w:cs="Times New Roman"/>
          <w:sz w:val="24"/>
          <w:szCs w:val="24"/>
          <w:lang w:val="fr-FR"/>
        </w:rPr>
        <w:t xml:space="preserve">Học phần nghiên cứu những hình thức cơ bản về Đầu tư quốc tế. </w:t>
      </w:r>
      <w:r w:rsidR="00412F85" w:rsidRPr="00412F85">
        <w:rPr>
          <w:rFonts w:ascii="Times New Roman" w:eastAsia="Times New Roman" w:hAnsi="Times New Roman" w:cs="Times New Roman"/>
          <w:sz w:val="24"/>
          <w:szCs w:val="24"/>
        </w:rPr>
        <w:t>Nghiên cứu cụ thể sự hình thành và phát triển của hoạt động Đầu tư quốc tế, tại sao các nhà đầu tư tiến hành các hoạt động đầu tư quốc tế, bản chất, đặc điểm và các hình thức của ĐTQT, vai trò của từng loại hình đầu tư quốc tế với nước nhận đầu tư, nước đầu tư và nhà đầu tư; bên cạnh đó cũng xem xét đến các vấn đề còn nhiều tranh luận liên quan đến đầu tư quốc tế ; học phần đồng thời nghiên cứu hoạt động xúc tiến đầu tư nước ngoài với hình thức và nội dung cơ bản có liên quan.</w:t>
      </w:r>
      <w:r w:rsidR="00E4771B" w:rsidRPr="00E4771B">
        <w:rPr>
          <w:rFonts w:ascii="Times New Roman" w:eastAsia="Times New Roman" w:hAnsi="Times New Roman" w:cs="Times New Roman"/>
          <w:sz w:val="24"/>
          <w:szCs w:val="24"/>
        </w:rPr>
        <w:t xml:space="preserve">.  </w:t>
      </w:r>
    </w:p>
    <w:p w14:paraId="029E8CF1" w14:textId="73F1E8BD" w:rsidR="00187E11" w:rsidRPr="00187E11" w:rsidRDefault="007E5315" w:rsidP="0054595D">
      <w:pPr>
        <w:widowControl w:val="0"/>
        <w:tabs>
          <w:tab w:val="num" w:pos="0"/>
        </w:tabs>
        <w:spacing w:after="0" w:line="240" w:lineRule="auto"/>
        <w:ind w:firstLine="720"/>
        <w:jc w:val="both"/>
        <w:rPr>
          <w:rFonts w:ascii="Times New Roman" w:eastAsia="Times New Roman" w:hAnsi="Times New Roman" w:cs="Times New Roman"/>
          <w:sz w:val="24"/>
          <w:szCs w:val="24"/>
        </w:rPr>
      </w:pPr>
      <w:r w:rsidRPr="00187E11">
        <w:rPr>
          <w:rFonts w:ascii="Times New Roman" w:eastAsia="Times New Roman" w:hAnsi="Times New Roman" w:cs="Times New Roman"/>
          <w:sz w:val="24"/>
          <w:szCs w:val="24"/>
        </w:rPr>
        <w:t xml:space="preserve">- </w:t>
      </w:r>
      <w:r w:rsidR="005D65F8" w:rsidRPr="005D65F8">
        <w:rPr>
          <w:rFonts w:ascii="Times New Roman" w:eastAsia="Times New Roman" w:hAnsi="Times New Roman" w:cs="Times New Roman"/>
          <w:sz w:val="24"/>
          <w:szCs w:val="24"/>
        </w:rPr>
        <w:t>The course studies the basic forms of international investment. Study in detail the formation and development of international investment activities, why investors conduct international investment activities, the nature characteristics and forms of international investment, the role of each type of international investment with investment host countries, home countries and investors. Besides, there are also issues of much debate regarding international investment. This course simultaneously studies foreign investment promotion activities with relevant basic forms and contents</w:t>
      </w:r>
      <w:r w:rsidR="00E4771B" w:rsidRPr="00E4771B">
        <w:rPr>
          <w:rFonts w:ascii="Times New Roman" w:eastAsia="Times New Roman" w:hAnsi="Times New Roman" w:cs="Times New Roman"/>
          <w:sz w:val="24"/>
          <w:szCs w:val="24"/>
        </w:rPr>
        <w:t>.</w:t>
      </w:r>
    </w:p>
    <w:p w14:paraId="1791B951" w14:textId="77777777" w:rsidR="00941139" w:rsidRPr="002D1349" w:rsidRDefault="002D1349" w:rsidP="00941139">
      <w:pPr>
        <w:widowControl w:val="0"/>
        <w:spacing w:after="0" w:line="240" w:lineRule="auto"/>
        <w:rPr>
          <w:rFonts w:ascii="Times New Roman" w:eastAsia="Times New Roman" w:hAnsi="Times New Roman" w:cs="Times New Roman"/>
          <w:b/>
          <w:bCs/>
          <w:sz w:val="24"/>
          <w:szCs w:val="24"/>
        </w:rPr>
      </w:pPr>
      <w:r w:rsidRPr="002D1349">
        <w:rPr>
          <w:rFonts w:ascii="Times New Roman" w:eastAsia="Times New Roman" w:hAnsi="Times New Roman" w:cs="Times New Roman"/>
          <w:b/>
          <w:bCs/>
          <w:sz w:val="24"/>
          <w:szCs w:val="24"/>
        </w:rPr>
        <w:t xml:space="preserve">9. </w:t>
      </w:r>
      <w:r>
        <w:rPr>
          <w:rFonts w:ascii="Times New Roman" w:eastAsia="Times New Roman" w:hAnsi="Times New Roman" w:cs="Times New Roman"/>
          <w:b/>
          <w:bCs/>
          <w:sz w:val="24"/>
          <w:szCs w:val="24"/>
        </w:rPr>
        <w:t>Cán bộ giảng dạy học phần</w:t>
      </w:r>
    </w:p>
    <w:p w14:paraId="4C7F2202" w14:textId="77777777" w:rsidR="00941139" w:rsidRDefault="002D1349" w:rsidP="00941139">
      <w:pPr>
        <w:widowControl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9</w:t>
      </w:r>
      <w:r w:rsidR="00941139" w:rsidRPr="00941139">
        <w:rPr>
          <w:rFonts w:ascii="Times New Roman" w:eastAsia="Times New Roman" w:hAnsi="Times New Roman" w:cs="Times New Roman"/>
          <w:bCs/>
          <w:sz w:val="24"/>
          <w:szCs w:val="24"/>
        </w:rPr>
        <w:t>.1. CBGD cơ hữu:</w:t>
      </w:r>
    </w:p>
    <w:tbl>
      <w:tblPr>
        <w:tblW w:w="0" w:type="auto"/>
        <w:jc w:val="center"/>
        <w:tblLayout w:type="fixed"/>
        <w:tblLook w:val="0000" w:firstRow="0" w:lastRow="0" w:firstColumn="0" w:lastColumn="0" w:noHBand="0" w:noVBand="0"/>
      </w:tblPr>
      <w:tblGrid>
        <w:gridCol w:w="4459"/>
        <w:gridCol w:w="4113"/>
      </w:tblGrid>
      <w:tr w:rsidR="00E4771B" w:rsidRPr="00E4771B" w14:paraId="617F7237" w14:textId="77777777" w:rsidTr="001904A2">
        <w:trPr>
          <w:trHeight w:val="1"/>
          <w:jc w:val="center"/>
        </w:trPr>
        <w:tc>
          <w:tcPr>
            <w:tcW w:w="4459" w:type="dxa"/>
            <w:shd w:val="clear" w:color="000000" w:fill="FFFFFF"/>
          </w:tcPr>
          <w:p w14:paraId="0BE8C21C" w14:textId="0873020C" w:rsidR="00E5483B" w:rsidRPr="00E5483B" w:rsidRDefault="00E5483B" w:rsidP="00E5483B">
            <w:pPr>
              <w:widowControl w:val="0"/>
              <w:spacing w:after="0" w:line="240" w:lineRule="auto"/>
              <w:rPr>
                <w:rFonts w:ascii="Times New Roman" w:eastAsia="Times New Roman" w:hAnsi="Times New Roman" w:cs="Times New Roman"/>
                <w:bCs/>
                <w:sz w:val="24"/>
                <w:szCs w:val="24"/>
              </w:rPr>
            </w:pPr>
            <w:r w:rsidRPr="00E5483B">
              <w:rPr>
                <w:rFonts w:ascii="Times New Roman" w:eastAsia="Times New Roman" w:hAnsi="Times New Roman" w:cs="Times New Roman"/>
                <w:bCs/>
                <w:sz w:val="24"/>
                <w:szCs w:val="24"/>
              </w:rPr>
              <w:t>TS. Nguyễn Duy Đạt</w:t>
            </w:r>
          </w:p>
          <w:p w14:paraId="466DBD4E" w14:textId="77777777" w:rsidR="00E4771B" w:rsidRDefault="00E5483B" w:rsidP="001904A2">
            <w:pPr>
              <w:widowControl w:val="0"/>
              <w:spacing w:after="0" w:line="240" w:lineRule="auto"/>
              <w:rPr>
                <w:rFonts w:ascii="Times New Roman" w:eastAsia="Times New Roman" w:hAnsi="Times New Roman" w:cs="Times New Roman"/>
                <w:bCs/>
                <w:sz w:val="24"/>
                <w:szCs w:val="24"/>
              </w:rPr>
            </w:pPr>
            <w:r w:rsidRPr="00E5483B">
              <w:rPr>
                <w:rFonts w:ascii="Times New Roman" w:eastAsia="Times New Roman" w:hAnsi="Times New Roman" w:cs="Times New Roman"/>
                <w:bCs/>
                <w:sz w:val="24"/>
                <w:szCs w:val="24"/>
              </w:rPr>
              <w:t>Ths. Lê Quốc Cường</w:t>
            </w:r>
          </w:p>
          <w:p w14:paraId="1A72FD8B" w14:textId="4B6C532E" w:rsidR="00D12838" w:rsidRPr="00E4771B" w:rsidRDefault="00D12838" w:rsidP="001904A2">
            <w:pPr>
              <w:widowControl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Ths. Nguyễn Thị Thanh</w:t>
            </w:r>
          </w:p>
        </w:tc>
        <w:tc>
          <w:tcPr>
            <w:tcW w:w="4113" w:type="dxa"/>
            <w:shd w:val="clear" w:color="000000" w:fill="FFFFFF"/>
          </w:tcPr>
          <w:p w14:paraId="48758BA5" w14:textId="77777777" w:rsidR="00E4771B" w:rsidRPr="00E4771B" w:rsidRDefault="00E4771B" w:rsidP="00E4771B">
            <w:pPr>
              <w:widowControl w:val="0"/>
              <w:spacing w:after="0" w:line="240" w:lineRule="auto"/>
              <w:rPr>
                <w:rFonts w:ascii="Times New Roman" w:eastAsia="Times New Roman" w:hAnsi="Times New Roman" w:cs="Times New Roman"/>
                <w:bCs/>
                <w:sz w:val="24"/>
                <w:szCs w:val="24"/>
              </w:rPr>
            </w:pPr>
          </w:p>
          <w:p w14:paraId="33F53859" w14:textId="441D57FE" w:rsidR="00E4771B" w:rsidRPr="00E4771B" w:rsidRDefault="00E4771B" w:rsidP="00E4771B">
            <w:pPr>
              <w:widowControl w:val="0"/>
              <w:spacing w:after="0" w:line="240" w:lineRule="auto"/>
              <w:rPr>
                <w:rFonts w:ascii="Times New Roman" w:eastAsia="Times New Roman" w:hAnsi="Times New Roman" w:cs="Times New Roman"/>
                <w:bCs/>
                <w:sz w:val="24"/>
                <w:szCs w:val="24"/>
              </w:rPr>
            </w:pPr>
          </w:p>
        </w:tc>
      </w:tr>
    </w:tbl>
    <w:p w14:paraId="714D978C" w14:textId="77777777" w:rsidR="00941139" w:rsidRDefault="002D1349" w:rsidP="00941139">
      <w:pPr>
        <w:widowControl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9.2. CBGD kiêm nhiệm</w:t>
      </w:r>
      <w:r w:rsidR="00941139" w:rsidRPr="00941139">
        <w:rPr>
          <w:rFonts w:ascii="Times New Roman" w:eastAsia="Times New Roman" w:hAnsi="Times New Roman" w:cs="Times New Roman"/>
          <w:bCs/>
          <w:sz w:val="24"/>
          <w:szCs w:val="24"/>
        </w:rPr>
        <w:t xml:space="preserve">: </w:t>
      </w:r>
      <w:r w:rsidR="00E4771B">
        <w:rPr>
          <w:rFonts w:ascii="Times New Roman" w:eastAsia="Times New Roman" w:hAnsi="Times New Roman" w:cs="Times New Roman"/>
          <w:bCs/>
          <w:sz w:val="24"/>
          <w:szCs w:val="24"/>
        </w:rPr>
        <w:t xml:space="preserve"> Không</w:t>
      </w:r>
    </w:p>
    <w:p w14:paraId="48BBC175" w14:textId="4113310D" w:rsidR="00855BD3" w:rsidRDefault="00FE102F" w:rsidP="00941139">
      <w:pPr>
        <w:widowControl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9.3. CBGV thỉnh giảng:</w:t>
      </w:r>
      <w:r w:rsidR="00E4771B">
        <w:rPr>
          <w:rFonts w:ascii="Times New Roman" w:eastAsia="Times New Roman" w:hAnsi="Times New Roman" w:cs="Times New Roman"/>
          <w:bCs/>
          <w:sz w:val="24"/>
          <w:szCs w:val="24"/>
        </w:rPr>
        <w:t xml:space="preserve">   </w:t>
      </w:r>
      <w:r w:rsidR="00D12838">
        <w:rPr>
          <w:rFonts w:ascii="Times New Roman" w:eastAsia="Times New Roman" w:hAnsi="Times New Roman" w:cs="Times New Roman"/>
          <w:bCs/>
          <w:sz w:val="24"/>
          <w:szCs w:val="24"/>
        </w:rPr>
        <w:tab/>
        <w:t>TS. Lê Quang Thắng</w:t>
      </w:r>
    </w:p>
    <w:p w14:paraId="24C3E82A" w14:textId="000B13F2" w:rsidR="00D12838" w:rsidRDefault="00D12838" w:rsidP="00941139">
      <w:pPr>
        <w:widowControl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t>Ths. Bùi Quý Thuấn</w:t>
      </w:r>
    </w:p>
    <w:p w14:paraId="65F9790C" w14:textId="77777777" w:rsidR="00FE102F" w:rsidRPr="00941139" w:rsidRDefault="00FE102F" w:rsidP="00941139">
      <w:pPr>
        <w:widowControl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9.4. Chuyên gia thực tế: </w:t>
      </w:r>
      <w:r w:rsidR="00E4771B">
        <w:rPr>
          <w:rFonts w:ascii="Times New Roman" w:eastAsia="Times New Roman" w:hAnsi="Times New Roman" w:cs="Times New Roman"/>
          <w:bCs/>
          <w:sz w:val="24"/>
          <w:szCs w:val="24"/>
        </w:rPr>
        <w:t xml:space="preserve">  Không</w:t>
      </w:r>
    </w:p>
    <w:p w14:paraId="2EA5AF81" w14:textId="77777777" w:rsidR="009B501E" w:rsidRDefault="002D1349" w:rsidP="00855BD3">
      <w:pPr>
        <w:widowControl w:val="0"/>
        <w:spacing w:after="0" w:line="240" w:lineRule="auto"/>
        <w:rPr>
          <w:rFonts w:ascii="Times New Roman" w:eastAsia="Times New Roman" w:hAnsi="Times New Roman" w:cs="Times New Roman"/>
          <w:b/>
          <w:bCs/>
          <w:sz w:val="24"/>
          <w:szCs w:val="24"/>
          <w:lang w:val="vi-VN"/>
        </w:rPr>
      </w:pPr>
      <w:r>
        <w:rPr>
          <w:rFonts w:ascii="Times New Roman" w:eastAsia="Times New Roman" w:hAnsi="Times New Roman" w:cs="Times New Roman"/>
          <w:b/>
          <w:bCs/>
          <w:sz w:val="24"/>
          <w:szCs w:val="24"/>
        </w:rPr>
        <w:t>10</w:t>
      </w:r>
      <w:r w:rsidR="00187E11">
        <w:rPr>
          <w:rFonts w:ascii="Times New Roman" w:eastAsia="Times New Roman" w:hAnsi="Times New Roman" w:cs="Times New Roman"/>
          <w:b/>
          <w:bCs/>
          <w:sz w:val="24"/>
          <w:szCs w:val="24"/>
        </w:rPr>
        <w:t xml:space="preserve">. </w:t>
      </w:r>
      <w:r w:rsidR="00187E11" w:rsidRPr="00187E11">
        <w:rPr>
          <w:rFonts w:ascii="Times New Roman" w:eastAsia="Times New Roman" w:hAnsi="Times New Roman" w:cs="Times New Roman"/>
          <w:b/>
          <w:bCs/>
          <w:sz w:val="24"/>
          <w:szCs w:val="24"/>
        </w:rPr>
        <w:t>Đánh</w:t>
      </w:r>
      <w:r w:rsidR="00187E11" w:rsidRPr="00187E11">
        <w:rPr>
          <w:rFonts w:ascii="Times New Roman" w:eastAsia="Times New Roman" w:hAnsi="Times New Roman" w:cs="Times New Roman"/>
          <w:b/>
          <w:bCs/>
          <w:sz w:val="24"/>
          <w:szCs w:val="24"/>
          <w:lang w:val="vi-VN"/>
        </w:rPr>
        <w:t xml:space="preserve"> giá học phần</w:t>
      </w:r>
    </w:p>
    <w:p w14:paraId="254AC227" w14:textId="77777777" w:rsidR="002E65C9" w:rsidRPr="005C023E" w:rsidRDefault="002E65C9" w:rsidP="00855BD3">
      <w:pPr>
        <w:widowControl w:val="0"/>
        <w:spacing w:after="0" w:line="240" w:lineRule="auto"/>
        <w:rPr>
          <w:rFonts w:ascii="Times New Roman" w:eastAsia="Times New Roman" w:hAnsi="Times New Roman" w:cs="Times New Roman"/>
          <w:b/>
          <w:bCs/>
          <w:sz w:val="24"/>
          <w:szCs w:val="24"/>
          <w:lang w:val="vi-VN"/>
        </w:rPr>
      </w:pPr>
    </w:p>
    <w:tbl>
      <w:tblPr>
        <w:tblStyle w:val="TableGrid"/>
        <w:tblW w:w="9360" w:type="dxa"/>
        <w:tblInd w:w="-5" w:type="dxa"/>
        <w:tblLayout w:type="fixed"/>
        <w:tblLook w:val="04A0" w:firstRow="1" w:lastRow="0" w:firstColumn="1" w:lastColumn="0" w:noHBand="0" w:noVBand="1"/>
      </w:tblPr>
      <w:tblGrid>
        <w:gridCol w:w="1135"/>
        <w:gridCol w:w="845"/>
        <w:gridCol w:w="2126"/>
        <w:gridCol w:w="980"/>
        <w:gridCol w:w="990"/>
        <w:gridCol w:w="1304"/>
        <w:gridCol w:w="1980"/>
      </w:tblGrid>
      <w:tr w:rsidR="00847AB1" w:rsidRPr="00847AB1" w14:paraId="5C4D1A01" w14:textId="77777777" w:rsidTr="00847AB1">
        <w:trPr>
          <w:trHeight w:val="541"/>
        </w:trPr>
        <w:tc>
          <w:tcPr>
            <w:tcW w:w="1135" w:type="dxa"/>
            <w:hideMark/>
          </w:tcPr>
          <w:p w14:paraId="40072749" w14:textId="77777777" w:rsidR="00847AB1" w:rsidRPr="00847AB1" w:rsidRDefault="00847AB1" w:rsidP="00847AB1">
            <w:pPr>
              <w:widowControl w:val="0"/>
              <w:spacing w:line="312" w:lineRule="auto"/>
              <w:jc w:val="center"/>
              <w:rPr>
                <w:b/>
                <w:bCs/>
                <w:sz w:val="24"/>
                <w:szCs w:val="24"/>
              </w:rPr>
            </w:pPr>
            <w:r w:rsidRPr="00847AB1">
              <w:rPr>
                <w:b/>
                <w:bCs/>
                <w:sz w:val="24"/>
                <w:szCs w:val="24"/>
              </w:rPr>
              <w:t>Thành phần</w:t>
            </w:r>
          </w:p>
          <w:p w14:paraId="6D7B028B" w14:textId="77777777" w:rsidR="00847AB1" w:rsidRPr="00847AB1" w:rsidRDefault="00847AB1" w:rsidP="00847AB1">
            <w:pPr>
              <w:widowControl w:val="0"/>
              <w:spacing w:line="312" w:lineRule="auto"/>
              <w:jc w:val="center"/>
              <w:rPr>
                <w:b/>
                <w:bCs/>
                <w:sz w:val="24"/>
                <w:szCs w:val="24"/>
              </w:rPr>
            </w:pPr>
            <w:r w:rsidRPr="00847AB1">
              <w:rPr>
                <w:b/>
                <w:bCs/>
                <w:sz w:val="24"/>
                <w:szCs w:val="24"/>
              </w:rPr>
              <w:t>đánh giá</w:t>
            </w:r>
          </w:p>
        </w:tc>
        <w:tc>
          <w:tcPr>
            <w:tcW w:w="845" w:type="dxa"/>
            <w:hideMark/>
          </w:tcPr>
          <w:p w14:paraId="231D8556" w14:textId="77777777" w:rsidR="00847AB1" w:rsidRPr="00847AB1" w:rsidRDefault="00847AB1" w:rsidP="00847AB1">
            <w:pPr>
              <w:widowControl w:val="0"/>
              <w:spacing w:line="312" w:lineRule="auto"/>
              <w:ind w:right="-108"/>
              <w:jc w:val="center"/>
              <w:rPr>
                <w:b/>
                <w:bCs/>
                <w:sz w:val="24"/>
                <w:szCs w:val="24"/>
              </w:rPr>
            </w:pPr>
            <w:r w:rsidRPr="00847AB1">
              <w:rPr>
                <w:b/>
                <w:bCs/>
                <w:sz w:val="24"/>
                <w:szCs w:val="24"/>
              </w:rPr>
              <w:t>Trọng</w:t>
            </w:r>
          </w:p>
          <w:p w14:paraId="3E90EB04" w14:textId="77777777" w:rsidR="00847AB1" w:rsidRPr="00847AB1" w:rsidRDefault="00847AB1" w:rsidP="00847AB1">
            <w:pPr>
              <w:widowControl w:val="0"/>
              <w:spacing w:line="312" w:lineRule="auto"/>
              <w:ind w:right="-108"/>
              <w:jc w:val="center"/>
              <w:rPr>
                <w:b/>
                <w:bCs/>
                <w:sz w:val="24"/>
                <w:szCs w:val="24"/>
              </w:rPr>
            </w:pPr>
            <w:r w:rsidRPr="00847AB1">
              <w:rPr>
                <w:b/>
                <w:bCs/>
                <w:sz w:val="24"/>
                <w:szCs w:val="24"/>
              </w:rPr>
              <w:t>số</w:t>
            </w:r>
          </w:p>
        </w:tc>
        <w:tc>
          <w:tcPr>
            <w:tcW w:w="2126" w:type="dxa"/>
            <w:hideMark/>
          </w:tcPr>
          <w:p w14:paraId="5894C9D3" w14:textId="77777777" w:rsidR="00847AB1" w:rsidRPr="00847AB1" w:rsidRDefault="00847AB1" w:rsidP="00847AB1">
            <w:pPr>
              <w:widowControl w:val="0"/>
              <w:spacing w:line="312" w:lineRule="auto"/>
              <w:jc w:val="center"/>
              <w:rPr>
                <w:b/>
                <w:bCs/>
                <w:sz w:val="24"/>
                <w:szCs w:val="24"/>
              </w:rPr>
            </w:pPr>
            <w:r w:rsidRPr="00847AB1">
              <w:rPr>
                <w:b/>
                <w:bCs/>
                <w:sz w:val="24"/>
                <w:szCs w:val="24"/>
              </w:rPr>
              <w:t>Bài đánh giá</w:t>
            </w:r>
          </w:p>
        </w:tc>
        <w:tc>
          <w:tcPr>
            <w:tcW w:w="980" w:type="dxa"/>
            <w:hideMark/>
          </w:tcPr>
          <w:p w14:paraId="5F0F8788" w14:textId="77777777" w:rsidR="00847AB1" w:rsidRPr="00847AB1" w:rsidRDefault="00847AB1" w:rsidP="00847AB1">
            <w:pPr>
              <w:widowControl w:val="0"/>
              <w:spacing w:line="312" w:lineRule="auto"/>
              <w:jc w:val="center"/>
              <w:rPr>
                <w:b/>
                <w:bCs/>
                <w:sz w:val="24"/>
                <w:szCs w:val="24"/>
              </w:rPr>
            </w:pPr>
            <w:r w:rsidRPr="00847AB1">
              <w:rPr>
                <w:b/>
                <w:bCs/>
                <w:sz w:val="24"/>
                <w:szCs w:val="24"/>
              </w:rPr>
              <w:t>Trọng số con</w:t>
            </w:r>
          </w:p>
        </w:tc>
        <w:tc>
          <w:tcPr>
            <w:tcW w:w="990" w:type="dxa"/>
            <w:hideMark/>
          </w:tcPr>
          <w:p w14:paraId="71CF4B1D" w14:textId="77777777" w:rsidR="00847AB1" w:rsidRPr="00847AB1" w:rsidRDefault="00847AB1" w:rsidP="00847AB1">
            <w:pPr>
              <w:widowControl w:val="0"/>
              <w:spacing w:line="312" w:lineRule="auto"/>
              <w:jc w:val="center"/>
              <w:rPr>
                <w:b/>
                <w:bCs/>
                <w:sz w:val="24"/>
                <w:szCs w:val="24"/>
                <w:lang w:val="en-SG"/>
              </w:rPr>
            </w:pPr>
            <w:r w:rsidRPr="00847AB1">
              <w:rPr>
                <w:b/>
                <w:bCs/>
                <w:sz w:val="24"/>
                <w:szCs w:val="24"/>
              </w:rPr>
              <w:t>Rubric</w:t>
            </w:r>
          </w:p>
        </w:tc>
        <w:tc>
          <w:tcPr>
            <w:tcW w:w="1304" w:type="dxa"/>
            <w:hideMark/>
          </w:tcPr>
          <w:p w14:paraId="38818827" w14:textId="77777777" w:rsidR="00847AB1" w:rsidRPr="00847AB1" w:rsidRDefault="00847AB1" w:rsidP="00847AB1">
            <w:pPr>
              <w:widowControl w:val="0"/>
              <w:spacing w:line="312" w:lineRule="auto"/>
              <w:jc w:val="center"/>
              <w:rPr>
                <w:b/>
                <w:bCs/>
                <w:sz w:val="24"/>
                <w:szCs w:val="24"/>
                <w:lang w:val="en-SG"/>
              </w:rPr>
            </w:pPr>
            <w:r w:rsidRPr="00847AB1">
              <w:rPr>
                <w:b/>
                <w:bCs/>
                <w:sz w:val="24"/>
                <w:szCs w:val="24"/>
              </w:rPr>
              <w:t>L</w:t>
            </w:r>
            <w:r w:rsidRPr="00847AB1">
              <w:rPr>
                <w:b/>
                <w:bCs/>
                <w:sz w:val="24"/>
                <w:szCs w:val="24"/>
                <w:lang w:val="en-SG"/>
              </w:rPr>
              <w:t xml:space="preserve">iên </w:t>
            </w:r>
            <w:r w:rsidRPr="00847AB1">
              <w:rPr>
                <w:b/>
                <w:bCs/>
                <w:sz w:val="24"/>
                <w:szCs w:val="24"/>
              </w:rPr>
              <w:t xml:space="preserve">quan đến CĐR của </w:t>
            </w:r>
            <w:r w:rsidRPr="00847AB1">
              <w:rPr>
                <w:b/>
                <w:bCs/>
                <w:sz w:val="24"/>
                <w:szCs w:val="24"/>
                <w:lang w:val="en-SG"/>
              </w:rPr>
              <w:t>HP</w:t>
            </w:r>
          </w:p>
        </w:tc>
        <w:tc>
          <w:tcPr>
            <w:tcW w:w="1980" w:type="dxa"/>
            <w:hideMark/>
          </w:tcPr>
          <w:p w14:paraId="5C511A4E" w14:textId="77777777" w:rsidR="00847AB1" w:rsidRPr="00847AB1" w:rsidRDefault="00847AB1" w:rsidP="00847AB1">
            <w:pPr>
              <w:widowControl w:val="0"/>
              <w:spacing w:line="312" w:lineRule="auto"/>
              <w:jc w:val="center"/>
              <w:rPr>
                <w:b/>
                <w:bCs/>
                <w:sz w:val="24"/>
                <w:szCs w:val="24"/>
              </w:rPr>
            </w:pPr>
            <w:r w:rsidRPr="00847AB1">
              <w:rPr>
                <w:b/>
                <w:bCs/>
                <w:sz w:val="24"/>
                <w:szCs w:val="24"/>
              </w:rPr>
              <w:t>Hướng dẫn</w:t>
            </w:r>
          </w:p>
          <w:p w14:paraId="2E6B0FE2" w14:textId="77777777" w:rsidR="00847AB1" w:rsidRPr="00847AB1" w:rsidRDefault="00847AB1" w:rsidP="00847AB1">
            <w:pPr>
              <w:widowControl w:val="0"/>
              <w:spacing w:line="312" w:lineRule="auto"/>
              <w:jc w:val="center"/>
              <w:rPr>
                <w:b/>
                <w:bCs/>
                <w:i/>
                <w:sz w:val="24"/>
                <w:szCs w:val="24"/>
              </w:rPr>
            </w:pPr>
            <w:r w:rsidRPr="00847AB1">
              <w:rPr>
                <w:b/>
                <w:bCs/>
                <w:sz w:val="24"/>
                <w:szCs w:val="24"/>
              </w:rPr>
              <w:t>đánh giá</w:t>
            </w:r>
          </w:p>
        </w:tc>
      </w:tr>
      <w:tr w:rsidR="00847AB1" w14:paraId="31971F8E" w14:textId="77777777" w:rsidTr="00847AB1">
        <w:tc>
          <w:tcPr>
            <w:tcW w:w="1135" w:type="dxa"/>
            <w:hideMark/>
          </w:tcPr>
          <w:p w14:paraId="14EB8E74" w14:textId="77777777" w:rsidR="00847AB1" w:rsidRDefault="00847AB1" w:rsidP="00847AB1">
            <w:pPr>
              <w:widowControl w:val="0"/>
              <w:spacing w:line="312" w:lineRule="auto"/>
              <w:jc w:val="center"/>
              <w:rPr>
                <w:bCs/>
              </w:rPr>
            </w:pPr>
            <w:r>
              <w:rPr>
                <w:bCs/>
              </w:rPr>
              <w:t>(1)</w:t>
            </w:r>
          </w:p>
        </w:tc>
        <w:tc>
          <w:tcPr>
            <w:tcW w:w="845" w:type="dxa"/>
            <w:hideMark/>
          </w:tcPr>
          <w:p w14:paraId="2BC4B5CF" w14:textId="77777777" w:rsidR="00847AB1" w:rsidRDefault="00847AB1" w:rsidP="00847AB1">
            <w:pPr>
              <w:widowControl w:val="0"/>
              <w:spacing w:line="312" w:lineRule="auto"/>
              <w:jc w:val="center"/>
              <w:rPr>
                <w:bCs/>
              </w:rPr>
            </w:pPr>
            <w:r>
              <w:rPr>
                <w:bCs/>
              </w:rPr>
              <w:t>(2)</w:t>
            </w:r>
          </w:p>
        </w:tc>
        <w:tc>
          <w:tcPr>
            <w:tcW w:w="2126" w:type="dxa"/>
            <w:hideMark/>
          </w:tcPr>
          <w:p w14:paraId="347F8C7C" w14:textId="77777777" w:rsidR="00847AB1" w:rsidRDefault="00847AB1" w:rsidP="00847AB1">
            <w:pPr>
              <w:widowControl w:val="0"/>
              <w:spacing w:line="312" w:lineRule="auto"/>
              <w:jc w:val="center"/>
              <w:rPr>
                <w:bCs/>
              </w:rPr>
            </w:pPr>
            <w:r>
              <w:rPr>
                <w:bCs/>
              </w:rPr>
              <w:t>(3)</w:t>
            </w:r>
          </w:p>
        </w:tc>
        <w:tc>
          <w:tcPr>
            <w:tcW w:w="980" w:type="dxa"/>
            <w:hideMark/>
          </w:tcPr>
          <w:p w14:paraId="1C3D3310" w14:textId="77777777" w:rsidR="00847AB1" w:rsidRDefault="00847AB1" w:rsidP="00847AB1">
            <w:pPr>
              <w:widowControl w:val="0"/>
              <w:spacing w:line="312" w:lineRule="auto"/>
              <w:jc w:val="center"/>
              <w:rPr>
                <w:bCs/>
              </w:rPr>
            </w:pPr>
            <w:r>
              <w:rPr>
                <w:bCs/>
              </w:rPr>
              <w:t>(4)</w:t>
            </w:r>
          </w:p>
        </w:tc>
        <w:tc>
          <w:tcPr>
            <w:tcW w:w="990" w:type="dxa"/>
            <w:hideMark/>
          </w:tcPr>
          <w:p w14:paraId="72DCA142" w14:textId="77777777" w:rsidR="00847AB1" w:rsidRDefault="00847AB1" w:rsidP="00847AB1">
            <w:pPr>
              <w:widowControl w:val="0"/>
              <w:spacing w:line="312" w:lineRule="auto"/>
              <w:jc w:val="center"/>
              <w:rPr>
                <w:bCs/>
              </w:rPr>
            </w:pPr>
            <w:r>
              <w:rPr>
                <w:bCs/>
              </w:rPr>
              <w:t>(5)</w:t>
            </w:r>
          </w:p>
        </w:tc>
        <w:tc>
          <w:tcPr>
            <w:tcW w:w="1304" w:type="dxa"/>
            <w:hideMark/>
          </w:tcPr>
          <w:p w14:paraId="152366E0" w14:textId="77777777" w:rsidR="00847AB1" w:rsidRDefault="00847AB1" w:rsidP="00847AB1">
            <w:pPr>
              <w:widowControl w:val="0"/>
              <w:spacing w:line="312" w:lineRule="auto"/>
              <w:jc w:val="center"/>
              <w:rPr>
                <w:bCs/>
              </w:rPr>
            </w:pPr>
            <w:r>
              <w:rPr>
                <w:bCs/>
              </w:rPr>
              <w:t>(6)</w:t>
            </w:r>
          </w:p>
        </w:tc>
        <w:tc>
          <w:tcPr>
            <w:tcW w:w="1980" w:type="dxa"/>
            <w:hideMark/>
          </w:tcPr>
          <w:p w14:paraId="0A2E69A2" w14:textId="77777777" w:rsidR="00847AB1" w:rsidRDefault="00847AB1" w:rsidP="00847AB1">
            <w:pPr>
              <w:widowControl w:val="0"/>
              <w:spacing w:line="312" w:lineRule="auto"/>
              <w:jc w:val="center"/>
              <w:rPr>
                <w:bCs/>
              </w:rPr>
            </w:pPr>
            <w:r>
              <w:rPr>
                <w:bCs/>
              </w:rPr>
              <w:t>(7)</w:t>
            </w:r>
          </w:p>
        </w:tc>
      </w:tr>
      <w:tr w:rsidR="00847AB1" w14:paraId="19FE3653" w14:textId="77777777" w:rsidTr="00847AB1">
        <w:tc>
          <w:tcPr>
            <w:tcW w:w="1135" w:type="dxa"/>
            <w:vMerge w:val="restart"/>
            <w:hideMark/>
          </w:tcPr>
          <w:p w14:paraId="0DA24ACE" w14:textId="77777777" w:rsidR="00847AB1" w:rsidRPr="006E106D" w:rsidRDefault="00847AB1" w:rsidP="00847AB1">
            <w:pPr>
              <w:widowControl w:val="0"/>
              <w:spacing w:line="312" w:lineRule="auto"/>
              <w:jc w:val="both"/>
              <w:rPr>
                <w:b/>
                <w:lang w:val="en-GB"/>
              </w:rPr>
            </w:pPr>
            <w:r w:rsidRPr="002F515F">
              <w:rPr>
                <w:b/>
                <w:lang w:val="en-GB"/>
              </w:rPr>
              <w:t>1. Điểm chuyên cần</w:t>
            </w:r>
            <w:r>
              <w:rPr>
                <w:b/>
                <w:lang w:val="en-GB"/>
              </w:rPr>
              <w:t xml:space="preserve"> (</w:t>
            </w:r>
            <m:oMath>
              <m:sSub>
                <m:sSubPr>
                  <m:ctrlPr>
                    <w:rPr>
                      <w:rFonts w:ascii="Cambria Math" w:hAnsi="Cambria Math"/>
                      <w:b/>
                      <w:i/>
                      <w:lang w:val="en-GB"/>
                    </w:rPr>
                  </m:ctrlPr>
                </m:sSubPr>
                <m:e>
                  <m:r>
                    <m:rPr>
                      <m:sty m:val="bi"/>
                    </m:rPr>
                    <w:rPr>
                      <w:rFonts w:ascii="Cambria Math" w:hAnsi="Cambria Math"/>
                      <w:lang w:val="en-GB"/>
                    </w:rPr>
                    <m:t>Đ</m:t>
                  </m:r>
                </m:e>
                <m:sub>
                  <m:r>
                    <m:rPr>
                      <m:sty m:val="bi"/>
                    </m:rPr>
                    <w:rPr>
                      <w:rFonts w:ascii="Cambria Math" w:hAnsi="Cambria Math"/>
                      <w:lang w:val="en-GB"/>
                    </w:rPr>
                    <m:t>1</m:t>
                  </m:r>
                </m:sub>
              </m:sSub>
            </m:oMath>
            <w:r>
              <w:rPr>
                <w:b/>
                <w:lang w:val="en-GB"/>
              </w:rPr>
              <w:t xml:space="preserve">)  </w:t>
            </w:r>
          </w:p>
          <w:p w14:paraId="261C6780" w14:textId="77777777" w:rsidR="00847AB1" w:rsidRPr="002F515F" w:rsidRDefault="00847AB1" w:rsidP="00847AB1">
            <w:pPr>
              <w:widowControl w:val="0"/>
              <w:spacing w:line="312" w:lineRule="auto"/>
              <w:jc w:val="both"/>
              <w:rPr>
                <w:b/>
                <w:lang w:val="en-GB"/>
              </w:rPr>
            </w:pPr>
            <m:oMathPara>
              <m:oMath>
                <m:r>
                  <m:rPr>
                    <m:sty m:val="bi"/>
                  </m:rPr>
                  <w:rPr>
                    <w:rFonts w:ascii="Cambria Math" w:hAnsi="Cambria Math"/>
                    <w:lang w:val="en-GB"/>
                  </w:rPr>
                  <m:t xml:space="preserve"> </m:t>
                </m:r>
              </m:oMath>
            </m:oMathPara>
          </w:p>
        </w:tc>
        <w:tc>
          <w:tcPr>
            <w:tcW w:w="845" w:type="dxa"/>
            <w:vMerge w:val="restart"/>
            <w:hideMark/>
          </w:tcPr>
          <w:p w14:paraId="2ABB68DA" w14:textId="77777777" w:rsidR="00847AB1" w:rsidRPr="002F515F" w:rsidRDefault="00847AB1" w:rsidP="00847AB1">
            <w:pPr>
              <w:widowControl w:val="0"/>
              <w:spacing w:line="312" w:lineRule="auto"/>
              <w:jc w:val="center"/>
              <w:rPr>
                <w:b/>
                <w:lang w:val="en-GB"/>
              </w:rPr>
            </w:pPr>
            <w:r w:rsidRPr="002F515F">
              <w:rPr>
                <w:b/>
                <w:lang w:val="en-GB"/>
              </w:rPr>
              <w:t>0,1</w:t>
            </w:r>
          </w:p>
        </w:tc>
        <w:tc>
          <w:tcPr>
            <w:tcW w:w="2126" w:type="dxa"/>
            <w:hideMark/>
          </w:tcPr>
          <w:p w14:paraId="72B23461" w14:textId="77777777" w:rsidR="00847AB1" w:rsidRDefault="00847AB1" w:rsidP="00847AB1">
            <w:pPr>
              <w:widowControl w:val="0"/>
              <w:spacing w:line="312" w:lineRule="auto"/>
              <w:jc w:val="both"/>
              <w:rPr>
                <w:bCs/>
                <w:lang w:val="en-GB"/>
              </w:rPr>
            </w:pPr>
            <w:r>
              <w:rPr>
                <w:bCs/>
                <w:lang w:val="en-GB"/>
              </w:rPr>
              <w:t>Chuyên cần</w:t>
            </w:r>
          </w:p>
        </w:tc>
        <w:tc>
          <w:tcPr>
            <w:tcW w:w="980" w:type="dxa"/>
            <w:hideMark/>
          </w:tcPr>
          <w:p w14:paraId="39906E7E" w14:textId="77777777" w:rsidR="00847AB1" w:rsidRDefault="00E44895" w:rsidP="00847AB1">
            <w:pPr>
              <w:widowControl w:val="0"/>
              <w:spacing w:line="312" w:lineRule="auto"/>
              <w:jc w:val="center"/>
              <w:rPr>
                <w:bCs/>
                <w:lang w:val="en-GB"/>
              </w:rPr>
            </w:pPr>
            <w:r>
              <w:rPr>
                <w:bCs/>
                <w:lang w:val="en-GB"/>
              </w:rPr>
              <w:t>0,8</w:t>
            </w:r>
          </w:p>
        </w:tc>
        <w:tc>
          <w:tcPr>
            <w:tcW w:w="990" w:type="dxa"/>
            <w:vMerge w:val="restart"/>
            <w:hideMark/>
          </w:tcPr>
          <w:p w14:paraId="74EB97FC" w14:textId="77777777" w:rsidR="00847AB1" w:rsidRDefault="00847AB1" w:rsidP="00847AB1">
            <w:pPr>
              <w:widowControl w:val="0"/>
              <w:spacing w:line="312" w:lineRule="auto"/>
              <w:jc w:val="center"/>
              <w:rPr>
                <w:bCs/>
                <w:lang w:val="en-GB"/>
              </w:rPr>
            </w:pPr>
            <w:r>
              <w:rPr>
                <w:bCs/>
                <w:lang w:val="en-GB"/>
              </w:rPr>
              <w:t>R1</w:t>
            </w:r>
          </w:p>
        </w:tc>
        <w:tc>
          <w:tcPr>
            <w:tcW w:w="1304" w:type="dxa"/>
            <w:hideMark/>
          </w:tcPr>
          <w:p w14:paraId="0D3291F1" w14:textId="2157A094" w:rsidR="00847AB1" w:rsidRDefault="00E44895" w:rsidP="00847AB1">
            <w:pPr>
              <w:widowControl w:val="0"/>
              <w:spacing w:line="312" w:lineRule="auto"/>
              <w:jc w:val="center"/>
              <w:rPr>
                <w:bCs/>
                <w:lang w:val="en-GB"/>
              </w:rPr>
            </w:pPr>
            <w:r>
              <w:rPr>
                <w:bCs/>
                <w:lang w:val="en-GB"/>
              </w:rPr>
              <w:t>CLO</w:t>
            </w:r>
            <w:r w:rsidR="00480375">
              <w:rPr>
                <w:bCs/>
                <w:lang w:val="en-GB"/>
              </w:rPr>
              <w:t>4</w:t>
            </w:r>
          </w:p>
        </w:tc>
        <w:tc>
          <w:tcPr>
            <w:tcW w:w="1980" w:type="dxa"/>
            <w:hideMark/>
          </w:tcPr>
          <w:p w14:paraId="68157389" w14:textId="77777777" w:rsidR="00847AB1" w:rsidRDefault="00847AB1" w:rsidP="00847AB1">
            <w:pPr>
              <w:widowControl w:val="0"/>
              <w:spacing w:line="312" w:lineRule="auto"/>
              <w:jc w:val="both"/>
              <w:rPr>
                <w:bCs/>
                <w:lang w:val="en-GB"/>
              </w:rPr>
            </w:pPr>
            <w:r>
              <w:rPr>
                <w:bCs/>
                <w:lang w:val="en-GB"/>
              </w:rPr>
              <w:t>GV đánh giá mức độ đi học đầy đủ, chuyên cần của SV</w:t>
            </w:r>
          </w:p>
        </w:tc>
      </w:tr>
      <w:tr w:rsidR="00847AB1" w14:paraId="25CA338A" w14:textId="77777777" w:rsidTr="00847AB1">
        <w:tc>
          <w:tcPr>
            <w:tcW w:w="1135" w:type="dxa"/>
            <w:vMerge/>
            <w:hideMark/>
          </w:tcPr>
          <w:p w14:paraId="4876C2AD" w14:textId="77777777" w:rsidR="00847AB1" w:rsidRDefault="00847AB1" w:rsidP="00847AB1">
            <w:pPr>
              <w:rPr>
                <w:bCs/>
                <w:lang w:val="en-GB"/>
              </w:rPr>
            </w:pPr>
          </w:p>
        </w:tc>
        <w:tc>
          <w:tcPr>
            <w:tcW w:w="845" w:type="dxa"/>
            <w:vMerge/>
            <w:hideMark/>
          </w:tcPr>
          <w:p w14:paraId="0F174D5A" w14:textId="77777777" w:rsidR="00847AB1" w:rsidRDefault="00847AB1" w:rsidP="00847AB1">
            <w:pPr>
              <w:rPr>
                <w:bCs/>
                <w:lang w:val="en-GB"/>
              </w:rPr>
            </w:pPr>
          </w:p>
        </w:tc>
        <w:tc>
          <w:tcPr>
            <w:tcW w:w="2126" w:type="dxa"/>
            <w:hideMark/>
          </w:tcPr>
          <w:p w14:paraId="0BFF3BC2" w14:textId="77777777" w:rsidR="00847AB1" w:rsidRDefault="00847AB1" w:rsidP="00847AB1">
            <w:pPr>
              <w:widowControl w:val="0"/>
              <w:spacing w:line="312" w:lineRule="auto"/>
              <w:jc w:val="both"/>
              <w:rPr>
                <w:bCs/>
                <w:lang w:val="en-GB"/>
              </w:rPr>
            </w:pPr>
            <w:r>
              <w:rPr>
                <w:bCs/>
                <w:lang w:val="en-GB"/>
              </w:rPr>
              <w:t>Ý thức học tập trên lớp</w:t>
            </w:r>
          </w:p>
        </w:tc>
        <w:tc>
          <w:tcPr>
            <w:tcW w:w="980" w:type="dxa"/>
            <w:hideMark/>
          </w:tcPr>
          <w:p w14:paraId="59A42E95" w14:textId="77777777" w:rsidR="00847AB1" w:rsidRDefault="00E44895" w:rsidP="00847AB1">
            <w:pPr>
              <w:widowControl w:val="0"/>
              <w:spacing w:line="312" w:lineRule="auto"/>
              <w:jc w:val="center"/>
              <w:rPr>
                <w:bCs/>
                <w:lang w:val="en-GB"/>
              </w:rPr>
            </w:pPr>
            <w:r>
              <w:rPr>
                <w:bCs/>
                <w:lang w:val="en-GB"/>
              </w:rPr>
              <w:t>0,2</w:t>
            </w:r>
          </w:p>
        </w:tc>
        <w:tc>
          <w:tcPr>
            <w:tcW w:w="990" w:type="dxa"/>
            <w:vMerge/>
            <w:hideMark/>
          </w:tcPr>
          <w:p w14:paraId="0A9BF14F" w14:textId="77777777" w:rsidR="00847AB1" w:rsidRDefault="00847AB1" w:rsidP="00847AB1">
            <w:pPr>
              <w:rPr>
                <w:bCs/>
                <w:lang w:val="en-GB"/>
              </w:rPr>
            </w:pPr>
          </w:p>
        </w:tc>
        <w:tc>
          <w:tcPr>
            <w:tcW w:w="1304" w:type="dxa"/>
            <w:hideMark/>
          </w:tcPr>
          <w:p w14:paraId="1B851BC0" w14:textId="66225604" w:rsidR="00847AB1" w:rsidRDefault="00E44895" w:rsidP="00847AB1">
            <w:pPr>
              <w:widowControl w:val="0"/>
              <w:spacing w:line="312" w:lineRule="auto"/>
              <w:jc w:val="center"/>
              <w:rPr>
                <w:bCs/>
                <w:lang w:val="en-GB"/>
              </w:rPr>
            </w:pPr>
            <w:r>
              <w:rPr>
                <w:bCs/>
                <w:lang w:val="en-GB"/>
              </w:rPr>
              <w:t>CLO</w:t>
            </w:r>
            <w:r w:rsidR="00480375">
              <w:rPr>
                <w:bCs/>
                <w:lang w:val="en-GB"/>
              </w:rPr>
              <w:t>4</w:t>
            </w:r>
          </w:p>
        </w:tc>
        <w:tc>
          <w:tcPr>
            <w:tcW w:w="1980" w:type="dxa"/>
            <w:hideMark/>
          </w:tcPr>
          <w:p w14:paraId="5C864321" w14:textId="77777777" w:rsidR="00847AB1" w:rsidRDefault="00847AB1" w:rsidP="00847AB1">
            <w:pPr>
              <w:widowControl w:val="0"/>
              <w:spacing w:line="312" w:lineRule="auto"/>
              <w:jc w:val="both"/>
              <w:rPr>
                <w:bCs/>
                <w:lang w:val="en-GB"/>
              </w:rPr>
            </w:pPr>
            <w:r>
              <w:rPr>
                <w:bCs/>
                <w:lang w:val="en-GB"/>
              </w:rPr>
              <w:t>GV đánh giá mức độ phát biểu, trao đổi ý kiến của SV liên quan đến bài học và hiệu quả của các đóng góp; mức độ vi phạm kỷ luật của SV trên lớp (</w:t>
            </w:r>
            <w:r>
              <w:t xml:space="preserve">vào lớp muộn, </w:t>
            </w:r>
            <w:r>
              <w:rPr>
                <w:lang w:val="en-GB"/>
              </w:rPr>
              <w:t>gây mất trật tự</w:t>
            </w:r>
            <w:r>
              <w:t xml:space="preserve">, </w:t>
            </w:r>
            <w:r>
              <w:rPr>
                <w:lang w:val="en-GB"/>
              </w:rPr>
              <w:t>không chú ý nghe giảng,</w:t>
            </w:r>
            <w:r>
              <w:t xml:space="preserve"> không tuân thủ điều hành của GV)</w:t>
            </w:r>
          </w:p>
        </w:tc>
      </w:tr>
      <w:tr w:rsidR="00847AB1" w14:paraId="053F8C7A" w14:textId="77777777" w:rsidTr="00847AB1">
        <w:trPr>
          <w:trHeight w:val="86"/>
        </w:trPr>
        <w:tc>
          <w:tcPr>
            <w:tcW w:w="1135" w:type="dxa"/>
            <w:hideMark/>
          </w:tcPr>
          <w:p w14:paraId="5927F3D9" w14:textId="77777777" w:rsidR="00847AB1" w:rsidRPr="002F515F" w:rsidRDefault="00847AB1" w:rsidP="00847AB1">
            <w:pPr>
              <w:widowControl w:val="0"/>
              <w:spacing w:before="120" w:after="120" w:line="312" w:lineRule="auto"/>
              <w:jc w:val="both"/>
              <w:rPr>
                <w:b/>
                <w:lang w:val="en-GB"/>
              </w:rPr>
            </w:pPr>
            <w:r w:rsidRPr="002F515F">
              <w:rPr>
                <w:b/>
                <w:lang w:val="en-GB"/>
              </w:rPr>
              <w:t>2. Điểm thực hành</w:t>
            </w:r>
            <w:r>
              <w:rPr>
                <w:b/>
                <w:lang w:val="en-GB"/>
              </w:rPr>
              <w:t xml:space="preserve"> </w:t>
            </w:r>
            <w:r>
              <w:rPr>
                <w:b/>
                <w:lang w:val="en-GB"/>
              </w:rPr>
              <w:lastRenderedPageBreak/>
              <w:t>(</w:t>
            </w:r>
            <m:oMath>
              <m:sSub>
                <m:sSubPr>
                  <m:ctrlPr>
                    <w:rPr>
                      <w:rFonts w:ascii="Cambria Math" w:hAnsi="Cambria Math"/>
                      <w:b/>
                      <w:i/>
                      <w:lang w:val="en-GB"/>
                    </w:rPr>
                  </m:ctrlPr>
                </m:sSubPr>
                <m:e>
                  <m:r>
                    <m:rPr>
                      <m:sty m:val="bi"/>
                    </m:rPr>
                    <w:rPr>
                      <w:rFonts w:ascii="Cambria Math" w:hAnsi="Cambria Math"/>
                      <w:lang w:val="en-GB"/>
                    </w:rPr>
                    <m:t>Đ</m:t>
                  </m:r>
                </m:e>
                <m:sub>
                  <m:r>
                    <m:rPr>
                      <m:sty m:val="bi"/>
                    </m:rPr>
                    <w:rPr>
                      <w:rFonts w:ascii="Cambria Math" w:hAnsi="Cambria Math"/>
                      <w:lang w:val="en-GB"/>
                    </w:rPr>
                    <m:t>2</m:t>
                  </m:r>
                </m:sub>
              </m:sSub>
            </m:oMath>
            <w:r>
              <w:rPr>
                <w:b/>
                <w:lang w:val="en-GB"/>
              </w:rPr>
              <w:t>)</w:t>
            </w:r>
          </w:p>
        </w:tc>
        <w:tc>
          <w:tcPr>
            <w:tcW w:w="845" w:type="dxa"/>
          </w:tcPr>
          <w:p w14:paraId="6CC2A6F1" w14:textId="77777777" w:rsidR="00847AB1" w:rsidRPr="002F515F" w:rsidRDefault="00847AB1" w:rsidP="00847AB1">
            <w:pPr>
              <w:widowControl w:val="0"/>
              <w:spacing w:before="120" w:after="120" w:line="312" w:lineRule="auto"/>
              <w:jc w:val="center"/>
              <w:rPr>
                <w:b/>
                <w:lang w:val="en-GB"/>
              </w:rPr>
            </w:pPr>
            <w:r w:rsidRPr="002F515F">
              <w:rPr>
                <w:b/>
                <w:lang w:val="en-GB"/>
              </w:rPr>
              <w:lastRenderedPageBreak/>
              <w:t>0,3</w:t>
            </w:r>
          </w:p>
        </w:tc>
        <w:tc>
          <w:tcPr>
            <w:tcW w:w="2126" w:type="dxa"/>
          </w:tcPr>
          <w:p w14:paraId="028B66F6" w14:textId="77777777" w:rsidR="00847AB1" w:rsidRDefault="00847AB1" w:rsidP="00847AB1">
            <w:pPr>
              <w:widowControl w:val="0"/>
              <w:spacing w:before="120" w:after="120" w:line="312" w:lineRule="auto"/>
              <w:jc w:val="both"/>
              <w:rPr>
                <w:bCs/>
                <w:lang w:val="en-GB"/>
              </w:rPr>
            </w:pPr>
          </w:p>
        </w:tc>
        <w:tc>
          <w:tcPr>
            <w:tcW w:w="980" w:type="dxa"/>
          </w:tcPr>
          <w:p w14:paraId="38F9A523" w14:textId="77777777" w:rsidR="00847AB1" w:rsidRDefault="00847AB1" w:rsidP="00847AB1">
            <w:pPr>
              <w:widowControl w:val="0"/>
              <w:spacing w:before="120" w:after="120" w:line="312" w:lineRule="auto"/>
              <w:jc w:val="center"/>
              <w:rPr>
                <w:bCs/>
                <w:lang w:val="en-GB"/>
              </w:rPr>
            </w:pPr>
          </w:p>
        </w:tc>
        <w:tc>
          <w:tcPr>
            <w:tcW w:w="990" w:type="dxa"/>
          </w:tcPr>
          <w:p w14:paraId="5C410B47" w14:textId="77777777" w:rsidR="00847AB1" w:rsidRDefault="00847AB1" w:rsidP="00847AB1">
            <w:pPr>
              <w:widowControl w:val="0"/>
              <w:spacing w:before="120" w:after="120" w:line="312" w:lineRule="auto"/>
              <w:jc w:val="center"/>
              <w:rPr>
                <w:bCs/>
                <w:lang w:val="en-GB"/>
              </w:rPr>
            </w:pPr>
          </w:p>
        </w:tc>
        <w:tc>
          <w:tcPr>
            <w:tcW w:w="1304" w:type="dxa"/>
          </w:tcPr>
          <w:p w14:paraId="465A9249" w14:textId="77777777" w:rsidR="00847AB1" w:rsidRDefault="00847AB1" w:rsidP="00847AB1">
            <w:pPr>
              <w:widowControl w:val="0"/>
              <w:spacing w:before="120" w:after="120" w:line="312" w:lineRule="auto"/>
              <w:jc w:val="center"/>
              <w:rPr>
                <w:bCs/>
                <w:lang w:val="en-GB"/>
              </w:rPr>
            </w:pPr>
          </w:p>
        </w:tc>
        <w:tc>
          <w:tcPr>
            <w:tcW w:w="1980" w:type="dxa"/>
          </w:tcPr>
          <w:p w14:paraId="1BAADF27" w14:textId="77777777" w:rsidR="00847AB1" w:rsidRDefault="00847AB1" w:rsidP="00847AB1">
            <w:pPr>
              <w:widowControl w:val="0"/>
              <w:spacing w:before="120" w:after="120" w:line="312" w:lineRule="auto"/>
              <w:jc w:val="both"/>
              <w:rPr>
                <w:bCs/>
                <w:i/>
              </w:rPr>
            </w:pPr>
          </w:p>
        </w:tc>
      </w:tr>
      <w:tr w:rsidR="00847AB1" w14:paraId="2B35AA22" w14:textId="77777777" w:rsidTr="00847AB1">
        <w:trPr>
          <w:trHeight w:val="86"/>
        </w:trPr>
        <w:tc>
          <w:tcPr>
            <w:tcW w:w="1135" w:type="dxa"/>
            <w:vMerge w:val="restart"/>
            <w:hideMark/>
          </w:tcPr>
          <w:p w14:paraId="71FCC55C" w14:textId="77777777" w:rsidR="00847AB1" w:rsidRPr="006E106D" w:rsidRDefault="00847AB1" w:rsidP="00847AB1">
            <w:pPr>
              <w:widowControl w:val="0"/>
              <w:spacing w:line="312" w:lineRule="auto"/>
              <w:jc w:val="both"/>
              <w:rPr>
                <w:bCs/>
                <w:iCs/>
                <w:lang w:val="en-GB"/>
              </w:rPr>
            </w:pPr>
            <w:r>
              <w:rPr>
                <w:bCs/>
                <w:i/>
                <w:lang w:val="en-GB"/>
              </w:rPr>
              <w:t xml:space="preserve">2.1. Điểm kiểm tra </w:t>
            </w:r>
            <w:r>
              <w:rPr>
                <w:bCs/>
                <w:iCs/>
                <w:lang w:val="en-GB"/>
              </w:rPr>
              <w:t>(</w:t>
            </w:r>
            <w:r w:rsidRPr="006E106D">
              <w:rPr>
                <w:bCs/>
                <w:iCs/>
                <w:lang w:val="en-GB"/>
              </w:rPr>
              <w:t>Đ</w:t>
            </w:r>
            <w:r>
              <w:rPr>
                <w:bCs/>
                <w:iCs/>
                <w:lang w:val="en-GB"/>
              </w:rPr>
              <w:t>kt)</w:t>
            </w:r>
          </w:p>
        </w:tc>
        <w:tc>
          <w:tcPr>
            <w:tcW w:w="845" w:type="dxa"/>
            <w:vMerge w:val="restart"/>
          </w:tcPr>
          <w:p w14:paraId="092C5E99" w14:textId="77777777" w:rsidR="00847AB1" w:rsidRPr="00D16685" w:rsidRDefault="00847AB1" w:rsidP="00847AB1">
            <w:pPr>
              <w:widowControl w:val="0"/>
              <w:spacing w:line="312" w:lineRule="auto"/>
              <w:jc w:val="center"/>
              <w:rPr>
                <w:bCs/>
                <w:i/>
                <w:lang w:val="en-GB"/>
              </w:rPr>
            </w:pPr>
            <w:r w:rsidRPr="00D16685">
              <w:rPr>
                <w:bCs/>
                <w:i/>
                <w:lang w:val="en-GB"/>
              </w:rPr>
              <w:t>0,15</w:t>
            </w:r>
          </w:p>
        </w:tc>
        <w:tc>
          <w:tcPr>
            <w:tcW w:w="2126" w:type="dxa"/>
            <w:hideMark/>
          </w:tcPr>
          <w:p w14:paraId="0635D6F2" w14:textId="77777777" w:rsidR="00847AB1" w:rsidRDefault="00847AB1" w:rsidP="00847AB1">
            <w:pPr>
              <w:widowControl w:val="0"/>
              <w:spacing w:line="312" w:lineRule="auto"/>
              <w:jc w:val="both"/>
              <w:rPr>
                <w:bCs/>
                <w:i/>
                <w:lang w:val="en-GB"/>
              </w:rPr>
            </w:pPr>
            <w:r>
              <w:rPr>
                <w:bCs/>
                <w:i/>
                <w:lang w:val="en-GB"/>
              </w:rPr>
              <w:t>Bài kiểm tra số 1</w:t>
            </w:r>
          </w:p>
        </w:tc>
        <w:tc>
          <w:tcPr>
            <w:tcW w:w="980" w:type="dxa"/>
          </w:tcPr>
          <w:p w14:paraId="5A83C0B4" w14:textId="77777777" w:rsidR="00847AB1" w:rsidRDefault="00847AB1" w:rsidP="004468A6">
            <w:pPr>
              <w:widowControl w:val="0"/>
              <w:spacing w:line="312" w:lineRule="auto"/>
              <w:jc w:val="center"/>
              <w:rPr>
                <w:bCs/>
                <w:i/>
                <w:lang w:val="en-GB"/>
              </w:rPr>
            </w:pPr>
            <w:r>
              <w:rPr>
                <w:bCs/>
                <w:i/>
                <w:lang w:val="en-GB"/>
              </w:rPr>
              <w:t>0,5</w:t>
            </w:r>
          </w:p>
        </w:tc>
        <w:tc>
          <w:tcPr>
            <w:tcW w:w="990" w:type="dxa"/>
          </w:tcPr>
          <w:p w14:paraId="0B849B7A" w14:textId="77777777" w:rsidR="00847AB1" w:rsidRDefault="00847AB1" w:rsidP="00847AB1">
            <w:pPr>
              <w:widowControl w:val="0"/>
              <w:spacing w:line="312" w:lineRule="auto"/>
              <w:rPr>
                <w:bCs/>
                <w:i/>
                <w:lang w:val="en-GB"/>
              </w:rPr>
            </w:pPr>
          </w:p>
        </w:tc>
        <w:tc>
          <w:tcPr>
            <w:tcW w:w="1304" w:type="dxa"/>
            <w:hideMark/>
          </w:tcPr>
          <w:p w14:paraId="794D41E0" w14:textId="333D3B39" w:rsidR="00E44895" w:rsidRDefault="00E44895" w:rsidP="00847AB1">
            <w:pPr>
              <w:widowControl w:val="0"/>
              <w:spacing w:line="312" w:lineRule="auto"/>
              <w:jc w:val="center"/>
              <w:rPr>
                <w:bCs/>
                <w:i/>
                <w:lang w:val="en-GB"/>
              </w:rPr>
            </w:pPr>
            <w:r>
              <w:rPr>
                <w:bCs/>
                <w:i/>
                <w:lang w:val="en-GB"/>
              </w:rPr>
              <w:t xml:space="preserve">CLO1, </w:t>
            </w:r>
            <w:r w:rsidR="003B5D7A">
              <w:rPr>
                <w:bCs/>
                <w:i/>
                <w:lang w:val="en-GB"/>
              </w:rPr>
              <w:t>CLO4</w:t>
            </w:r>
          </w:p>
        </w:tc>
        <w:tc>
          <w:tcPr>
            <w:tcW w:w="1980" w:type="dxa"/>
            <w:vMerge w:val="restart"/>
            <w:hideMark/>
          </w:tcPr>
          <w:p w14:paraId="23E5352C" w14:textId="77777777" w:rsidR="00847AB1" w:rsidRDefault="00847AB1" w:rsidP="00847AB1">
            <w:pPr>
              <w:widowControl w:val="0"/>
              <w:spacing w:line="312" w:lineRule="auto"/>
              <w:jc w:val="both"/>
              <w:rPr>
                <w:bCs/>
                <w:i/>
              </w:rPr>
            </w:pPr>
            <w:r>
              <w:rPr>
                <w:bCs/>
                <w:i/>
                <w:lang w:val="en-GB"/>
              </w:rPr>
              <w:t>GV chấm bài kiểm tra</w:t>
            </w:r>
          </w:p>
        </w:tc>
      </w:tr>
      <w:tr w:rsidR="00847AB1" w14:paraId="1B4172C8" w14:textId="77777777" w:rsidTr="00847AB1">
        <w:trPr>
          <w:trHeight w:val="86"/>
        </w:trPr>
        <w:tc>
          <w:tcPr>
            <w:tcW w:w="1135" w:type="dxa"/>
            <w:vMerge/>
          </w:tcPr>
          <w:p w14:paraId="44CCA953" w14:textId="77777777" w:rsidR="00847AB1" w:rsidRDefault="00847AB1" w:rsidP="00847AB1">
            <w:pPr>
              <w:widowControl w:val="0"/>
              <w:spacing w:line="312" w:lineRule="auto"/>
              <w:jc w:val="both"/>
              <w:rPr>
                <w:bCs/>
                <w:i/>
                <w:lang w:val="en-GB"/>
              </w:rPr>
            </w:pPr>
          </w:p>
        </w:tc>
        <w:tc>
          <w:tcPr>
            <w:tcW w:w="845" w:type="dxa"/>
            <w:vMerge/>
          </w:tcPr>
          <w:p w14:paraId="7A88C039" w14:textId="77777777" w:rsidR="00847AB1" w:rsidRPr="00D16685" w:rsidRDefault="00847AB1" w:rsidP="00847AB1">
            <w:pPr>
              <w:widowControl w:val="0"/>
              <w:spacing w:line="312" w:lineRule="auto"/>
              <w:jc w:val="center"/>
              <w:rPr>
                <w:bCs/>
                <w:i/>
                <w:lang w:val="en-GB"/>
              </w:rPr>
            </w:pPr>
          </w:p>
        </w:tc>
        <w:tc>
          <w:tcPr>
            <w:tcW w:w="2126" w:type="dxa"/>
          </w:tcPr>
          <w:p w14:paraId="6B433A33" w14:textId="77777777" w:rsidR="00847AB1" w:rsidRDefault="00847AB1" w:rsidP="00847AB1">
            <w:pPr>
              <w:widowControl w:val="0"/>
              <w:spacing w:line="312" w:lineRule="auto"/>
              <w:jc w:val="both"/>
              <w:rPr>
                <w:bCs/>
                <w:i/>
                <w:lang w:val="en-GB"/>
              </w:rPr>
            </w:pPr>
            <w:r>
              <w:rPr>
                <w:bCs/>
                <w:i/>
                <w:lang w:val="en-GB"/>
              </w:rPr>
              <w:t>Bài kiểm tra số 2</w:t>
            </w:r>
          </w:p>
        </w:tc>
        <w:tc>
          <w:tcPr>
            <w:tcW w:w="980" w:type="dxa"/>
          </w:tcPr>
          <w:p w14:paraId="0D1C9B29" w14:textId="77777777" w:rsidR="00847AB1" w:rsidRDefault="00847AB1" w:rsidP="004468A6">
            <w:pPr>
              <w:widowControl w:val="0"/>
              <w:spacing w:line="312" w:lineRule="auto"/>
              <w:jc w:val="center"/>
              <w:rPr>
                <w:bCs/>
                <w:i/>
                <w:lang w:val="en-GB"/>
              </w:rPr>
            </w:pPr>
            <w:r>
              <w:rPr>
                <w:bCs/>
                <w:i/>
                <w:lang w:val="en-GB"/>
              </w:rPr>
              <w:t>0,5</w:t>
            </w:r>
          </w:p>
        </w:tc>
        <w:tc>
          <w:tcPr>
            <w:tcW w:w="990" w:type="dxa"/>
          </w:tcPr>
          <w:p w14:paraId="1D792546" w14:textId="77777777" w:rsidR="00847AB1" w:rsidRDefault="00847AB1" w:rsidP="00847AB1">
            <w:pPr>
              <w:widowControl w:val="0"/>
              <w:spacing w:line="312" w:lineRule="auto"/>
              <w:rPr>
                <w:bCs/>
                <w:i/>
                <w:lang w:val="en-GB"/>
              </w:rPr>
            </w:pPr>
          </w:p>
        </w:tc>
        <w:tc>
          <w:tcPr>
            <w:tcW w:w="1304" w:type="dxa"/>
          </w:tcPr>
          <w:p w14:paraId="4B97BCCE" w14:textId="4F15D784" w:rsidR="00847AB1" w:rsidRDefault="004468A6" w:rsidP="00847AB1">
            <w:pPr>
              <w:widowControl w:val="0"/>
              <w:spacing w:line="312" w:lineRule="auto"/>
              <w:jc w:val="center"/>
              <w:rPr>
                <w:bCs/>
                <w:i/>
                <w:lang w:val="en-GB"/>
              </w:rPr>
            </w:pPr>
            <w:r>
              <w:rPr>
                <w:bCs/>
                <w:i/>
                <w:lang w:val="en-GB"/>
              </w:rPr>
              <w:t>CLO2, CLO3</w:t>
            </w:r>
            <w:r w:rsidR="003B5D7A">
              <w:rPr>
                <w:bCs/>
                <w:i/>
                <w:lang w:val="en-GB"/>
              </w:rPr>
              <w:t>, CLO4</w:t>
            </w:r>
          </w:p>
        </w:tc>
        <w:tc>
          <w:tcPr>
            <w:tcW w:w="1980" w:type="dxa"/>
            <w:vMerge/>
          </w:tcPr>
          <w:p w14:paraId="17330487" w14:textId="77777777" w:rsidR="00847AB1" w:rsidRDefault="00847AB1" w:rsidP="00847AB1">
            <w:pPr>
              <w:widowControl w:val="0"/>
              <w:spacing w:line="312" w:lineRule="auto"/>
              <w:jc w:val="both"/>
              <w:rPr>
                <w:bCs/>
                <w:i/>
                <w:lang w:val="en-GB"/>
              </w:rPr>
            </w:pPr>
          </w:p>
        </w:tc>
      </w:tr>
      <w:tr w:rsidR="00847AB1" w14:paraId="71549AB9" w14:textId="77777777" w:rsidTr="00847AB1">
        <w:trPr>
          <w:trHeight w:val="86"/>
        </w:trPr>
        <w:tc>
          <w:tcPr>
            <w:tcW w:w="1135" w:type="dxa"/>
            <w:vMerge w:val="restart"/>
            <w:hideMark/>
          </w:tcPr>
          <w:p w14:paraId="38DD1DED" w14:textId="77777777" w:rsidR="00847AB1" w:rsidRPr="006E106D" w:rsidRDefault="00847AB1" w:rsidP="00847AB1">
            <w:pPr>
              <w:widowControl w:val="0"/>
              <w:spacing w:line="312" w:lineRule="auto"/>
              <w:jc w:val="both"/>
              <w:rPr>
                <w:bCs/>
                <w:iCs/>
                <w:lang w:val="en-GB"/>
              </w:rPr>
            </w:pPr>
            <w:r>
              <w:rPr>
                <w:bCs/>
                <w:i/>
                <w:lang w:val="en-GB"/>
              </w:rPr>
              <w:t xml:space="preserve">2.2. Điểm đổi mới phương pháp học tập </w:t>
            </w:r>
            <w:r>
              <w:rPr>
                <w:bCs/>
                <w:iCs/>
                <w:lang w:val="en-GB"/>
              </w:rPr>
              <w:t>(</w:t>
            </w:r>
            <w:r w:rsidRPr="006E106D">
              <w:rPr>
                <w:bCs/>
                <w:iCs/>
                <w:lang w:val="en-GB"/>
              </w:rPr>
              <w:t>Đđ</w:t>
            </w:r>
            <w:r>
              <w:rPr>
                <w:bCs/>
                <w:iCs/>
                <w:lang w:val="en-GB"/>
              </w:rPr>
              <w:t>m)</w:t>
            </w:r>
          </w:p>
        </w:tc>
        <w:tc>
          <w:tcPr>
            <w:tcW w:w="845" w:type="dxa"/>
            <w:vMerge w:val="restart"/>
            <w:hideMark/>
          </w:tcPr>
          <w:p w14:paraId="15D1DA94" w14:textId="77777777" w:rsidR="00847AB1" w:rsidRPr="00D16685" w:rsidRDefault="00847AB1" w:rsidP="00847AB1">
            <w:pPr>
              <w:widowControl w:val="0"/>
              <w:spacing w:line="312" w:lineRule="auto"/>
              <w:jc w:val="center"/>
              <w:rPr>
                <w:bCs/>
                <w:i/>
                <w:lang w:val="en-GB"/>
              </w:rPr>
            </w:pPr>
            <w:r w:rsidRPr="00D16685">
              <w:rPr>
                <w:bCs/>
                <w:i/>
                <w:lang w:val="en-GB"/>
              </w:rPr>
              <w:t>0,15</w:t>
            </w:r>
          </w:p>
        </w:tc>
        <w:tc>
          <w:tcPr>
            <w:tcW w:w="2126" w:type="dxa"/>
            <w:hideMark/>
          </w:tcPr>
          <w:p w14:paraId="2EBB0C33" w14:textId="77777777" w:rsidR="00847AB1" w:rsidRDefault="00847AB1" w:rsidP="00847AB1">
            <w:pPr>
              <w:widowControl w:val="0"/>
              <w:spacing w:line="312" w:lineRule="auto"/>
              <w:jc w:val="both"/>
              <w:rPr>
                <w:bCs/>
                <w:i/>
                <w:lang w:val="en-GB"/>
              </w:rPr>
            </w:pPr>
            <w:r>
              <w:rPr>
                <w:bCs/>
                <w:i/>
                <w:lang w:val="en-GB"/>
              </w:rPr>
              <w:t>Bài thảo luận nhóm</w:t>
            </w:r>
          </w:p>
        </w:tc>
        <w:tc>
          <w:tcPr>
            <w:tcW w:w="980" w:type="dxa"/>
            <w:hideMark/>
          </w:tcPr>
          <w:p w14:paraId="58CFCF5A" w14:textId="77777777" w:rsidR="00847AB1" w:rsidRDefault="004468A6" w:rsidP="00847AB1">
            <w:pPr>
              <w:widowControl w:val="0"/>
              <w:spacing w:line="312" w:lineRule="auto"/>
              <w:jc w:val="center"/>
              <w:rPr>
                <w:bCs/>
                <w:i/>
                <w:lang w:val="en-GB"/>
              </w:rPr>
            </w:pPr>
            <w:r>
              <w:rPr>
                <w:bCs/>
                <w:i/>
                <w:lang w:val="en-GB"/>
              </w:rPr>
              <w:t>0,3</w:t>
            </w:r>
          </w:p>
        </w:tc>
        <w:tc>
          <w:tcPr>
            <w:tcW w:w="990" w:type="dxa"/>
            <w:hideMark/>
          </w:tcPr>
          <w:p w14:paraId="37528CD5" w14:textId="77777777" w:rsidR="00847AB1" w:rsidRDefault="00847AB1" w:rsidP="00847AB1">
            <w:pPr>
              <w:widowControl w:val="0"/>
              <w:spacing w:line="312" w:lineRule="auto"/>
              <w:jc w:val="center"/>
              <w:rPr>
                <w:bCs/>
                <w:i/>
                <w:lang w:val="en-GB"/>
              </w:rPr>
            </w:pPr>
            <w:r>
              <w:rPr>
                <w:bCs/>
                <w:i/>
                <w:lang w:val="en-GB"/>
              </w:rPr>
              <w:t>R2</w:t>
            </w:r>
          </w:p>
        </w:tc>
        <w:tc>
          <w:tcPr>
            <w:tcW w:w="1304" w:type="dxa"/>
            <w:hideMark/>
          </w:tcPr>
          <w:p w14:paraId="74F198C0" w14:textId="1804CD55" w:rsidR="00847AB1" w:rsidRDefault="004468A6" w:rsidP="00847AB1">
            <w:pPr>
              <w:widowControl w:val="0"/>
              <w:spacing w:line="312" w:lineRule="auto"/>
              <w:jc w:val="center"/>
              <w:rPr>
                <w:bCs/>
                <w:i/>
                <w:lang w:val="en-GB"/>
              </w:rPr>
            </w:pPr>
            <w:r>
              <w:rPr>
                <w:bCs/>
                <w:i/>
                <w:lang w:val="en-GB"/>
              </w:rPr>
              <w:t>CLO1,CLO2,CLO3</w:t>
            </w:r>
            <w:r w:rsidR="003B5D7A">
              <w:rPr>
                <w:bCs/>
                <w:i/>
                <w:lang w:val="en-GB"/>
              </w:rPr>
              <w:t>, CLO4</w:t>
            </w:r>
          </w:p>
          <w:p w14:paraId="737DE1A0" w14:textId="77777777" w:rsidR="00847AB1" w:rsidRDefault="00847AB1" w:rsidP="00847AB1">
            <w:pPr>
              <w:widowControl w:val="0"/>
              <w:spacing w:line="312" w:lineRule="auto"/>
              <w:jc w:val="center"/>
              <w:rPr>
                <w:bCs/>
                <w:i/>
                <w:lang w:val="en-GB"/>
              </w:rPr>
            </w:pPr>
          </w:p>
        </w:tc>
        <w:tc>
          <w:tcPr>
            <w:tcW w:w="1980" w:type="dxa"/>
            <w:hideMark/>
          </w:tcPr>
          <w:p w14:paraId="3F45BC46" w14:textId="77777777" w:rsidR="00847AB1" w:rsidRDefault="00847AB1" w:rsidP="00847AB1">
            <w:pPr>
              <w:widowControl w:val="0"/>
              <w:spacing w:line="312" w:lineRule="auto"/>
              <w:jc w:val="both"/>
              <w:rPr>
                <w:bCs/>
                <w:i/>
              </w:rPr>
            </w:pPr>
            <w:r>
              <w:rPr>
                <w:bCs/>
                <w:i/>
                <w:lang w:val="en-GB"/>
              </w:rPr>
              <w:t>GV đánh giá mức độ đạt yêu cầu về hình thức và nội dung bài thảo luận nhóm</w:t>
            </w:r>
          </w:p>
        </w:tc>
      </w:tr>
      <w:tr w:rsidR="00847AB1" w:rsidRPr="006C28E5" w14:paraId="79CA3FA5" w14:textId="77777777" w:rsidTr="00847AB1">
        <w:trPr>
          <w:trHeight w:val="86"/>
        </w:trPr>
        <w:tc>
          <w:tcPr>
            <w:tcW w:w="1135" w:type="dxa"/>
            <w:vMerge/>
            <w:hideMark/>
          </w:tcPr>
          <w:p w14:paraId="55C0AE7B" w14:textId="77777777" w:rsidR="00847AB1" w:rsidRDefault="00847AB1" w:rsidP="00847AB1">
            <w:pPr>
              <w:rPr>
                <w:bCs/>
                <w:i/>
                <w:lang w:val="en-GB"/>
              </w:rPr>
            </w:pPr>
          </w:p>
        </w:tc>
        <w:tc>
          <w:tcPr>
            <w:tcW w:w="845" w:type="dxa"/>
            <w:vMerge/>
            <w:hideMark/>
          </w:tcPr>
          <w:p w14:paraId="5BF28783" w14:textId="77777777" w:rsidR="00847AB1" w:rsidRDefault="00847AB1" w:rsidP="00847AB1">
            <w:pPr>
              <w:rPr>
                <w:bCs/>
                <w:i/>
                <w:lang w:val="en-GB"/>
              </w:rPr>
            </w:pPr>
          </w:p>
        </w:tc>
        <w:tc>
          <w:tcPr>
            <w:tcW w:w="2126" w:type="dxa"/>
            <w:hideMark/>
          </w:tcPr>
          <w:p w14:paraId="02459CD6" w14:textId="77777777" w:rsidR="00847AB1" w:rsidRDefault="00847AB1" w:rsidP="00847AB1">
            <w:pPr>
              <w:widowControl w:val="0"/>
              <w:spacing w:line="312" w:lineRule="auto"/>
              <w:jc w:val="both"/>
              <w:rPr>
                <w:bCs/>
                <w:i/>
                <w:lang w:val="en-GB"/>
              </w:rPr>
            </w:pPr>
            <w:r>
              <w:rPr>
                <w:bCs/>
                <w:i/>
                <w:lang w:val="en-GB"/>
              </w:rPr>
              <w:t xml:space="preserve">Thuyết trình, bảo vệ của nhóm     </w:t>
            </w:r>
          </w:p>
          <w:p w14:paraId="439E74F7" w14:textId="77777777" w:rsidR="00847AB1" w:rsidRDefault="00847AB1" w:rsidP="00847AB1">
            <w:pPr>
              <w:widowControl w:val="0"/>
              <w:spacing w:line="312" w:lineRule="auto"/>
              <w:jc w:val="both"/>
              <w:rPr>
                <w:bCs/>
                <w:lang w:val="en-GB"/>
              </w:rPr>
            </w:pPr>
            <w:r>
              <w:rPr>
                <w:bCs/>
                <w:i/>
                <w:lang w:val="en-GB"/>
              </w:rPr>
              <w:t xml:space="preserve">             </w:t>
            </w:r>
          </w:p>
          <w:p w14:paraId="30F9FC8E" w14:textId="77777777" w:rsidR="00847AB1" w:rsidRDefault="00847AB1" w:rsidP="00847AB1">
            <w:pPr>
              <w:widowControl w:val="0"/>
              <w:spacing w:line="312" w:lineRule="auto"/>
              <w:jc w:val="both"/>
              <w:rPr>
                <w:bCs/>
                <w:i/>
                <w:lang w:val="en-GB"/>
              </w:rPr>
            </w:pPr>
          </w:p>
        </w:tc>
        <w:tc>
          <w:tcPr>
            <w:tcW w:w="980" w:type="dxa"/>
            <w:hideMark/>
          </w:tcPr>
          <w:p w14:paraId="015A8F62" w14:textId="77777777" w:rsidR="00847AB1" w:rsidRDefault="007C55B1" w:rsidP="00847AB1">
            <w:pPr>
              <w:widowControl w:val="0"/>
              <w:spacing w:line="312" w:lineRule="auto"/>
              <w:jc w:val="center"/>
              <w:rPr>
                <w:bCs/>
                <w:i/>
                <w:lang w:val="en-GB"/>
              </w:rPr>
            </w:pPr>
            <w:r>
              <w:rPr>
                <w:bCs/>
                <w:i/>
                <w:lang w:val="en-GB"/>
              </w:rPr>
              <w:t>0,4</w:t>
            </w:r>
          </w:p>
        </w:tc>
        <w:tc>
          <w:tcPr>
            <w:tcW w:w="990" w:type="dxa"/>
            <w:hideMark/>
          </w:tcPr>
          <w:p w14:paraId="0A3B5422" w14:textId="77777777" w:rsidR="00847AB1" w:rsidRDefault="00847AB1" w:rsidP="00847AB1">
            <w:pPr>
              <w:widowControl w:val="0"/>
              <w:spacing w:line="312" w:lineRule="auto"/>
              <w:jc w:val="center"/>
              <w:rPr>
                <w:bCs/>
                <w:i/>
                <w:lang w:val="en-GB"/>
              </w:rPr>
            </w:pPr>
            <w:r>
              <w:rPr>
                <w:bCs/>
                <w:i/>
                <w:lang w:val="en-GB"/>
              </w:rPr>
              <w:t>R3</w:t>
            </w:r>
          </w:p>
        </w:tc>
        <w:tc>
          <w:tcPr>
            <w:tcW w:w="1304" w:type="dxa"/>
            <w:hideMark/>
          </w:tcPr>
          <w:p w14:paraId="2117524E" w14:textId="6AB6D769" w:rsidR="004468A6" w:rsidRDefault="004468A6" w:rsidP="004468A6">
            <w:pPr>
              <w:widowControl w:val="0"/>
              <w:spacing w:line="312" w:lineRule="auto"/>
              <w:jc w:val="center"/>
              <w:rPr>
                <w:bCs/>
                <w:i/>
                <w:lang w:val="en-GB"/>
              </w:rPr>
            </w:pPr>
            <w:r>
              <w:rPr>
                <w:bCs/>
                <w:i/>
                <w:lang w:val="en-GB"/>
              </w:rPr>
              <w:t>CLO1,CLO2,CLO</w:t>
            </w:r>
            <w:r w:rsidR="00564C4A">
              <w:rPr>
                <w:bCs/>
                <w:i/>
                <w:lang w:val="en-GB"/>
              </w:rPr>
              <w:t>3</w:t>
            </w:r>
          </w:p>
          <w:p w14:paraId="16BD30ED" w14:textId="77777777" w:rsidR="00847AB1" w:rsidRDefault="00847AB1" w:rsidP="00847AB1">
            <w:pPr>
              <w:widowControl w:val="0"/>
              <w:spacing w:line="312" w:lineRule="auto"/>
              <w:jc w:val="center"/>
              <w:rPr>
                <w:bCs/>
                <w:i/>
              </w:rPr>
            </w:pPr>
          </w:p>
        </w:tc>
        <w:tc>
          <w:tcPr>
            <w:tcW w:w="1980" w:type="dxa"/>
            <w:hideMark/>
          </w:tcPr>
          <w:p w14:paraId="730AA0DD" w14:textId="77777777" w:rsidR="00847AB1" w:rsidRPr="00EE3D9A" w:rsidRDefault="00847AB1" w:rsidP="007C55B1">
            <w:pPr>
              <w:widowControl w:val="0"/>
              <w:spacing w:line="312" w:lineRule="auto"/>
              <w:jc w:val="both"/>
              <w:rPr>
                <w:bCs/>
                <w:i/>
              </w:rPr>
            </w:pPr>
            <w:r w:rsidRPr="00EE3D9A">
              <w:rPr>
                <w:bCs/>
                <w:i/>
              </w:rPr>
              <w:t xml:space="preserve">GV đánh giá phần trình bày slide, khả năng thuyết trình và bảo vệ bài báo cáo </w:t>
            </w:r>
          </w:p>
        </w:tc>
      </w:tr>
      <w:tr w:rsidR="00847AB1" w:rsidRPr="006C28E5" w14:paraId="6B643CFB" w14:textId="77777777" w:rsidTr="007C55B1">
        <w:tc>
          <w:tcPr>
            <w:tcW w:w="1135" w:type="dxa"/>
            <w:vMerge/>
            <w:hideMark/>
          </w:tcPr>
          <w:p w14:paraId="5EF8A130" w14:textId="77777777" w:rsidR="00847AB1" w:rsidRPr="00EE3D9A" w:rsidRDefault="00847AB1" w:rsidP="00847AB1">
            <w:pPr>
              <w:rPr>
                <w:bCs/>
                <w:i/>
              </w:rPr>
            </w:pPr>
          </w:p>
        </w:tc>
        <w:tc>
          <w:tcPr>
            <w:tcW w:w="845" w:type="dxa"/>
            <w:vMerge/>
            <w:hideMark/>
          </w:tcPr>
          <w:p w14:paraId="034C9F35" w14:textId="77777777" w:rsidR="00847AB1" w:rsidRPr="00EE3D9A" w:rsidRDefault="00847AB1" w:rsidP="00847AB1">
            <w:pPr>
              <w:rPr>
                <w:bCs/>
                <w:i/>
              </w:rPr>
            </w:pPr>
          </w:p>
        </w:tc>
        <w:tc>
          <w:tcPr>
            <w:tcW w:w="2126" w:type="dxa"/>
          </w:tcPr>
          <w:p w14:paraId="2D8475E4" w14:textId="77777777" w:rsidR="00847AB1" w:rsidRPr="00EE3D9A" w:rsidRDefault="007C55B1" w:rsidP="00847AB1">
            <w:pPr>
              <w:widowControl w:val="0"/>
              <w:spacing w:line="312" w:lineRule="auto"/>
              <w:jc w:val="both"/>
              <w:rPr>
                <w:bCs/>
                <w:i/>
              </w:rPr>
            </w:pPr>
            <w:r w:rsidRPr="00EE3D9A">
              <w:rPr>
                <w:bCs/>
                <w:i/>
              </w:rPr>
              <w:t>Nhận xét, nêu câu hỏi phản biện của nhóm</w:t>
            </w:r>
          </w:p>
        </w:tc>
        <w:tc>
          <w:tcPr>
            <w:tcW w:w="980" w:type="dxa"/>
          </w:tcPr>
          <w:p w14:paraId="4DAB8A2A" w14:textId="77777777" w:rsidR="00847AB1" w:rsidRDefault="007C55B1" w:rsidP="00847AB1">
            <w:pPr>
              <w:widowControl w:val="0"/>
              <w:spacing w:line="312" w:lineRule="auto"/>
              <w:jc w:val="center"/>
              <w:rPr>
                <w:bCs/>
                <w:i/>
                <w:lang w:val="en-GB"/>
              </w:rPr>
            </w:pPr>
            <w:r>
              <w:rPr>
                <w:bCs/>
                <w:i/>
                <w:lang w:val="en-GB"/>
              </w:rPr>
              <w:t>0,2</w:t>
            </w:r>
          </w:p>
        </w:tc>
        <w:tc>
          <w:tcPr>
            <w:tcW w:w="990" w:type="dxa"/>
          </w:tcPr>
          <w:p w14:paraId="48E05209" w14:textId="77777777" w:rsidR="00847AB1" w:rsidRDefault="007C55B1" w:rsidP="00847AB1">
            <w:pPr>
              <w:widowControl w:val="0"/>
              <w:spacing w:line="312" w:lineRule="auto"/>
              <w:jc w:val="center"/>
              <w:rPr>
                <w:bCs/>
                <w:i/>
                <w:lang w:val="en-GB"/>
              </w:rPr>
            </w:pPr>
            <w:r>
              <w:rPr>
                <w:bCs/>
                <w:i/>
                <w:lang w:val="en-GB"/>
              </w:rPr>
              <w:t>R4</w:t>
            </w:r>
          </w:p>
        </w:tc>
        <w:tc>
          <w:tcPr>
            <w:tcW w:w="1304" w:type="dxa"/>
          </w:tcPr>
          <w:p w14:paraId="60B808DF" w14:textId="698DF46D" w:rsidR="007C55B1" w:rsidRDefault="007C55B1" w:rsidP="007C55B1">
            <w:pPr>
              <w:widowControl w:val="0"/>
              <w:spacing w:line="312" w:lineRule="auto"/>
              <w:jc w:val="center"/>
              <w:rPr>
                <w:bCs/>
                <w:i/>
                <w:lang w:val="en-GB"/>
              </w:rPr>
            </w:pPr>
            <w:r>
              <w:rPr>
                <w:bCs/>
                <w:i/>
                <w:lang w:val="en-GB"/>
              </w:rPr>
              <w:t>CLO1,CLO2,CLO3</w:t>
            </w:r>
            <w:r w:rsidR="003B5D7A">
              <w:rPr>
                <w:bCs/>
                <w:i/>
                <w:lang w:val="en-GB"/>
              </w:rPr>
              <w:t>, CLO4</w:t>
            </w:r>
          </w:p>
          <w:p w14:paraId="0F39388B" w14:textId="77777777" w:rsidR="00847AB1" w:rsidRDefault="00847AB1" w:rsidP="00847AB1">
            <w:pPr>
              <w:widowControl w:val="0"/>
              <w:spacing w:line="312" w:lineRule="auto"/>
              <w:jc w:val="center"/>
              <w:rPr>
                <w:bCs/>
                <w:i/>
              </w:rPr>
            </w:pPr>
          </w:p>
        </w:tc>
        <w:tc>
          <w:tcPr>
            <w:tcW w:w="1980" w:type="dxa"/>
          </w:tcPr>
          <w:p w14:paraId="213AE4B2" w14:textId="77777777" w:rsidR="00847AB1" w:rsidRPr="00EE3D9A" w:rsidRDefault="007C55B1" w:rsidP="007C55B1">
            <w:pPr>
              <w:widowControl w:val="0"/>
              <w:spacing w:line="312" w:lineRule="auto"/>
              <w:jc w:val="both"/>
              <w:rPr>
                <w:bCs/>
                <w:i/>
                <w:spacing w:val="-4"/>
              </w:rPr>
            </w:pPr>
            <w:r w:rsidRPr="00EE3D9A">
              <w:rPr>
                <w:bCs/>
                <w:i/>
              </w:rPr>
              <w:t>Giảng viên đánh giá phần nhận xét thuyết trình, đặt câu hỏi phản biện và sự đóng ngóp, ý kiến cho đề tài thảo luận</w:t>
            </w:r>
          </w:p>
        </w:tc>
      </w:tr>
      <w:tr w:rsidR="007C55B1" w:rsidRPr="006C28E5" w14:paraId="03CA1E1E" w14:textId="77777777" w:rsidTr="00847AB1">
        <w:tc>
          <w:tcPr>
            <w:tcW w:w="1135" w:type="dxa"/>
          </w:tcPr>
          <w:p w14:paraId="7F844B7C" w14:textId="77777777" w:rsidR="007C55B1" w:rsidRPr="00EE3D9A" w:rsidRDefault="007C55B1" w:rsidP="007C55B1">
            <w:pPr>
              <w:widowControl w:val="0"/>
              <w:spacing w:line="312" w:lineRule="auto"/>
              <w:jc w:val="both"/>
              <w:rPr>
                <w:b/>
              </w:rPr>
            </w:pPr>
          </w:p>
        </w:tc>
        <w:tc>
          <w:tcPr>
            <w:tcW w:w="845" w:type="dxa"/>
          </w:tcPr>
          <w:p w14:paraId="1150E03E" w14:textId="77777777" w:rsidR="007C55B1" w:rsidRPr="00EE3D9A" w:rsidRDefault="007C55B1" w:rsidP="007C55B1">
            <w:pPr>
              <w:widowControl w:val="0"/>
              <w:spacing w:line="312" w:lineRule="auto"/>
              <w:jc w:val="center"/>
              <w:rPr>
                <w:b/>
              </w:rPr>
            </w:pPr>
          </w:p>
        </w:tc>
        <w:tc>
          <w:tcPr>
            <w:tcW w:w="2126" w:type="dxa"/>
          </w:tcPr>
          <w:p w14:paraId="66B7584D" w14:textId="77777777" w:rsidR="007C55B1" w:rsidRPr="00EE3D9A" w:rsidRDefault="007C55B1" w:rsidP="007C55B1">
            <w:pPr>
              <w:widowControl w:val="0"/>
              <w:spacing w:line="312" w:lineRule="auto"/>
              <w:jc w:val="both"/>
              <w:rPr>
                <w:bCs/>
                <w:i/>
              </w:rPr>
            </w:pPr>
            <w:r w:rsidRPr="00EE3D9A">
              <w:rPr>
                <w:bCs/>
                <w:i/>
              </w:rPr>
              <w:t>Điểm nhóm thảo luận lớp học phần tự giá các thành viên trong nhóm</w:t>
            </w:r>
          </w:p>
        </w:tc>
        <w:tc>
          <w:tcPr>
            <w:tcW w:w="980" w:type="dxa"/>
          </w:tcPr>
          <w:p w14:paraId="22C38181" w14:textId="77777777" w:rsidR="007C55B1" w:rsidRDefault="007C55B1" w:rsidP="007C55B1">
            <w:pPr>
              <w:widowControl w:val="0"/>
              <w:spacing w:line="312" w:lineRule="auto"/>
              <w:jc w:val="center"/>
              <w:rPr>
                <w:bCs/>
                <w:i/>
                <w:lang w:val="en-GB"/>
              </w:rPr>
            </w:pPr>
            <w:r>
              <w:rPr>
                <w:bCs/>
                <w:i/>
                <w:lang w:val="en-GB"/>
              </w:rPr>
              <w:t>0,1</w:t>
            </w:r>
          </w:p>
        </w:tc>
        <w:tc>
          <w:tcPr>
            <w:tcW w:w="990" w:type="dxa"/>
          </w:tcPr>
          <w:p w14:paraId="414BEB2F" w14:textId="77777777" w:rsidR="007C55B1" w:rsidRDefault="007C55B1" w:rsidP="007C55B1">
            <w:pPr>
              <w:widowControl w:val="0"/>
              <w:spacing w:line="312" w:lineRule="auto"/>
              <w:jc w:val="center"/>
              <w:rPr>
                <w:bCs/>
                <w:i/>
                <w:lang w:val="en-GB"/>
              </w:rPr>
            </w:pPr>
            <w:r>
              <w:rPr>
                <w:bCs/>
                <w:i/>
                <w:lang w:val="en-GB"/>
              </w:rPr>
              <w:t>R5</w:t>
            </w:r>
          </w:p>
        </w:tc>
        <w:tc>
          <w:tcPr>
            <w:tcW w:w="1304" w:type="dxa"/>
          </w:tcPr>
          <w:p w14:paraId="188A4231" w14:textId="2544CFE2" w:rsidR="007C55B1" w:rsidRDefault="007C55B1" w:rsidP="007C55B1">
            <w:pPr>
              <w:widowControl w:val="0"/>
              <w:spacing w:line="312" w:lineRule="auto"/>
              <w:jc w:val="center"/>
              <w:rPr>
                <w:bCs/>
                <w:i/>
              </w:rPr>
            </w:pPr>
            <w:r>
              <w:rPr>
                <w:bCs/>
                <w:i/>
                <w:lang w:val="en-GB"/>
              </w:rPr>
              <w:t>CLO</w:t>
            </w:r>
            <w:r w:rsidR="00F5513B">
              <w:rPr>
                <w:bCs/>
                <w:i/>
                <w:lang w:val="en-GB"/>
              </w:rPr>
              <w:t>2,CLO3</w:t>
            </w:r>
            <w:r w:rsidR="003B5D7A">
              <w:rPr>
                <w:bCs/>
                <w:i/>
                <w:lang w:val="en-GB"/>
              </w:rPr>
              <w:t>, CLO4</w:t>
            </w:r>
          </w:p>
        </w:tc>
        <w:tc>
          <w:tcPr>
            <w:tcW w:w="1980" w:type="dxa"/>
          </w:tcPr>
          <w:p w14:paraId="0B1A1CA8" w14:textId="77777777" w:rsidR="007C55B1" w:rsidRPr="00EE3D9A" w:rsidRDefault="007C55B1" w:rsidP="007C55B1">
            <w:pPr>
              <w:widowControl w:val="0"/>
              <w:spacing w:line="312" w:lineRule="auto"/>
              <w:jc w:val="both"/>
              <w:rPr>
                <w:bCs/>
                <w:i/>
                <w:spacing w:val="-4"/>
              </w:rPr>
            </w:pPr>
            <w:r w:rsidRPr="00EE3D9A">
              <w:rPr>
                <w:bCs/>
                <w:i/>
                <w:spacing w:val="-4"/>
              </w:rPr>
              <w:t>Các nhóm thảo luận tổ chức họp đánh giá mức độ hoàn thành nhiệm vụ, đóng góp vào kết quả chung và việc chấp hành sinh hoạt nhóm của từng thành viên trong nhóm</w:t>
            </w:r>
          </w:p>
        </w:tc>
      </w:tr>
      <w:tr w:rsidR="007C55B1" w:rsidRPr="006C28E5" w14:paraId="3F2344AC" w14:textId="77777777" w:rsidTr="00847AB1">
        <w:tc>
          <w:tcPr>
            <w:tcW w:w="1135" w:type="dxa"/>
            <w:hideMark/>
          </w:tcPr>
          <w:p w14:paraId="7BF22A81" w14:textId="77777777" w:rsidR="007C55B1" w:rsidRPr="002F515F" w:rsidRDefault="007C55B1" w:rsidP="007C55B1">
            <w:pPr>
              <w:widowControl w:val="0"/>
              <w:spacing w:line="312" w:lineRule="auto"/>
              <w:jc w:val="both"/>
              <w:rPr>
                <w:b/>
                <w:lang w:val="en-GB"/>
              </w:rPr>
            </w:pPr>
            <w:r w:rsidRPr="002F515F">
              <w:rPr>
                <w:b/>
                <w:lang w:val="en-GB"/>
              </w:rPr>
              <w:t>3. Điểm thi hết HP</w:t>
            </w:r>
            <w:r>
              <w:rPr>
                <w:b/>
                <w:lang w:val="en-GB"/>
              </w:rPr>
              <w:t xml:space="preserve"> (</w:t>
            </w:r>
            <m:oMath>
              <m:sSub>
                <m:sSubPr>
                  <m:ctrlPr>
                    <w:rPr>
                      <w:rFonts w:ascii="Cambria Math" w:hAnsi="Cambria Math"/>
                      <w:b/>
                      <w:i/>
                      <w:lang w:val="en-GB"/>
                    </w:rPr>
                  </m:ctrlPr>
                </m:sSubPr>
                <m:e>
                  <m:r>
                    <m:rPr>
                      <m:sty m:val="bi"/>
                    </m:rPr>
                    <w:rPr>
                      <w:rFonts w:ascii="Cambria Math" w:hAnsi="Cambria Math"/>
                      <w:lang w:val="en-GB"/>
                    </w:rPr>
                    <m:t>Đ</m:t>
                  </m:r>
                </m:e>
                <m:sub>
                  <m:r>
                    <m:rPr>
                      <m:sty m:val="bi"/>
                    </m:rPr>
                    <w:rPr>
                      <w:rFonts w:ascii="Cambria Math" w:hAnsi="Cambria Math"/>
                      <w:lang w:val="en-GB"/>
                    </w:rPr>
                    <m:t>3</m:t>
                  </m:r>
                </m:sub>
              </m:sSub>
            </m:oMath>
            <w:r>
              <w:rPr>
                <w:b/>
                <w:lang w:val="en-GB"/>
              </w:rPr>
              <w:t>)</w:t>
            </w:r>
          </w:p>
        </w:tc>
        <w:tc>
          <w:tcPr>
            <w:tcW w:w="845" w:type="dxa"/>
            <w:hideMark/>
          </w:tcPr>
          <w:p w14:paraId="14558D41" w14:textId="77777777" w:rsidR="007C55B1" w:rsidRPr="002F515F" w:rsidRDefault="007C55B1" w:rsidP="007C55B1">
            <w:pPr>
              <w:widowControl w:val="0"/>
              <w:spacing w:line="312" w:lineRule="auto"/>
              <w:jc w:val="center"/>
              <w:rPr>
                <w:b/>
                <w:lang w:val="en-GB"/>
              </w:rPr>
            </w:pPr>
            <w:r w:rsidRPr="002F515F">
              <w:rPr>
                <w:b/>
                <w:lang w:val="en-GB"/>
              </w:rPr>
              <w:t>0,6</w:t>
            </w:r>
          </w:p>
        </w:tc>
        <w:tc>
          <w:tcPr>
            <w:tcW w:w="2126" w:type="dxa"/>
            <w:hideMark/>
          </w:tcPr>
          <w:p w14:paraId="3118A9CA" w14:textId="77777777" w:rsidR="007C55B1" w:rsidRDefault="007C55B1" w:rsidP="007C55B1">
            <w:pPr>
              <w:widowControl w:val="0"/>
              <w:spacing w:line="312" w:lineRule="auto"/>
              <w:jc w:val="both"/>
              <w:rPr>
                <w:bCs/>
                <w:lang w:val="en-GB"/>
              </w:rPr>
            </w:pPr>
            <w:r>
              <w:rPr>
                <w:bCs/>
                <w:lang w:val="en-GB"/>
              </w:rPr>
              <w:t>Bài thi cuối kỳ: Thi tự luận theo Ngân hàng đề thi</w:t>
            </w:r>
          </w:p>
        </w:tc>
        <w:tc>
          <w:tcPr>
            <w:tcW w:w="980" w:type="dxa"/>
          </w:tcPr>
          <w:p w14:paraId="1A36868C" w14:textId="77777777" w:rsidR="007C55B1" w:rsidRDefault="007C55B1" w:rsidP="007C55B1">
            <w:pPr>
              <w:widowControl w:val="0"/>
              <w:spacing w:line="312" w:lineRule="auto"/>
              <w:jc w:val="center"/>
              <w:rPr>
                <w:bCs/>
              </w:rPr>
            </w:pPr>
          </w:p>
        </w:tc>
        <w:tc>
          <w:tcPr>
            <w:tcW w:w="990" w:type="dxa"/>
          </w:tcPr>
          <w:p w14:paraId="38D46C5F" w14:textId="77777777" w:rsidR="007C55B1" w:rsidRDefault="007C55B1" w:rsidP="007C55B1">
            <w:pPr>
              <w:widowControl w:val="0"/>
              <w:spacing w:line="312" w:lineRule="auto"/>
              <w:jc w:val="center"/>
              <w:rPr>
                <w:bCs/>
              </w:rPr>
            </w:pPr>
          </w:p>
        </w:tc>
        <w:tc>
          <w:tcPr>
            <w:tcW w:w="1304" w:type="dxa"/>
            <w:hideMark/>
          </w:tcPr>
          <w:p w14:paraId="484E453D" w14:textId="0876B26A" w:rsidR="007C55B1" w:rsidRDefault="007C55B1" w:rsidP="007C55B1">
            <w:pPr>
              <w:widowControl w:val="0"/>
              <w:spacing w:line="312" w:lineRule="auto"/>
              <w:jc w:val="center"/>
              <w:rPr>
                <w:bCs/>
              </w:rPr>
            </w:pPr>
            <w:r>
              <w:rPr>
                <w:bCs/>
                <w:lang w:val="en-GB"/>
              </w:rPr>
              <w:t>CLO1, CLO2, CLO3</w:t>
            </w:r>
            <w:r w:rsidR="003B5D7A">
              <w:rPr>
                <w:bCs/>
                <w:lang w:val="en-GB"/>
              </w:rPr>
              <w:t>, CLO4</w:t>
            </w:r>
          </w:p>
        </w:tc>
        <w:tc>
          <w:tcPr>
            <w:tcW w:w="1980" w:type="dxa"/>
            <w:hideMark/>
          </w:tcPr>
          <w:p w14:paraId="7DC30EFF" w14:textId="77777777" w:rsidR="007C55B1" w:rsidRPr="00EE3D9A" w:rsidRDefault="007C55B1" w:rsidP="007C55B1">
            <w:pPr>
              <w:widowControl w:val="0"/>
              <w:spacing w:line="312" w:lineRule="auto"/>
              <w:jc w:val="both"/>
              <w:rPr>
                <w:bCs/>
              </w:rPr>
            </w:pPr>
            <w:r w:rsidRPr="00EE3D9A">
              <w:rPr>
                <w:bCs/>
              </w:rPr>
              <w:t>Bộ môn phân công GV chấm bài thi theo quy định</w:t>
            </w:r>
          </w:p>
        </w:tc>
      </w:tr>
    </w:tbl>
    <w:p w14:paraId="470E5406" w14:textId="77777777" w:rsidR="00847AB1" w:rsidRPr="00EE3D9A" w:rsidRDefault="003877F0" w:rsidP="0054595D">
      <w:pPr>
        <w:widowControl w:val="0"/>
        <w:tabs>
          <w:tab w:val="num" w:pos="1142"/>
        </w:tabs>
        <w:spacing w:after="0" w:line="240" w:lineRule="auto"/>
        <w:jc w:val="both"/>
        <w:rPr>
          <w:rFonts w:ascii="Times New Roman" w:eastAsia="Times New Roman" w:hAnsi="Times New Roman" w:cs="Times New Roman"/>
          <w:sz w:val="24"/>
          <w:szCs w:val="24"/>
          <w:lang w:val="vi-VN"/>
        </w:rPr>
      </w:pPr>
      <w:r w:rsidRPr="00EE3D9A">
        <w:rPr>
          <w:rStyle w:val="fontstyle01"/>
          <w:lang w:val="vi-VN"/>
        </w:rPr>
        <w:t>- Thang điểm 10 được sử dụng để đánh giá học phần bao gồm các điểm thành phần, điểm</w:t>
      </w:r>
      <w:r w:rsidRPr="00EE3D9A">
        <w:rPr>
          <w:rFonts w:ascii="CIDFont+F1" w:hAnsi="CIDFont+F1"/>
          <w:color w:val="000000"/>
          <w:lang w:val="vi-VN"/>
        </w:rPr>
        <w:br/>
      </w:r>
      <w:r w:rsidRPr="00EE3D9A">
        <w:rPr>
          <w:rStyle w:val="fontstyle01"/>
          <w:lang w:val="vi-VN"/>
        </w:rPr>
        <w:t>thi cuối kỳ và điểm học phần</w:t>
      </w:r>
      <w:r w:rsidR="005C023E" w:rsidRPr="00EE3D9A">
        <w:rPr>
          <w:rStyle w:val="fontstyle01"/>
          <w:lang w:val="vi-VN"/>
        </w:rPr>
        <w:t xml:space="preserve"> theo quy định của khảo thí</w:t>
      </w:r>
      <w:r w:rsidRPr="00EE3D9A">
        <w:rPr>
          <w:rStyle w:val="fontstyle01"/>
          <w:lang w:val="vi-VN"/>
        </w:rPr>
        <w:t>. Điểm học phần bằng tổng các điểm thành phần nhân vớ</w:t>
      </w:r>
      <w:r w:rsidR="005C023E" w:rsidRPr="00EE3D9A">
        <w:rPr>
          <w:rStyle w:val="fontstyle01"/>
          <w:lang w:val="vi-VN"/>
        </w:rPr>
        <w:t xml:space="preserve">i </w:t>
      </w:r>
      <w:r w:rsidRPr="00EE3D9A">
        <w:rPr>
          <w:rStyle w:val="fontstyle01"/>
          <w:lang w:val="vi-VN"/>
        </w:rPr>
        <w:t>trọng số tương ứng.</w:t>
      </w:r>
      <w:r w:rsidR="000B43BC" w:rsidRPr="00EE3D9A">
        <w:rPr>
          <w:rFonts w:ascii="Times New Roman" w:eastAsia="Times New Roman" w:hAnsi="Times New Roman" w:cs="Times New Roman"/>
          <w:sz w:val="24"/>
          <w:szCs w:val="24"/>
          <w:lang w:val="vi-VN"/>
        </w:rPr>
        <w:t xml:space="preserve"> Điểm học phần </w:t>
      </w:r>
      <w:r w:rsidR="002D1349" w:rsidRPr="00EE3D9A">
        <w:rPr>
          <w:rFonts w:ascii="Times New Roman" w:eastAsia="Times New Roman" w:hAnsi="Times New Roman" w:cs="Times New Roman"/>
          <w:sz w:val="24"/>
          <w:szCs w:val="24"/>
          <w:lang w:val="vi-VN"/>
        </w:rPr>
        <w:t>sau đó quy đổi sang thang điểm chữ.</w:t>
      </w:r>
    </w:p>
    <w:p w14:paraId="0BBA4658" w14:textId="77777777" w:rsidR="00847AB1" w:rsidRPr="00EE3D9A" w:rsidRDefault="002D1349" w:rsidP="00847AB1">
      <w:pPr>
        <w:widowControl w:val="0"/>
        <w:tabs>
          <w:tab w:val="num" w:pos="1142"/>
        </w:tabs>
        <w:spacing w:after="0" w:line="312" w:lineRule="auto"/>
        <w:jc w:val="both"/>
        <w:rPr>
          <w:rFonts w:ascii="Times New Roman" w:eastAsia="Times New Roman" w:hAnsi="Times New Roman" w:cs="Times New Roman"/>
          <w:i/>
          <w:sz w:val="24"/>
          <w:szCs w:val="24"/>
          <w:lang w:val="vi-VN"/>
        </w:rPr>
      </w:pPr>
      <w:r w:rsidRPr="00EE3D9A">
        <w:rPr>
          <w:rFonts w:ascii="Times New Roman" w:eastAsia="Times New Roman" w:hAnsi="Times New Roman" w:cs="Times New Roman"/>
          <w:sz w:val="24"/>
          <w:szCs w:val="24"/>
          <w:lang w:val="vi-VN"/>
        </w:rPr>
        <w:t xml:space="preserve"> </w:t>
      </w:r>
      <w:r w:rsidR="00847AB1" w:rsidRPr="00EE3D9A">
        <w:rPr>
          <w:rFonts w:ascii="Times New Roman" w:eastAsia="Times New Roman" w:hAnsi="Times New Roman" w:cs="Times New Roman"/>
          <w:i/>
          <w:sz w:val="24"/>
          <w:szCs w:val="24"/>
          <w:lang w:val="vi-VN"/>
        </w:rPr>
        <w:t xml:space="preserve">* Ghi chú: </w:t>
      </w:r>
    </w:p>
    <w:p w14:paraId="0429617C" w14:textId="77777777" w:rsidR="00847AB1" w:rsidRPr="00EE3D9A" w:rsidRDefault="00847AB1" w:rsidP="00847AB1">
      <w:pPr>
        <w:widowControl w:val="0"/>
        <w:tabs>
          <w:tab w:val="num" w:pos="1142"/>
        </w:tabs>
        <w:spacing w:after="0" w:line="312" w:lineRule="auto"/>
        <w:jc w:val="both"/>
        <w:rPr>
          <w:rFonts w:ascii="Times New Roman" w:hAnsi="Times New Roman" w:cs="Times New Roman"/>
          <w:b/>
          <w:bCs/>
          <w:sz w:val="24"/>
          <w:lang w:val="vi-VN"/>
        </w:rPr>
      </w:pPr>
      <w:r w:rsidRPr="00EE3D9A">
        <w:rPr>
          <w:rFonts w:ascii="Times New Roman" w:hAnsi="Times New Roman" w:cs="Times New Roman"/>
          <w:sz w:val="24"/>
          <w:lang w:val="vi-VN"/>
        </w:rPr>
        <w:t xml:space="preserve">(1) Điểm học phần được tính theo công thức sau:     </w:t>
      </w:r>
      <w:r w:rsidRPr="00EE3D9A">
        <w:rPr>
          <w:rFonts w:ascii="Times New Roman" w:hAnsi="Times New Roman" w:cs="Times New Roman"/>
          <w:b/>
          <w:bCs/>
          <w:sz w:val="24"/>
          <w:lang w:val="vi-VN"/>
        </w:rPr>
        <w:t>Đ</w:t>
      </w:r>
      <w:r w:rsidRPr="00EE3D9A">
        <w:rPr>
          <w:rFonts w:ascii="Times New Roman" w:hAnsi="Times New Roman" w:cs="Times New Roman"/>
          <w:b/>
          <w:bCs/>
          <w:sz w:val="24"/>
          <w:vertAlign w:val="subscript"/>
          <w:lang w:val="vi-VN"/>
        </w:rPr>
        <w:t>hp</w:t>
      </w:r>
      <w:r w:rsidRPr="00EE3D9A">
        <w:rPr>
          <w:rFonts w:ascii="Times New Roman" w:hAnsi="Times New Roman" w:cs="Times New Roman"/>
          <w:b/>
          <w:bCs/>
          <w:sz w:val="24"/>
          <w:lang w:val="vi-VN"/>
        </w:rPr>
        <w:t xml:space="preserve"> = </w:t>
      </w:r>
      <m:oMath>
        <m:nary>
          <m:naryPr>
            <m:chr m:val="∑"/>
            <m:limLoc m:val="subSup"/>
            <m:ctrlPr>
              <w:rPr>
                <w:rFonts w:ascii="Cambria Math" w:hAnsi="Cambria Math" w:cs="Times New Roman"/>
                <w:b/>
                <w:bCs/>
                <w:i/>
                <w:sz w:val="24"/>
              </w:rPr>
            </m:ctrlPr>
          </m:naryPr>
          <m:sub>
            <m:r>
              <m:rPr>
                <m:sty m:val="bi"/>
              </m:rPr>
              <w:rPr>
                <w:rFonts w:ascii="Cambria Math" w:hAnsi="Cambria Math" w:cs="Times New Roman"/>
                <w:sz w:val="24"/>
                <w:lang w:val="vi-VN"/>
              </w:rPr>
              <m:t>1</m:t>
            </m:r>
          </m:sub>
          <m:sup>
            <m:r>
              <m:rPr>
                <m:sty m:val="bi"/>
              </m:rPr>
              <w:rPr>
                <w:rFonts w:ascii="Cambria Math" w:hAnsi="Cambria Math" w:cs="Times New Roman"/>
                <w:sz w:val="24"/>
                <w:lang w:val="vi-VN"/>
              </w:rPr>
              <m:t>3</m:t>
            </m:r>
          </m:sup>
          <m:e>
            <m:sSub>
              <m:sSubPr>
                <m:ctrlPr>
                  <w:rPr>
                    <w:rFonts w:ascii="Cambria Math" w:hAnsi="Cambria Math" w:cs="Times New Roman"/>
                    <w:b/>
                    <w:bCs/>
                    <w:sz w:val="24"/>
                    <w:vertAlign w:val="subscript"/>
                  </w:rPr>
                </m:ctrlPr>
              </m:sSubPr>
              <m:e>
                <m:r>
                  <m:rPr>
                    <m:sty m:val="b"/>
                  </m:rPr>
                  <w:rPr>
                    <w:rFonts w:ascii="Cambria Math" w:hAnsi="Cambria Math" w:cs="Times New Roman"/>
                    <w:sz w:val="24"/>
                    <w:lang w:val="vi-VN"/>
                  </w:rPr>
                  <m:t>k</m:t>
                </m:r>
                <m:ctrlPr>
                  <w:rPr>
                    <w:rFonts w:ascii="Cambria Math" w:hAnsi="Cambria Math" w:cs="Times New Roman"/>
                    <w:b/>
                    <w:bCs/>
                    <w:sz w:val="24"/>
                  </w:rPr>
                </m:ctrlPr>
              </m:e>
              <m:sub>
                <m:r>
                  <m:rPr>
                    <m:sty m:val="b"/>
                  </m:rPr>
                  <w:rPr>
                    <w:rFonts w:ascii="Cambria Math" w:hAnsi="Cambria Math" w:cs="Times New Roman"/>
                    <w:sz w:val="24"/>
                    <w:vertAlign w:val="subscript"/>
                    <w:lang w:val="vi-VN"/>
                  </w:rPr>
                  <m:t>i</m:t>
                </m:r>
              </m:sub>
            </m:sSub>
            <m:sSub>
              <m:sSubPr>
                <m:ctrlPr>
                  <w:rPr>
                    <w:rFonts w:ascii="Cambria Math" w:hAnsi="Cambria Math" w:cs="Times New Roman"/>
                    <w:b/>
                    <w:bCs/>
                    <w:sz w:val="24"/>
                    <w:vertAlign w:val="subscript"/>
                  </w:rPr>
                </m:ctrlPr>
              </m:sSubPr>
              <m:e>
                <m:r>
                  <m:rPr>
                    <m:sty m:val="b"/>
                  </m:rPr>
                  <w:rPr>
                    <w:rFonts w:ascii="Cambria Math" w:hAnsi="Cambria Math" w:cs="Times New Roman"/>
                    <w:sz w:val="24"/>
                    <w:lang w:val="vi-VN"/>
                  </w:rPr>
                  <m:t>Đ</m:t>
                </m:r>
                <m:ctrlPr>
                  <w:rPr>
                    <w:rFonts w:ascii="Cambria Math" w:hAnsi="Cambria Math" w:cs="Times New Roman"/>
                    <w:b/>
                    <w:bCs/>
                    <w:sz w:val="24"/>
                  </w:rPr>
                </m:ctrlPr>
              </m:e>
              <m:sub>
                <m:r>
                  <m:rPr>
                    <m:sty m:val="b"/>
                  </m:rPr>
                  <w:rPr>
                    <w:rFonts w:ascii="Cambria Math" w:hAnsi="Cambria Math" w:cs="Times New Roman"/>
                    <w:sz w:val="24"/>
                    <w:vertAlign w:val="subscript"/>
                    <w:lang w:val="vi-VN"/>
                  </w:rPr>
                  <m:t>i</m:t>
                </m:r>
              </m:sub>
            </m:sSub>
            <m:r>
              <m:rPr>
                <m:sty m:val="b"/>
              </m:rPr>
              <w:rPr>
                <w:rFonts w:ascii="Cambria Math" w:hAnsi="Cambria Math" w:cs="Times New Roman"/>
                <w:sz w:val="24"/>
                <w:lang w:val="vi-VN"/>
              </w:rPr>
              <m:t xml:space="preserve"> </m:t>
            </m:r>
          </m:e>
        </m:nary>
      </m:oMath>
      <w:r w:rsidRPr="00EE3D9A">
        <w:rPr>
          <w:rFonts w:ascii="Times New Roman" w:hAnsi="Times New Roman" w:cs="Times New Roman"/>
          <w:b/>
          <w:bCs/>
          <w:sz w:val="24"/>
          <w:lang w:val="vi-VN"/>
        </w:rPr>
        <w:t xml:space="preserve"> </w:t>
      </w:r>
    </w:p>
    <w:p w14:paraId="428D7869" w14:textId="77777777" w:rsidR="00847AB1" w:rsidRPr="00EE3D9A" w:rsidRDefault="00847AB1" w:rsidP="00847AB1">
      <w:pPr>
        <w:widowControl w:val="0"/>
        <w:spacing w:after="0" w:line="312" w:lineRule="auto"/>
        <w:jc w:val="both"/>
        <w:rPr>
          <w:rFonts w:ascii="Times New Roman" w:hAnsi="Times New Roman" w:cs="Times New Roman"/>
          <w:sz w:val="24"/>
          <w:lang w:val="vi-VN"/>
        </w:rPr>
      </w:pPr>
      <w:r w:rsidRPr="00EE3D9A">
        <w:rPr>
          <w:rFonts w:ascii="Times New Roman" w:hAnsi="Times New Roman" w:cs="Times New Roman"/>
          <w:sz w:val="24"/>
          <w:lang w:val="vi-VN"/>
        </w:rPr>
        <w:tab/>
        <w:t xml:space="preserve">Trong đó: </w:t>
      </w:r>
      <w:r w:rsidRPr="00EE3D9A">
        <w:rPr>
          <w:rFonts w:ascii="Times New Roman" w:hAnsi="Times New Roman" w:cs="Times New Roman"/>
          <w:b/>
          <w:bCs/>
          <w:sz w:val="24"/>
          <w:lang w:val="vi-VN"/>
        </w:rPr>
        <w:t>Đ</w:t>
      </w:r>
      <w:r w:rsidRPr="00EE3D9A">
        <w:rPr>
          <w:rFonts w:ascii="Times New Roman" w:hAnsi="Times New Roman" w:cs="Times New Roman"/>
          <w:b/>
          <w:bCs/>
          <w:sz w:val="24"/>
          <w:vertAlign w:val="subscript"/>
          <w:lang w:val="vi-VN"/>
        </w:rPr>
        <w:t>hp</w:t>
      </w:r>
      <w:r w:rsidRPr="00EE3D9A">
        <w:rPr>
          <w:rFonts w:ascii="Times New Roman" w:hAnsi="Times New Roman" w:cs="Times New Roman"/>
          <w:sz w:val="24"/>
          <w:lang w:val="vi-VN"/>
        </w:rPr>
        <w:t>: Điểm học phần, lấy chính xác đến 1 chữ số thập phân</w:t>
      </w:r>
    </w:p>
    <w:p w14:paraId="48512DFC" w14:textId="77777777" w:rsidR="00847AB1" w:rsidRDefault="00847AB1" w:rsidP="00847AB1">
      <w:pPr>
        <w:widowControl w:val="0"/>
        <w:spacing w:after="0" w:line="312" w:lineRule="auto"/>
        <w:jc w:val="both"/>
        <w:rPr>
          <w:rFonts w:ascii="Times New Roman" w:hAnsi="Times New Roman" w:cs="Times New Roman"/>
          <w:sz w:val="24"/>
        </w:rPr>
      </w:pPr>
      <w:r w:rsidRPr="00EE3D9A">
        <w:rPr>
          <w:rFonts w:ascii="Times New Roman" w:hAnsi="Times New Roman" w:cs="Times New Roman"/>
          <w:sz w:val="24"/>
          <w:lang w:val="vi-VN"/>
        </w:rPr>
        <w:t xml:space="preserve">                             </w:t>
      </w:r>
      <w:r w:rsidRPr="000F689B">
        <w:rPr>
          <w:rFonts w:ascii="Times New Roman" w:hAnsi="Times New Roman" w:cs="Times New Roman"/>
          <w:b/>
          <w:bCs/>
          <w:sz w:val="24"/>
        </w:rPr>
        <w:t>Đ</w:t>
      </w:r>
      <w:r>
        <w:rPr>
          <w:rFonts w:ascii="Times New Roman" w:hAnsi="Times New Roman" w:cs="Times New Roman"/>
          <w:sz w:val="24"/>
          <w:vertAlign w:val="subscript"/>
        </w:rPr>
        <w:t>i</w:t>
      </w:r>
      <w:r>
        <w:rPr>
          <w:rFonts w:ascii="Times New Roman" w:hAnsi="Times New Roman" w:cs="Times New Roman"/>
          <w:sz w:val="24"/>
        </w:rPr>
        <w:t xml:space="preserve"> : Điểm thành phần i (i = 1,2,3)</w:t>
      </w:r>
    </w:p>
    <w:p w14:paraId="6D5DEE37" w14:textId="77777777" w:rsidR="00847AB1" w:rsidRPr="008E6926" w:rsidRDefault="00847AB1" w:rsidP="00847AB1">
      <w:pPr>
        <w:widowControl w:val="0"/>
        <w:spacing w:after="0" w:line="312" w:lineRule="auto"/>
        <w:ind w:left="720" w:firstLine="720"/>
        <w:jc w:val="both"/>
        <w:rPr>
          <w:rFonts w:ascii="Times New Roman" w:hAnsi="Times New Roman" w:cs="Times New Roman"/>
          <w:sz w:val="24"/>
        </w:rPr>
      </w:pPr>
      <w:r w:rsidRPr="008E6926">
        <w:rPr>
          <w:rFonts w:ascii="Times New Roman" w:hAnsi="Times New Roman" w:cs="Times New Roman"/>
          <w:sz w:val="24"/>
        </w:rPr>
        <w:t xml:space="preserve">     </w:t>
      </w:r>
      <w:r w:rsidRPr="008E6926">
        <w:rPr>
          <w:rFonts w:ascii="Times New Roman" w:hAnsi="Times New Roman" w:cs="Times New Roman"/>
          <w:b/>
          <w:bCs/>
          <w:sz w:val="24"/>
        </w:rPr>
        <w:t>k</w:t>
      </w:r>
      <w:r w:rsidRPr="008E6926">
        <w:rPr>
          <w:rFonts w:ascii="Times New Roman" w:hAnsi="Times New Roman" w:cs="Times New Roman"/>
          <w:b/>
          <w:bCs/>
          <w:sz w:val="24"/>
          <w:vertAlign w:val="subscript"/>
        </w:rPr>
        <w:t>i</w:t>
      </w:r>
      <w:r w:rsidRPr="008E6926">
        <w:rPr>
          <w:rFonts w:ascii="Times New Roman" w:hAnsi="Times New Roman" w:cs="Times New Roman"/>
          <w:sz w:val="24"/>
        </w:rPr>
        <w:t xml:space="preserve"> : Trọng số điểm thành phần i (i = 1,2,3)</w:t>
      </w:r>
    </w:p>
    <w:p w14:paraId="4788B3BC" w14:textId="77777777" w:rsidR="00847AB1" w:rsidRPr="008E6926" w:rsidRDefault="00847AB1" w:rsidP="00847AB1">
      <w:pPr>
        <w:widowControl w:val="0"/>
        <w:spacing w:after="0" w:line="312" w:lineRule="auto"/>
        <w:jc w:val="both"/>
        <w:rPr>
          <w:rFonts w:ascii="Times New Roman" w:hAnsi="Times New Roman" w:cs="Times New Roman"/>
          <w:sz w:val="32"/>
        </w:rPr>
      </w:pPr>
      <w:r w:rsidRPr="008E6926">
        <w:rPr>
          <w:rFonts w:ascii="Times New Roman" w:hAnsi="Times New Roman" w:cs="Times New Roman"/>
          <w:sz w:val="24"/>
        </w:rPr>
        <w:t xml:space="preserve">(2) Điểm thực hành được tính theo công thức sau:     </w:t>
      </w:r>
      <w:r w:rsidRPr="008E6926">
        <w:rPr>
          <w:rFonts w:ascii="Times New Roman" w:hAnsi="Times New Roman" w:cs="Times New Roman"/>
          <w:sz w:val="32"/>
        </w:rPr>
        <w:t>Đ</w:t>
      </w:r>
      <w:r w:rsidRPr="008E6926">
        <w:rPr>
          <w:rFonts w:ascii="Times New Roman" w:hAnsi="Times New Roman" w:cs="Times New Roman"/>
          <w:sz w:val="32"/>
          <w:vertAlign w:val="subscript"/>
        </w:rPr>
        <w:t>th</w:t>
      </w:r>
      <w:r w:rsidRPr="008E6926">
        <w:rPr>
          <w:rFonts w:ascii="Times New Roman" w:hAnsi="Times New Roman" w:cs="Times New Roman"/>
          <w:sz w:val="32"/>
        </w:rPr>
        <w:t xml:space="preserve"> = </w:t>
      </w:r>
      <m:oMath>
        <m:f>
          <m:fPr>
            <m:ctrlPr>
              <w:rPr>
                <w:rFonts w:ascii="Cambria Math" w:hAnsi="Cambria Math" w:cs="Times New Roman"/>
                <w:i/>
                <w:sz w:val="32"/>
              </w:rPr>
            </m:ctrlPr>
          </m:fPr>
          <m:num>
            <m:r>
              <m:rPr>
                <m:sty m:val="p"/>
              </m:rPr>
              <w:rPr>
                <w:rFonts w:ascii="Cambria Math" w:hAnsi="Cambria Math" w:cs="Times New Roman"/>
                <w:sz w:val="32"/>
              </w:rPr>
              <m:t>Đ</m:t>
            </m:r>
            <m:r>
              <m:rPr>
                <m:sty m:val="p"/>
              </m:rPr>
              <w:rPr>
                <w:rFonts w:ascii="Cambria Math" w:hAnsi="Cambria Math" w:cs="Times New Roman"/>
                <w:sz w:val="32"/>
                <w:vertAlign w:val="subscript"/>
              </w:rPr>
              <m:t xml:space="preserve">kt </m:t>
            </m:r>
            <m:r>
              <m:rPr>
                <m:sty m:val="p"/>
              </m:rPr>
              <w:rPr>
                <w:rFonts w:ascii="Cambria Math" w:hAnsi="Cambria Math" w:cs="Times New Roman"/>
                <w:sz w:val="32"/>
              </w:rPr>
              <m:t>+ Đ</m:t>
            </m:r>
            <m:r>
              <m:rPr>
                <m:sty m:val="p"/>
              </m:rPr>
              <w:rPr>
                <w:rFonts w:ascii="Cambria Math" w:hAnsi="Cambria Math" w:cs="Times New Roman"/>
                <w:sz w:val="32"/>
                <w:vertAlign w:val="subscript"/>
              </w:rPr>
              <m:t>đm</m:t>
            </m:r>
          </m:num>
          <m:den>
            <m:r>
              <w:rPr>
                <w:rFonts w:ascii="Cambria Math" w:hAnsi="Cambria Math" w:cs="Times New Roman"/>
                <w:sz w:val="32"/>
              </w:rPr>
              <m:t>2</m:t>
            </m:r>
          </m:den>
        </m:f>
      </m:oMath>
    </w:p>
    <w:p w14:paraId="62640198" w14:textId="77777777" w:rsidR="00847AB1" w:rsidRPr="008E6926" w:rsidRDefault="00847AB1" w:rsidP="00847AB1">
      <w:pPr>
        <w:widowControl w:val="0"/>
        <w:spacing w:after="0" w:line="312" w:lineRule="auto"/>
        <w:jc w:val="both"/>
        <w:rPr>
          <w:rFonts w:ascii="Times New Roman" w:hAnsi="Times New Roman" w:cs="Times New Roman"/>
          <w:sz w:val="24"/>
        </w:rPr>
      </w:pPr>
      <w:r w:rsidRPr="008E6926">
        <w:rPr>
          <w:rFonts w:ascii="Times New Roman" w:hAnsi="Times New Roman" w:cs="Times New Roman"/>
          <w:sz w:val="24"/>
        </w:rPr>
        <w:tab/>
        <w:t xml:space="preserve">Trong đó: </w:t>
      </w:r>
      <w:r w:rsidRPr="008E6926">
        <w:rPr>
          <w:rFonts w:ascii="Times New Roman" w:hAnsi="Times New Roman" w:cs="Times New Roman"/>
          <w:b/>
          <w:bCs/>
          <w:sz w:val="24"/>
        </w:rPr>
        <w:t>Đ</w:t>
      </w:r>
      <w:r w:rsidRPr="008E6926">
        <w:rPr>
          <w:rFonts w:ascii="Times New Roman" w:hAnsi="Times New Roman" w:cs="Times New Roman"/>
          <w:b/>
          <w:bCs/>
          <w:sz w:val="24"/>
          <w:vertAlign w:val="subscript"/>
        </w:rPr>
        <w:t>th</w:t>
      </w:r>
      <w:r w:rsidRPr="008E6926">
        <w:rPr>
          <w:rFonts w:ascii="Times New Roman" w:hAnsi="Times New Roman" w:cs="Times New Roman"/>
          <w:sz w:val="24"/>
        </w:rPr>
        <w:t>: Điểm thực hành, lấy chính xác đến 1 chữ số thập phân</w:t>
      </w:r>
    </w:p>
    <w:p w14:paraId="319E1D4E" w14:textId="77777777" w:rsidR="00847AB1" w:rsidRPr="008E6926" w:rsidRDefault="00847AB1" w:rsidP="00847AB1">
      <w:pPr>
        <w:widowControl w:val="0"/>
        <w:spacing w:after="0" w:line="312" w:lineRule="auto"/>
        <w:jc w:val="both"/>
        <w:rPr>
          <w:rFonts w:ascii="Times New Roman" w:hAnsi="Times New Roman" w:cs="Times New Roman"/>
          <w:sz w:val="24"/>
        </w:rPr>
      </w:pPr>
      <w:r w:rsidRPr="008E6926">
        <w:rPr>
          <w:rFonts w:ascii="Times New Roman" w:hAnsi="Times New Roman" w:cs="Times New Roman"/>
          <w:sz w:val="24"/>
        </w:rPr>
        <w:t xml:space="preserve">                             </w:t>
      </w:r>
      <w:r w:rsidRPr="008E6926">
        <w:rPr>
          <w:rFonts w:ascii="Times New Roman" w:hAnsi="Times New Roman" w:cs="Times New Roman"/>
          <w:b/>
          <w:bCs/>
          <w:sz w:val="24"/>
        </w:rPr>
        <w:t>Đkt</w:t>
      </w:r>
      <w:r w:rsidRPr="008E6926">
        <w:rPr>
          <w:rFonts w:ascii="Times New Roman" w:hAnsi="Times New Roman" w:cs="Times New Roman"/>
          <w:sz w:val="24"/>
        </w:rPr>
        <w:t xml:space="preserve">: Điểm kiểm tra trung bình các bài kiểm tra </w:t>
      </w:r>
    </w:p>
    <w:p w14:paraId="19D70132" w14:textId="77777777" w:rsidR="00847AB1" w:rsidRPr="008E6926" w:rsidRDefault="00847AB1" w:rsidP="00847AB1">
      <w:pPr>
        <w:widowControl w:val="0"/>
        <w:spacing w:after="0" w:line="312" w:lineRule="auto"/>
        <w:jc w:val="center"/>
        <w:rPr>
          <w:rFonts w:ascii="Times New Roman" w:eastAsiaTheme="minorEastAsia" w:hAnsi="Times New Roman" w:cs="Times New Roman"/>
          <w:sz w:val="36"/>
          <w:szCs w:val="24"/>
          <w:vertAlign w:val="subscript"/>
        </w:rPr>
      </w:pPr>
      <w:r w:rsidRPr="008E6926">
        <w:rPr>
          <w:rFonts w:ascii="Times New Roman" w:hAnsi="Times New Roman" w:cs="Times New Roman"/>
          <w:sz w:val="24"/>
        </w:rPr>
        <w:t>Đ</w:t>
      </w:r>
      <w:r w:rsidRPr="008E6926">
        <w:rPr>
          <w:rFonts w:ascii="Times New Roman" w:hAnsi="Times New Roman" w:cs="Times New Roman"/>
          <w:sz w:val="24"/>
          <w:vertAlign w:val="subscript"/>
        </w:rPr>
        <w:t xml:space="preserve">kt </w:t>
      </w:r>
      <w:r w:rsidRPr="008E6926">
        <w:rPr>
          <w:rFonts w:ascii="Times New Roman" w:hAnsi="Times New Roman" w:cs="Times New Roman"/>
          <w:sz w:val="24"/>
        </w:rPr>
        <w:t xml:space="preserve">= </w:t>
      </w:r>
      <m:oMath>
        <m:f>
          <m:fPr>
            <m:ctrlPr>
              <w:rPr>
                <w:rFonts w:ascii="Cambria Math" w:eastAsiaTheme="minorEastAsia" w:hAnsi="Cambria Math" w:cs="Times New Roman"/>
                <w:i/>
                <w:sz w:val="36"/>
                <w:szCs w:val="24"/>
                <w:vertAlign w:val="subscript"/>
              </w:rPr>
            </m:ctrlPr>
          </m:fPr>
          <m:num>
            <m:nary>
              <m:naryPr>
                <m:chr m:val="∑"/>
                <m:limLoc m:val="undOvr"/>
                <m:ctrlPr>
                  <w:rPr>
                    <w:rFonts w:ascii="Cambria Math" w:hAnsi="Cambria Math" w:cs="Times New Roman"/>
                    <w:i/>
                    <w:sz w:val="36"/>
                    <w:szCs w:val="24"/>
                    <w:vertAlign w:val="subscript"/>
                  </w:rPr>
                </m:ctrlPr>
              </m:naryPr>
              <m:sub>
                <m:r>
                  <w:rPr>
                    <w:rFonts w:ascii="Cambria Math" w:hAnsi="Cambria Math" w:cs="Times New Roman"/>
                    <w:sz w:val="36"/>
                    <w:vertAlign w:val="subscript"/>
                  </w:rPr>
                  <m:t>1</m:t>
                </m:r>
              </m:sub>
              <m:sup>
                <m:r>
                  <w:rPr>
                    <w:rFonts w:ascii="Cambria Math" w:hAnsi="Cambria Math" w:cs="Times New Roman"/>
                    <w:sz w:val="36"/>
                    <w:vertAlign w:val="subscript"/>
                  </w:rPr>
                  <m:t>n</m:t>
                </m:r>
              </m:sup>
              <m:e>
                <m:r>
                  <m:rPr>
                    <m:sty m:val="p"/>
                  </m:rPr>
                  <w:rPr>
                    <w:rFonts w:ascii="Cambria Math" w:hAnsi="Cambria Math" w:cs="Times New Roman"/>
                    <w:sz w:val="36"/>
                  </w:rPr>
                  <m:t>Đ</m:t>
                </m:r>
                <m:sSub>
                  <m:sSubPr>
                    <m:ctrlPr>
                      <w:rPr>
                        <w:rFonts w:ascii="Cambria Math" w:eastAsiaTheme="minorEastAsia" w:hAnsi="Cambria Math" w:cs="Times New Roman"/>
                        <w:sz w:val="36"/>
                        <w:szCs w:val="24"/>
                        <w:vertAlign w:val="subscript"/>
                      </w:rPr>
                    </m:ctrlPr>
                  </m:sSubPr>
                  <m:e>
                    <m:r>
                      <m:rPr>
                        <m:sty m:val="p"/>
                      </m:rPr>
                      <w:rPr>
                        <w:rFonts w:ascii="Cambria Math" w:eastAsiaTheme="minorEastAsia" w:hAnsi="Cambria Math" w:cs="Times New Roman"/>
                        <w:sz w:val="36"/>
                        <w:szCs w:val="24"/>
                        <w:vertAlign w:val="subscript"/>
                      </w:rPr>
                      <m:t>kt</m:t>
                    </m:r>
                  </m:e>
                  <m:sub>
                    <m:r>
                      <w:rPr>
                        <w:rFonts w:ascii="Cambria Math" w:eastAsiaTheme="minorEastAsia" w:hAnsi="Cambria Math" w:cs="Times New Roman"/>
                        <w:sz w:val="36"/>
                        <w:szCs w:val="24"/>
                        <w:vertAlign w:val="subscript"/>
                      </w:rPr>
                      <m:t>i</m:t>
                    </m:r>
                  </m:sub>
                </m:sSub>
              </m:e>
            </m:nary>
            <m:r>
              <m:rPr>
                <m:sty m:val="p"/>
              </m:rPr>
              <w:rPr>
                <w:rFonts w:ascii="Cambria Math" w:eastAsiaTheme="minorEastAsia" w:hAnsi="Cambria Math" w:cs="Times New Roman"/>
                <w:sz w:val="36"/>
                <w:szCs w:val="24"/>
                <w:vertAlign w:val="subscript"/>
              </w:rPr>
              <m:t xml:space="preserve"> </m:t>
            </m:r>
          </m:num>
          <m:den>
            <m:r>
              <w:rPr>
                <w:rFonts w:ascii="Cambria Math" w:eastAsiaTheme="minorEastAsia" w:hAnsi="Cambria Math" w:cs="Times New Roman"/>
                <w:sz w:val="36"/>
                <w:szCs w:val="24"/>
                <w:vertAlign w:val="subscript"/>
              </w:rPr>
              <m:t>n</m:t>
            </m:r>
          </m:den>
        </m:f>
      </m:oMath>
    </w:p>
    <w:p w14:paraId="6855960E" w14:textId="77777777" w:rsidR="00847AB1" w:rsidRPr="008E6926" w:rsidRDefault="00847AB1" w:rsidP="00847AB1">
      <w:pPr>
        <w:widowControl w:val="0"/>
        <w:spacing w:after="0" w:line="340" w:lineRule="atLeast"/>
        <w:jc w:val="center"/>
        <w:rPr>
          <w:rFonts w:ascii="Times New Roman" w:eastAsiaTheme="minorEastAsia" w:hAnsi="Times New Roman" w:cs="Times New Roman"/>
          <w:sz w:val="24"/>
          <w:szCs w:val="24"/>
          <w:vertAlign w:val="subscript"/>
        </w:rPr>
      </w:pPr>
      <w:r w:rsidRPr="008E6926">
        <w:rPr>
          <w:rFonts w:ascii="Times New Roman" w:eastAsiaTheme="minorEastAsia" w:hAnsi="Times New Roman" w:cs="Times New Roman"/>
          <w:sz w:val="24"/>
          <w:szCs w:val="24"/>
        </w:rPr>
        <w:t>(</w:t>
      </w:r>
      <m:oMath>
        <m:r>
          <m:rPr>
            <m:sty m:val="p"/>
          </m:rPr>
          <w:rPr>
            <w:rFonts w:ascii="Cambria Math" w:hAnsi="Cambria Math" w:cs="Times New Roman"/>
            <w:sz w:val="28"/>
          </w:rPr>
          <m:t>Đ</m:t>
        </m:r>
        <m:sSub>
          <m:sSubPr>
            <m:ctrlPr>
              <w:rPr>
                <w:rFonts w:ascii="Cambria Math" w:eastAsiaTheme="minorEastAsia" w:hAnsi="Cambria Math" w:cs="Times New Roman"/>
                <w:sz w:val="28"/>
                <w:szCs w:val="24"/>
                <w:vertAlign w:val="subscript"/>
              </w:rPr>
            </m:ctrlPr>
          </m:sSubPr>
          <m:e>
            <m:r>
              <m:rPr>
                <m:sty m:val="p"/>
              </m:rPr>
              <w:rPr>
                <w:rFonts w:ascii="Cambria Math" w:eastAsiaTheme="minorEastAsia" w:hAnsi="Cambria Math" w:cs="Times New Roman"/>
                <w:sz w:val="28"/>
                <w:szCs w:val="24"/>
                <w:vertAlign w:val="subscript"/>
              </w:rPr>
              <m:t>kt</m:t>
            </m:r>
          </m:e>
          <m:sub>
            <m:r>
              <w:rPr>
                <w:rFonts w:ascii="Cambria Math" w:eastAsiaTheme="minorEastAsia" w:hAnsi="Cambria Math" w:cs="Times New Roman"/>
                <w:sz w:val="28"/>
                <w:szCs w:val="24"/>
                <w:vertAlign w:val="subscript"/>
              </w:rPr>
              <m:t>i</m:t>
            </m:r>
          </m:sub>
        </m:sSub>
      </m:oMath>
      <w:r w:rsidRPr="008E6926">
        <w:rPr>
          <w:rFonts w:ascii="Times New Roman" w:eastAsiaTheme="minorEastAsia" w:hAnsi="Times New Roman" w:cs="Times New Roman"/>
          <w:sz w:val="24"/>
          <w:szCs w:val="24"/>
        </w:rPr>
        <w:t>: Điểm kiểm tra</w:t>
      </w:r>
      <w:r w:rsidRPr="008E6926">
        <w:rPr>
          <w:rFonts w:ascii="Times New Roman" w:eastAsiaTheme="minorEastAsia" w:hAnsi="Times New Roman" w:cs="Times New Roman"/>
          <w:sz w:val="24"/>
          <w:szCs w:val="24"/>
          <w:vertAlign w:val="subscript"/>
        </w:rPr>
        <w:t xml:space="preserve"> </w:t>
      </w:r>
      <w:r w:rsidRPr="008E6926">
        <w:rPr>
          <w:rFonts w:ascii="Times New Roman" w:eastAsiaTheme="minorEastAsia" w:hAnsi="Times New Roman" w:cs="Times New Roman"/>
          <w:sz w:val="24"/>
          <w:szCs w:val="24"/>
        </w:rPr>
        <w:t>i</w:t>
      </w:r>
      <w:r w:rsidRPr="008E6926">
        <w:rPr>
          <w:rFonts w:ascii="Times New Roman" w:eastAsiaTheme="minorEastAsia" w:hAnsi="Times New Roman" w:cs="Times New Roman"/>
          <w:sz w:val="24"/>
          <w:szCs w:val="24"/>
          <w:vertAlign w:val="subscript"/>
        </w:rPr>
        <w:t xml:space="preserve">; </w:t>
      </w:r>
      <w:r w:rsidRPr="008E6926">
        <w:rPr>
          <w:rFonts w:ascii="Times New Roman" w:eastAsiaTheme="minorEastAsia" w:hAnsi="Times New Roman" w:cs="Times New Roman"/>
          <w:sz w:val="24"/>
          <w:szCs w:val="24"/>
        </w:rPr>
        <w:t>n: Số bài kiểm tra)</w:t>
      </w:r>
    </w:p>
    <w:p w14:paraId="366A8E73" w14:textId="77777777" w:rsidR="00847AB1" w:rsidRPr="008E6926" w:rsidRDefault="00847AB1" w:rsidP="00847AB1">
      <w:pPr>
        <w:widowControl w:val="0"/>
        <w:spacing w:after="0" w:line="340" w:lineRule="atLeast"/>
        <w:jc w:val="both"/>
        <w:rPr>
          <w:rFonts w:ascii="Times New Roman" w:hAnsi="Times New Roman" w:cs="Times New Roman"/>
          <w:sz w:val="24"/>
        </w:rPr>
      </w:pPr>
      <w:r w:rsidRPr="008E6926">
        <w:rPr>
          <w:rFonts w:ascii="Times New Roman" w:hAnsi="Times New Roman" w:cs="Times New Roman"/>
          <w:sz w:val="24"/>
        </w:rPr>
        <w:tab/>
      </w:r>
      <w:r w:rsidRPr="008E6926">
        <w:rPr>
          <w:rFonts w:ascii="Times New Roman" w:hAnsi="Times New Roman" w:cs="Times New Roman"/>
          <w:sz w:val="24"/>
        </w:rPr>
        <w:tab/>
        <w:t xml:space="preserve">     Đđm: Điểm đổi mới phương pháp học tập, lấy chính xác đến 1 chữ số </w:t>
      </w:r>
    </w:p>
    <w:p w14:paraId="30E792D1" w14:textId="77777777" w:rsidR="00847AB1" w:rsidRPr="008E6926" w:rsidRDefault="00847AB1" w:rsidP="00847AB1">
      <w:pPr>
        <w:widowControl w:val="0"/>
        <w:spacing w:after="0" w:line="340" w:lineRule="atLeast"/>
        <w:ind w:left="2160"/>
        <w:jc w:val="both"/>
        <w:rPr>
          <w:rFonts w:ascii="Times New Roman" w:hAnsi="Times New Roman" w:cs="Times New Roman"/>
          <w:sz w:val="24"/>
        </w:rPr>
      </w:pPr>
      <w:r w:rsidRPr="008E6926">
        <w:rPr>
          <w:rFonts w:ascii="Times New Roman" w:hAnsi="Times New Roman" w:cs="Times New Roman"/>
          <w:sz w:val="24"/>
        </w:rPr>
        <w:lastRenderedPageBreak/>
        <w:t xml:space="preserve">   thập phân. </w:t>
      </w:r>
    </w:p>
    <w:p w14:paraId="3EF828E1" w14:textId="77777777" w:rsidR="00847AB1" w:rsidRPr="008E6926" w:rsidRDefault="00847AB1" w:rsidP="00847AB1">
      <w:pPr>
        <w:widowControl w:val="0"/>
        <w:spacing w:after="0" w:line="340" w:lineRule="atLeast"/>
        <w:ind w:left="2160"/>
        <w:jc w:val="both"/>
        <w:rPr>
          <w:rFonts w:ascii="Times New Roman" w:hAnsi="Times New Roman" w:cs="Times New Roman"/>
          <w:i/>
          <w:iCs/>
          <w:sz w:val="24"/>
          <w:vertAlign w:val="subscript"/>
        </w:rPr>
      </w:pPr>
      <w:r w:rsidRPr="008E6926">
        <w:rPr>
          <w:rFonts w:ascii="Times New Roman" w:hAnsi="Times New Roman" w:cs="Times New Roman"/>
          <w:i/>
          <w:iCs/>
          <w:sz w:val="24"/>
        </w:rPr>
        <w:t xml:space="preserve">Điểm đổi mới có thể có nhiều điểm thành phần sẽ được tính như sau:                       Đđm = </w:t>
      </w:r>
      <w:r w:rsidRPr="008E6926">
        <w:rPr>
          <w:rFonts w:ascii="Times New Roman" w:hAnsi="Times New Roman" w:cs="Times New Roman"/>
          <w:i/>
          <w:iCs/>
          <w:sz w:val="24"/>
        </w:rPr>
        <w:sym w:font="Symbol" w:char="F0E5"/>
      </w:r>
      <w:r w:rsidRPr="008E6926">
        <w:rPr>
          <w:rFonts w:ascii="Times New Roman" w:hAnsi="Times New Roman" w:cs="Times New Roman"/>
          <w:i/>
          <w:iCs/>
          <w:sz w:val="24"/>
        </w:rPr>
        <w:t xml:space="preserve"> k</w:t>
      </w:r>
      <w:r w:rsidRPr="008E6926">
        <w:rPr>
          <w:rFonts w:ascii="Times New Roman" w:hAnsi="Times New Roman" w:cs="Times New Roman"/>
          <w:i/>
          <w:iCs/>
          <w:sz w:val="24"/>
          <w:vertAlign w:val="subscript"/>
        </w:rPr>
        <w:t>i</w:t>
      </w:r>
      <w:r w:rsidRPr="008E6926">
        <w:rPr>
          <w:rFonts w:ascii="Times New Roman" w:hAnsi="Times New Roman" w:cs="Times New Roman"/>
          <w:i/>
          <w:iCs/>
          <w:sz w:val="24"/>
        </w:rPr>
        <w:t>Đđm</w:t>
      </w:r>
      <w:r w:rsidRPr="008E6926">
        <w:rPr>
          <w:rFonts w:ascii="Times New Roman" w:hAnsi="Times New Roman" w:cs="Times New Roman"/>
          <w:i/>
          <w:iCs/>
          <w:sz w:val="24"/>
          <w:vertAlign w:val="subscript"/>
        </w:rPr>
        <w:t>i</w:t>
      </w:r>
    </w:p>
    <w:p w14:paraId="5145081E" w14:textId="77777777" w:rsidR="00847AB1" w:rsidRPr="008E6926" w:rsidRDefault="00847AB1" w:rsidP="00847AB1">
      <w:pPr>
        <w:widowControl w:val="0"/>
        <w:tabs>
          <w:tab w:val="num" w:pos="1142"/>
        </w:tabs>
        <w:spacing w:after="0" w:line="340" w:lineRule="atLeast"/>
        <w:jc w:val="center"/>
        <w:rPr>
          <w:rFonts w:ascii="Times New Roman" w:hAnsi="Times New Roman" w:cs="Times New Roman"/>
          <w:i/>
          <w:iCs/>
          <w:sz w:val="26"/>
        </w:rPr>
      </w:pPr>
      <w:r w:rsidRPr="008E6926">
        <w:rPr>
          <w:rFonts w:ascii="Times New Roman" w:hAnsi="Times New Roman" w:cs="Times New Roman"/>
          <w:i/>
          <w:iCs/>
          <w:sz w:val="24"/>
        </w:rPr>
        <w:t>(Đđm</w:t>
      </w:r>
      <w:r w:rsidRPr="008E6926">
        <w:rPr>
          <w:rFonts w:ascii="Times New Roman" w:hAnsi="Times New Roman" w:cs="Times New Roman"/>
          <w:i/>
          <w:iCs/>
          <w:sz w:val="24"/>
          <w:vertAlign w:val="subscript"/>
        </w:rPr>
        <w:t>i</w:t>
      </w:r>
      <w:r w:rsidRPr="008E6926">
        <w:rPr>
          <w:rFonts w:ascii="Times New Roman" w:hAnsi="Times New Roman" w:cs="Times New Roman"/>
          <w:i/>
          <w:iCs/>
          <w:sz w:val="26"/>
        </w:rPr>
        <w:t>: Điểm đổi mới phương pháp học tập thành phần thứ i</w:t>
      </w:r>
    </w:p>
    <w:p w14:paraId="60555292" w14:textId="77777777" w:rsidR="00847AB1" w:rsidRPr="008E6926" w:rsidRDefault="00847AB1" w:rsidP="00847AB1">
      <w:pPr>
        <w:widowControl w:val="0"/>
        <w:tabs>
          <w:tab w:val="num" w:pos="1142"/>
        </w:tabs>
        <w:spacing w:after="0" w:line="340" w:lineRule="atLeast"/>
        <w:jc w:val="center"/>
        <w:rPr>
          <w:rFonts w:ascii="Times New Roman" w:hAnsi="Times New Roman" w:cs="Times New Roman"/>
          <w:i/>
          <w:iCs/>
          <w:sz w:val="26"/>
        </w:rPr>
      </w:pPr>
      <w:r w:rsidRPr="008E6926">
        <w:rPr>
          <w:rFonts w:ascii="Times New Roman" w:hAnsi="Times New Roman" w:cs="Times New Roman"/>
          <w:i/>
          <w:iCs/>
          <w:sz w:val="24"/>
        </w:rPr>
        <w:t>k</w:t>
      </w:r>
      <w:r w:rsidRPr="008E6926">
        <w:rPr>
          <w:rFonts w:ascii="Times New Roman" w:hAnsi="Times New Roman" w:cs="Times New Roman"/>
          <w:i/>
          <w:iCs/>
          <w:sz w:val="24"/>
          <w:vertAlign w:val="subscript"/>
        </w:rPr>
        <w:t>i</w:t>
      </w:r>
      <w:r w:rsidRPr="008E6926">
        <w:rPr>
          <w:rFonts w:ascii="Times New Roman" w:hAnsi="Times New Roman" w:cs="Times New Roman"/>
          <w:i/>
          <w:iCs/>
          <w:sz w:val="24"/>
        </w:rPr>
        <w:t xml:space="preserve">: Trọng số điểm </w:t>
      </w:r>
      <w:r w:rsidRPr="008E6926">
        <w:rPr>
          <w:rFonts w:ascii="Times New Roman" w:hAnsi="Times New Roman" w:cs="Times New Roman"/>
          <w:i/>
          <w:iCs/>
          <w:sz w:val="26"/>
        </w:rPr>
        <w:t>đổi mới phương pháp học tập thành phần thứ i)</w:t>
      </w:r>
    </w:p>
    <w:p w14:paraId="444D858D" w14:textId="77777777" w:rsidR="00AD07ED" w:rsidRPr="008E6926" w:rsidRDefault="00AD07ED">
      <w:pPr>
        <w:rPr>
          <w:rFonts w:ascii="Times New Roman" w:hAnsi="Times New Roman" w:cs="Times New Roman"/>
          <w:sz w:val="24"/>
        </w:rPr>
      </w:pPr>
      <w:r w:rsidRPr="008E6926">
        <w:rPr>
          <w:rFonts w:ascii="Times New Roman" w:hAnsi="Times New Roman" w:cs="Times New Roman"/>
          <w:sz w:val="24"/>
        </w:rPr>
        <w:br w:type="page"/>
      </w:r>
    </w:p>
    <w:p w14:paraId="6D095C3E" w14:textId="77777777" w:rsidR="00847AB1" w:rsidRDefault="00847AB1" w:rsidP="00847AB1">
      <w:pPr>
        <w:widowControl w:val="0"/>
        <w:spacing w:after="0" w:line="340" w:lineRule="atLeast"/>
        <w:jc w:val="both"/>
        <w:rPr>
          <w:rFonts w:ascii="Times New Roman" w:eastAsia="Times New Roman" w:hAnsi="Times New Roman" w:cs="Times New Roman"/>
          <w:sz w:val="24"/>
          <w:szCs w:val="24"/>
        </w:rPr>
      </w:pPr>
      <w:r>
        <w:rPr>
          <w:rFonts w:ascii="Times New Roman" w:hAnsi="Times New Roman" w:cs="Times New Roman"/>
          <w:sz w:val="24"/>
        </w:rPr>
        <w:lastRenderedPageBreak/>
        <w:t xml:space="preserve">(3) </w:t>
      </w:r>
      <w:r>
        <w:rPr>
          <w:rFonts w:ascii="Times New Roman" w:eastAsia="Times New Roman" w:hAnsi="Times New Roman" w:cs="Times New Roman"/>
          <w:sz w:val="24"/>
          <w:szCs w:val="24"/>
        </w:rPr>
        <w:t>Rubric đánh giá điểm thành phần</w:t>
      </w:r>
    </w:p>
    <w:p w14:paraId="1B24B78D" w14:textId="77777777" w:rsidR="00187E11" w:rsidRPr="005C023E" w:rsidRDefault="00187E11" w:rsidP="0054595D">
      <w:pPr>
        <w:widowControl w:val="0"/>
        <w:tabs>
          <w:tab w:val="num" w:pos="1142"/>
        </w:tabs>
        <w:spacing w:after="0" w:line="240" w:lineRule="auto"/>
        <w:jc w:val="both"/>
        <w:rPr>
          <w:rFonts w:ascii="CIDFont+F1" w:hAnsi="CIDFont+F1"/>
          <w:color w:val="000000"/>
          <w:sz w:val="24"/>
          <w:szCs w:val="24"/>
        </w:rPr>
      </w:pPr>
    </w:p>
    <w:tbl>
      <w:tblPr>
        <w:tblW w:w="9283" w:type="dxa"/>
        <w:tblInd w:w="-152" w:type="dxa"/>
        <w:tblCellMar>
          <w:left w:w="0" w:type="dxa"/>
          <w:right w:w="0" w:type="dxa"/>
        </w:tblCellMar>
        <w:tblLook w:val="04A0" w:firstRow="1" w:lastRow="0" w:firstColumn="1" w:lastColumn="0" w:noHBand="0" w:noVBand="1"/>
      </w:tblPr>
      <w:tblGrid>
        <w:gridCol w:w="830"/>
        <w:gridCol w:w="966"/>
        <w:gridCol w:w="1343"/>
        <w:gridCol w:w="1359"/>
        <w:gridCol w:w="1334"/>
        <w:gridCol w:w="1418"/>
        <w:gridCol w:w="1418"/>
        <w:gridCol w:w="615"/>
      </w:tblGrid>
      <w:tr w:rsidR="00847AB1" w14:paraId="3328CCB7" w14:textId="77777777" w:rsidTr="00847AB1">
        <w:trPr>
          <w:trHeight w:val="75"/>
        </w:trPr>
        <w:tc>
          <w:tcPr>
            <w:tcW w:w="830" w:type="dxa"/>
            <w:vMerge w:val="restart"/>
            <w:tcBorders>
              <w:top w:val="single" w:sz="8" w:space="0" w:color="000000"/>
              <w:left w:val="single" w:sz="8" w:space="0" w:color="000000"/>
              <w:bottom w:val="single" w:sz="4" w:space="0" w:color="auto"/>
              <w:right w:val="single" w:sz="8" w:space="0" w:color="000000"/>
            </w:tcBorders>
            <w:vAlign w:val="center"/>
            <w:hideMark/>
          </w:tcPr>
          <w:p w14:paraId="6AA26DF8" w14:textId="77777777" w:rsidR="00847AB1" w:rsidRPr="00D40357" w:rsidRDefault="00847AB1" w:rsidP="00847AB1">
            <w:pPr>
              <w:widowControl w:val="0"/>
              <w:tabs>
                <w:tab w:val="num" w:pos="1142"/>
              </w:tabs>
              <w:spacing w:after="0" w:line="312" w:lineRule="auto"/>
              <w:jc w:val="center"/>
              <w:rPr>
                <w:rFonts w:ascii="Times New Roman" w:eastAsia="Times New Roman" w:hAnsi="Times New Roman" w:cs="Times New Roman"/>
                <w:b/>
                <w:spacing w:val="-6"/>
                <w:sz w:val="20"/>
                <w:szCs w:val="20"/>
                <w:lang w:val="en-GB"/>
              </w:rPr>
            </w:pPr>
            <w:r w:rsidRPr="00D40357">
              <w:rPr>
                <w:rFonts w:ascii="Times New Roman" w:eastAsia="Times New Roman" w:hAnsi="Times New Roman" w:cs="Times New Roman"/>
                <w:b/>
                <w:spacing w:val="-6"/>
                <w:sz w:val="20"/>
                <w:szCs w:val="20"/>
                <w:lang w:val="en-GB"/>
              </w:rPr>
              <w:t>Thành phần</w:t>
            </w:r>
          </w:p>
          <w:p w14:paraId="7461A373" w14:textId="77777777" w:rsidR="00847AB1" w:rsidRPr="00D40357" w:rsidRDefault="00847AB1" w:rsidP="00847AB1">
            <w:pPr>
              <w:widowControl w:val="0"/>
              <w:tabs>
                <w:tab w:val="num" w:pos="1142"/>
              </w:tabs>
              <w:spacing w:after="0" w:line="312" w:lineRule="auto"/>
              <w:jc w:val="center"/>
              <w:rPr>
                <w:rFonts w:ascii="Times New Roman" w:eastAsia="Times New Roman" w:hAnsi="Times New Roman" w:cs="Times New Roman"/>
                <w:b/>
                <w:spacing w:val="-6"/>
                <w:sz w:val="20"/>
                <w:szCs w:val="20"/>
                <w:lang w:val="en-GB"/>
              </w:rPr>
            </w:pPr>
            <w:r w:rsidRPr="00D40357">
              <w:rPr>
                <w:rFonts w:ascii="Times New Roman" w:eastAsia="Times New Roman" w:hAnsi="Times New Roman" w:cs="Times New Roman"/>
                <w:b/>
                <w:spacing w:val="-6"/>
                <w:sz w:val="20"/>
                <w:szCs w:val="20"/>
                <w:lang w:val="en-GB"/>
              </w:rPr>
              <w:t>đánh</w:t>
            </w:r>
          </w:p>
          <w:p w14:paraId="60C8633E" w14:textId="77777777" w:rsidR="00847AB1" w:rsidRDefault="00847AB1" w:rsidP="00847AB1">
            <w:pPr>
              <w:widowControl w:val="0"/>
              <w:tabs>
                <w:tab w:val="num" w:pos="1142"/>
              </w:tabs>
              <w:spacing w:after="0" w:line="312" w:lineRule="auto"/>
              <w:jc w:val="center"/>
              <w:rPr>
                <w:rFonts w:ascii="Times New Roman" w:eastAsia="Times New Roman" w:hAnsi="Times New Roman" w:cs="Times New Roman"/>
                <w:b/>
                <w:sz w:val="20"/>
                <w:szCs w:val="20"/>
                <w:lang w:val="en-GB"/>
              </w:rPr>
            </w:pPr>
            <w:r w:rsidRPr="00D40357">
              <w:rPr>
                <w:rFonts w:ascii="Times New Roman" w:eastAsia="Times New Roman" w:hAnsi="Times New Roman" w:cs="Times New Roman"/>
                <w:b/>
                <w:spacing w:val="-6"/>
                <w:sz w:val="20"/>
                <w:szCs w:val="20"/>
                <w:lang w:val="en-GB"/>
              </w:rPr>
              <w:t>giá</w:t>
            </w:r>
          </w:p>
        </w:tc>
        <w:tc>
          <w:tcPr>
            <w:tcW w:w="966" w:type="dxa"/>
            <w:vMerge w:val="restart"/>
            <w:tcBorders>
              <w:top w:val="single" w:sz="8" w:space="0" w:color="000000"/>
              <w:left w:val="single" w:sz="8" w:space="0" w:color="000000"/>
              <w:right w:val="single" w:sz="8" w:space="0" w:color="000000"/>
            </w:tcBorders>
            <w:tcMar>
              <w:top w:w="15" w:type="dxa"/>
              <w:left w:w="15" w:type="dxa"/>
              <w:bottom w:w="0" w:type="dxa"/>
              <w:right w:w="15" w:type="dxa"/>
            </w:tcMar>
            <w:vAlign w:val="center"/>
            <w:hideMark/>
          </w:tcPr>
          <w:p w14:paraId="02943418" w14:textId="77777777" w:rsidR="00847AB1" w:rsidRDefault="00847AB1" w:rsidP="00847AB1">
            <w:pPr>
              <w:widowControl w:val="0"/>
              <w:tabs>
                <w:tab w:val="num" w:pos="1142"/>
              </w:tabs>
              <w:spacing w:after="0" w:line="312" w:lineRule="auto"/>
              <w:jc w:val="center"/>
              <w:rPr>
                <w:rFonts w:ascii="Times New Roman" w:eastAsia="Times New Roman" w:hAnsi="Times New Roman" w:cs="Times New Roman"/>
                <w:b/>
                <w:sz w:val="20"/>
                <w:szCs w:val="20"/>
                <w:lang w:val="en-GB"/>
              </w:rPr>
            </w:pPr>
            <w:r>
              <w:rPr>
                <w:rFonts w:ascii="Times New Roman" w:eastAsia="Times New Roman" w:hAnsi="Times New Roman" w:cs="Times New Roman"/>
                <w:b/>
                <w:bCs/>
                <w:sz w:val="20"/>
                <w:szCs w:val="20"/>
              </w:rPr>
              <w:t>Tiêu chí</w:t>
            </w:r>
          </w:p>
          <w:p w14:paraId="0A9F25C8" w14:textId="77777777" w:rsidR="00847AB1" w:rsidRDefault="00847AB1" w:rsidP="00847AB1">
            <w:pPr>
              <w:widowControl w:val="0"/>
              <w:tabs>
                <w:tab w:val="num" w:pos="1142"/>
              </w:tabs>
              <w:spacing w:after="0" w:line="312" w:lineRule="auto"/>
              <w:jc w:val="center"/>
              <w:rPr>
                <w:rFonts w:ascii="Times New Roman" w:eastAsia="Times New Roman" w:hAnsi="Times New Roman" w:cs="Times New Roman"/>
                <w:b/>
                <w:sz w:val="20"/>
                <w:szCs w:val="20"/>
                <w:lang w:val="en-GB"/>
              </w:rPr>
            </w:pPr>
            <w:r>
              <w:rPr>
                <w:rFonts w:ascii="Times New Roman" w:eastAsia="Times New Roman" w:hAnsi="Times New Roman" w:cs="Times New Roman"/>
                <w:b/>
                <w:bCs/>
                <w:sz w:val="20"/>
                <w:szCs w:val="20"/>
              </w:rPr>
              <w:t>đánh giá</w:t>
            </w:r>
          </w:p>
        </w:tc>
        <w:tc>
          <w:tcPr>
            <w:tcW w:w="6872" w:type="dxa"/>
            <w:gridSpan w:val="5"/>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167931D1" w14:textId="77777777" w:rsidR="00847AB1" w:rsidRDefault="00847AB1" w:rsidP="00847AB1">
            <w:pPr>
              <w:widowControl w:val="0"/>
              <w:tabs>
                <w:tab w:val="num" w:pos="1142"/>
              </w:tabs>
              <w:spacing w:after="0" w:line="312" w:lineRule="auto"/>
              <w:jc w:val="center"/>
              <w:rPr>
                <w:rFonts w:ascii="Times New Roman" w:eastAsia="Times New Roman" w:hAnsi="Times New Roman" w:cs="Times New Roman"/>
                <w:b/>
                <w:sz w:val="20"/>
                <w:szCs w:val="20"/>
                <w:lang w:val="en-GB"/>
              </w:rPr>
            </w:pPr>
            <w:r>
              <w:rPr>
                <w:rFonts w:ascii="Times New Roman" w:eastAsia="Times New Roman" w:hAnsi="Times New Roman" w:cs="Times New Roman"/>
                <w:b/>
                <w:bCs/>
                <w:sz w:val="20"/>
                <w:szCs w:val="20"/>
              </w:rPr>
              <w:t>Mức độ đạt chuẩn quy định</w:t>
            </w:r>
          </w:p>
        </w:tc>
        <w:tc>
          <w:tcPr>
            <w:tcW w:w="615" w:type="dxa"/>
            <w:vMerge w:val="restart"/>
            <w:tcBorders>
              <w:top w:val="single" w:sz="8" w:space="0" w:color="000000"/>
              <w:left w:val="single" w:sz="8" w:space="0" w:color="000000"/>
              <w:bottom w:val="single" w:sz="8" w:space="0" w:color="000000"/>
              <w:right w:val="single" w:sz="8" w:space="0" w:color="000000"/>
            </w:tcBorders>
            <w:vAlign w:val="center"/>
            <w:hideMark/>
          </w:tcPr>
          <w:p w14:paraId="4278E653" w14:textId="77777777" w:rsidR="00847AB1" w:rsidRDefault="00847AB1" w:rsidP="00847AB1">
            <w:pPr>
              <w:widowControl w:val="0"/>
              <w:tabs>
                <w:tab w:val="num" w:pos="1142"/>
              </w:tabs>
              <w:spacing w:after="0" w:line="312"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Trọng số</w:t>
            </w:r>
          </w:p>
        </w:tc>
      </w:tr>
      <w:tr w:rsidR="00847AB1" w14:paraId="489FCB88" w14:textId="77777777" w:rsidTr="00847AB1">
        <w:trPr>
          <w:trHeight w:val="851"/>
        </w:trPr>
        <w:tc>
          <w:tcPr>
            <w:tcW w:w="0" w:type="auto"/>
            <w:vMerge/>
            <w:tcBorders>
              <w:top w:val="single" w:sz="8" w:space="0" w:color="000000"/>
              <w:left w:val="single" w:sz="8" w:space="0" w:color="000000"/>
              <w:bottom w:val="single" w:sz="4" w:space="0" w:color="auto"/>
              <w:right w:val="single" w:sz="8" w:space="0" w:color="000000"/>
            </w:tcBorders>
            <w:vAlign w:val="center"/>
            <w:hideMark/>
          </w:tcPr>
          <w:p w14:paraId="3F426072" w14:textId="77777777" w:rsidR="00847AB1" w:rsidRDefault="00847AB1" w:rsidP="00847AB1">
            <w:pPr>
              <w:spacing w:after="0"/>
              <w:rPr>
                <w:rFonts w:ascii="Times New Roman" w:eastAsia="Times New Roman" w:hAnsi="Times New Roman" w:cs="Times New Roman"/>
                <w:b/>
                <w:sz w:val="20"/>
                <w:szCs w:val="20"/>
                <w:lang w:val="en-GB"/>
              </w:rPr>
            </w:pPr>
          </w:p>
        </w:tc>
        <w:tc>
          <w:tcPr>
            <w:tcW w:w="0" w:type="auto"/>
            <w:vMerge/>
            <w:tcBorders>
              <w:left w:val="single" w:sz="8" w:space="0" w:color="000000"/>
              <w:bottom w:val="single" w:sz="8" w:space="0" w:color="000000"/>
              <w:right w:val="single" w:sz="8" w:space="0" w:color="000000"/>
            </w:tcBorders>
            <w:vAlign w:val="center"/>
            <w:hideMark/>
          </w:tcPr>
          <w:p w14:paraId="707AD8B1" w14:textId="77777777" w:rsidR="00847AB1" w:rsidRDefault="00847AB1" w:rsidP="00847AB1">
            <w:pPr>
              <w:spacing w:after="0"/>
              <w:rPr>
                <w:rFonts w:ascii="Times New Roman" w:eastAsia="Times New Roman" w:hAnsi="Times New Roman" w:cs="Times New Roman"/>
                <w:b/>
                <w:sz w:val="20"/>
                <w:szCs w:val="20"/>
                <w:lang w:val="en-GB"/>
              </w:rPr>
            </w:pPr>
          </w:p>
        </w:tc>
        <w:tc>
          <w:tcPr>
            <w:tcW w:w="1343"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33D7F1FE" w14:textId="77777777" w:rsidR="00847AB1" w:rsidRDefault="00847AB1" w:rsidP="00847AB1">
            <w:pPr>
              <w:widowControl w:val="0"/>
              <w:tabs>
                <w:tab w:val="num" w:pos="1142"/>
              </w:tabs>
              <w:spacing w:after="0" w:line="312"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Mức F </w:t>
            </w:r>
          </w:p>
          <w:p w14:paraId="7E6B6221" w14:textId="77777777" w:rsidR="00847AB1" w:rsidRDefault="00847AB1" w:rsidP="00847AB1">
            <w:pPr>
              <w:widowControl w:val="0"/>
              <w:tabs>
                <w:tab w:val="num" w:pos="1142"/>
              </w:tabs>
              <w:spacing w:after="0" w:line="312" w:lineRule="auto"/>
              <w:jc w:val="center"/>
              <w:rPr>
                <w:rFonts w:ascii="Times New Roman" w:eastAsia="Times New Roman" w:hAnsi="Times New Roman" w:cs="Times New Roman"/>
                <w:b/>
                <w:sz w:val="20"/>
                <w:szCs w:val="20"/>
                <w:lang w:val="en-GB"/>
              </w:rPr>
            </w:pPr>
            <w:r>
              <w:rPr>
                <w:rFonts w:ascii="Times New Roman" w:eastAsia="Times New Roman" w:hAnsi="Times New Roman" w:cs="Times New Roman"/>
                <w:b/>
                <w:bCs/>
                <w:sz w:val="20"/>
                <w:szCs w:val="20"/>
              </w:rPr>
              <w:t>(0-3,9 điểm)</w:t>
            </w:r>
          </w:p>
        </w:tc>
        <w:tc>
          <w:tcPr>
            <w:tcW w:w="1359"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78A0896A" w14:textId="77777777" w:rsidR="00847AB1" w:rsidRDefault="00847AB1" w:rsidP="00847AB1">
            <w:pPr>
              <w:widowControl w:val="0"/>
              <w:tabs>
                <w:tab w:val="num" w:pos="1142"/>
              </w:tabs>
              <w:spacing w:after="0" w:line="312"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Mức D </w:t>
            </w:r>
          </w:p>
          <w:p w14:paraId="41C4AA68" w14:textId="77777777" w:rsidR="00847AB1" w:rsidRDefault="00847AB1" w:rsidP="00847AB1">
            <w:pPr>
              <w:widowControl w:val="0"/>
              <w:tabs>
                <w:tab w:val="num" w:pos="1142"/>
              </w:tabs>
              <w:spacing w:after="0" w:line="312" w:lineRule="auto"/>
              <w:jc w:val="center"/>
              <w:rPr>
                <w:rFonts w:ascii="Times New Roman" w:eastAsia="Times New Roman" w:hAnsi="Times New Roman" w:cs="Times New Roman"/>
                <w:b/>
                <w:sz w:val="20"/>
                <w:szCs w:val="20"/>
                <w:lang w:val="en-GB"/>
              </w:rPr>
            </w:pPr>
            <w:r>
              <w:rPr>
                <w:rFonts w:ascii="Times New Roman" w:eastAsia="Times New Roman" w:hAnsi="Times New Roman" w:cs="Times New Roman"/>
                <w:b/>
                <w:bCs/>
                <w:sz w:val="20"/>
                <w:szCs w:val="20"/>
              </w:rPr>
              <w:t>(4,0-5,4 điểm)</w:t>
            </w:r>
          </w:p>
        </w:tc>
        <w:tc>
          <w:tcPr>
            <w:tcW w:w="1334"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30CA3E36" w14:textId="77777777" w:rsidR="00847AB1" w:rsidRDefault="00847AB1" w:rsidP="00847AB1">
            <w:pPr>
              <w:widowControl w:val="0"/>
              <w:tabs>
                <w:tab w:val="num" w:pos="1142"/>
              </w:tabs>
              <w:spacing w:after="0" w:line="312"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Mức C</w:t>
            </w:r>
          </w:p>
          <w:p w14:paraId="59C15CB5" w14:textId="77777777" w:rsidR="00847AB1" w:rsidRDefault="00847AB1" w:rsidP="00847AB1">
            <w:pPr>
              <w:widowControl w:val="0"/>
              <w:tabs>
                <w:tab w:val="num" w:pos="1142"/>
              </w:tabs>
              <w:spacing w:after="0" w:line="312" w:lineRule="auto"/>
              <w:jc w:val="center"/>
              <w:rPr>
                <w:rFonts w:ascii="Times New Roman" w:eastAsia="Times New Roman" w:hAnsi="Times New Roman" w:cs="Times New Roman"/>
                <w:b/>
                <w:sz w:val="20"/>
                <w:szCs w:val="20"/>
                <w:lang w:val="en-GB"/>
              </w:rPr>
            </w:pPr>
            <w:r>
              <w:rPr>
                <w:rFonts w:ascii="Times New Roman" w:eastAsia="Times New Roman" w:hAnsi="Times New Roman" w:cs="Times New Roman"/>
                <w:b/>
                <w:bCs/>
                <w:sz w:val="20"/>
                <w:szCs w:val="20"/>
              </w:rPr>
              <w:t>(5,5-6,9 điểm)</w:t>
            </w:r>
          </w:p>
        </w:tc>
        <w:tc>
          <w:tcPr>
            <w:tcW w:w="1418"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6A0E6358" w14:textId="77777777" w:rsidR="00847AB1" w:rsidRDefault="00847AB1" w:rsidP="00847AB1">
            <w:pPr>
              <w:widowControl w:val="0"/>
              <w:tabs>
                <w:tab w:val="num" w:pos="1142"/>
              </w:tabs>
              <w:spacing w:after="0" w:line="312"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Mức B</w:t>
            </w:r>
          </w:p>
          <w:p w14:paraId="45060DC5" w14:textId="77777777" w:rsidR="00847AB1" w:rsidRDefault="00847AB1" w:rsidP="00847AB1">
            <w:pPr>
              <w:widowControl w:val="0"/>
              <w:tabs>
                <w:tab w:val="num" w:pos="1142"/>
              </w:tabs>
              <w:spacing w:after="0" w:line="312" w:lineRule="auto"/>
              <w:jc w:val="center"/>
              <w:rPr>
                <w:rFonts w:ascii="Times New Roman" w:eastAsia="Times New Roman" w:hAnsi="Times New Roman" w:cs="Times New Roman"/>
                <w:b/>
                <w:sz w:val="20"/>
                <w:szCs w:val="20"/>
                <w:lang w:val="en-GB"/>
              </w:rPr>
            </w:pPr>
            <w:r>
              <w:rPr>
                <w:rFonts w:ascii="Times New Roman" w:eastAsia="Times New Roman" w:hAnsi="Times New Roman" w:cs="Times New Roman"/>
                <w:b/>
                <w:bCs/>
                <w:sz w:val="20"/>
                <w:szCs w:val="20"/>
              </w:rPr>
              <w:t>(7,0-8,4 điểm)</w:t>
            </w:r>
          </w:p>
        </w:tc>
        <w:tc>
          <w:tcPr>
            <w:tcW w:w="1418"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144B2080" w14:textId="77777777" w:rsidR="00847AB1" w:rsidRDefault="00847AB1" w:rsidP="00847AB1">
            <w:pPr>
              <w:widowControl w:val="0"/>
              <w:tabs>
                <w:tab w:val="num" w:pos="1142"/>
              </w:tabs>
              <w:spacing w:after="0" w:line="312"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Mức A</w:t>
            </w:r>
          </w:p>
          <w:p w14:paraId="212A917D" w14:textId="77777777" w:rsidR="00847AB1" w:rsidRDefault="00847AB1" w:rsidP="00847AB1">
            <w:pPr>
              <w:widowControl w:val="0"/>
              <w:tabs>
                <w:tab w:val="num" w:pos="1142"/>
              </w:tabs>
              <w:spacing w:after="0" w:line="312" w:lineRule="auto"/>
              <w:jc w:val="center"/>
              <w:rPr>
                <w:rFonts w:ascii="Times New Roman" w:eastAsia="Times New Roman" w:hAnsi="Times New Roman" w:cs="Times New Roman"/>
                <w:b/>
                <w:sz w:val="20"/>
                <w:szCs w:val="20"/>
                <w:lang w:val="en-GB"/>
              </w:rPr>
            </w:pPr>
            <w:r>
              <w:rPr>
                <w:rFonts w:ascii="Times New Roman" w:eastAsia="Times New Roman" w:hAnsi="Times New Roman" w:cs="Times New Roman"/>
                <w:b/>
                <w:bCs/>
                <w:sz w:val="20"/>
                <w:szCs w:val="20"/>
              </w:rPr>
              <w:t>(8,5-10 điểm)</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791C2AB8" w14:textId="77777777" w:rsidR="00847AB1" w:rsidRDefault="00847AB1" w:rsidP="00847AB1">
            <w:pPr>
              <w:spacing w:after="0"/>
              <w:rPr>
                <w:rFonts w:ascii="Times New Roman" w:eastAsia="Times New Roman" w:hAnsi="Times New Roman" w:cs="Times New Roman"/>
                <w:b/>
                <w:bCs/>
                <w:sz w:val="20"/>
                <w:szCs w:val="20"/>
              </w:rPr>
            </w:pPr>
          </w:p>
        </w:tc>
      </w:tr>
      <w:tr w:rsidR="00847AB1" w14:paraId="12AE43C2" w14:textId="77777777" w:rsidTr="00847AB1">
        <w:trPr>
          <w:trHeight w:val="912"/>
        </w:trPr>
        <w:tc>
          <w:tcPr>
            <w:tcW w:w="830" w:type="dxa"/>
            <w:vMerge w:val="restart"/>
            <w:tcBorders>
              <w:top w:val="nil"/>
              <w:left w:val="single" w:sz="8" w:space="0" w:color="000000"/>
              <w:bottom w:val="single" w:sz="8" w:space="0" w:color="000000"/>
              <w:right w:val="single" w:sz="8" w:space="0" w:color="000000"/>
            </w:tcBorders>
            <w:vAlign w:val="center"/>
          </w:tcPr>
          <w:p w14:paraId="354FEF75" w14:textId="77777777" w:rsidR="00847AB1" w:rsidRDefault="00847AB1" w:rsidP="00847AB1">
            <w:pPr>
              <w:widowControl w:val="0"/>
              <w:tabs>
                <w:tab w:val="num" w:pos="1142"/>
              </w:tabs>
              <w:spacing w:after="0" w:line="312" w:lineRule="auto"/>
              <w:jc w:val="center"/>
              <w:rPr>
                <w:rFonts w:ascii="Times New Roman" w:eastAsia="Times New Roman" w:hAnsi="Times New Roman" w:cs="Times New Roman"/>
                <w:bCs/>
                <w:sz w:val="20"/>
                <w:szCs w:val="20"/>
              </w:rPr>
            </w:pPr>
          </w:p>
          <w:p w14:paraId="56A2272E" w14:textId="77777777" w:rsidR="00847AB1" w:rsidRDefault="00847AB1" w:rsidP="00847AB1">
            <w:pPr>
              <w:widowControl w:val="0"/>
              <w:tabs>
                <w:tab w:val="num" w:pos="1142"/>
              </w:tabs>
              <w:spacing w:after="0" w:line="312" w:lineRule="auto"/>
              <w:jc w:val="center"/>
              <w:rPr>
                <w:rFonts w:ascii="Times New Roman" w:eastAsia="Times New Roman" w:hAnsi="Times New Roman" w:cs="Times New Roman"/>
                <w:bCs/>
                <w:sz w:val="20"/>
                <w:szCs w:val="20"/>
              </w:rPr>
            </w:pPr>
          </w:p>
          <w:p w14:paraId="25C5FB16" w14:textId="77777777" w:rsidR="00847AB1" w:rsidRDefault="00847AB1" w:rsidP="00847AB1">
            <w:pPr>
              <w:widowControl w:val="0"/>
              <w:tabs>
                <w:tab w:val="num" w:pos="1142"/>
              </w:tabs>
              <w:spacing w:after="0" w:line="312"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R1</w:t>
            </w:r>
          </w:p>
          <w:p w14:paraId="373E39A2" w14:textId="77777777" w:rsidR="00847AB1" w:rsidRDefault="00847AB1" w:rsidP="00847AB1">
            <w:pPr>
              <w:widowControl w:val="0"/>
              <w:tabs>
                <w:tab w:val="num" w:pos="1142"/>
              </w:tabs>
              <w:spacing w:after="0" w:line="312" w:lineRule="auto"/>
              <w:jc w:val="center"/>
              <w:rPr>
                <w:rFonts w:ascii="Times New Roman" w:eastAsia="Times New Roman" w:hAnsi="Times New Roman" w:cs="Times New Roman"/>
                <w:bCs/>
                <w:sz w:val="20"/>
                <w:szCs w:val="20"/>
              </w:rPr>
            </w:pPr>
          </w:p>
          <w:p w14:paraId="6935CFFE" w14:textId="77777777" w:rsidR="00847AB1" w:rsidRDefault="00847AB1" w:rsidP="00847AB1">
            <w:pPr>
              <w:widowControl w:val="0"/>
              <w:tabs>
                <w:tab w:val="num" w:pos="1142"/>
              </w:tabs>
              <w:spacing w:after="0" w:line="312" w:lineRule="auto"/>
              <w:jc w:val="center"/>
              <w:rPr>
                <w:rFonts w:ascii="Times New Roman" w:eastAsia="Times New Roman" w:hAnsi="Times New Roman" w:cs="Times New Roman"/>
                <w:bCs/>
                <w:sz w:val="20"/>
                <w:szCs w:val="20"/>
              </w:rPr>
            </w:pPr>
          </w:p>
          <w:p w14:paraId="507942CD" w14:textId="77777777" w:rsidR="00847AB1" w:rsidRDefault="00847AB1" w:rsidP="00847AB1">
            <w:pPr>
              <w:widowControl w:val="0"/>
              <w:tabs>
                <w:tab w:val="num" w:pos="1142"/>
              </w:tabs>
              <w:spacing w:after="0" w:line="312" w:lineRule="auto"/>
              <w:jc w:val="center"/>
              <w:rPr>
                <w:rFonts w:ascii="Times New Roman" w:eastAsia="Times New Roman" w:hAnsi="Times New Roman" w:cs="Times New Roman"/>
                <w:sz w:val="20"/>
                <w:szCs w:val="20"/>
                <w:lang w:val="en-GB"/>
              </w:rPr>
            </w:pPr>
          </w:p>
        </w:tc>
        <w:tc>
          <w:tcPr>
            <w:tcW w:w="966" w:type="dxa"/>
            <w:tcBorders>
              <w:top w:val="single" w:sz="8" w:space="0" w:color="000000"/>
              <w:left w:val="single" w:sz="8" w:space="0" w:color="000000"/>
              <w:bottom w:val="nil"/>
              <w:right w:val="single" w:sz="8" w:space="0" w:color="000000"/>
            </w:tcBorders>
            <w:tcMar>
              <w:top w:w="15" w:type="dxa"/>
              <w:left w:w="15" w:type="dxa"/>
              <w:bottom w:w="0" w:type="dxa"/>
              <w:right w:w="15" w:type="dxa"/>
            </w:tcMar>
            <w:vAlign w:val="center"/>
            <w:hideMark/>
          </w:tcPr>
          <w:p w14:paraId="57049228" w14:textId="77777777" w:rsidR="00847AB1" w:rsidRDefault="00847AB1" w:rsidP="00847AB1">
            <w:pPr>
              <w:widowControl w:val="0"/>
              <w:tabs>
                <w:tab w:val="num" w:pos="1142"/>
              </w:tabs>
              <w:spacing w:after="0" w:line="312" w:lineRule="auto"/>
              <w:jc w:val="center"/>
              <w:rPr>
                <w:rFonts w:ascii="Times New Roman" w:eastAsia="Times New Roman" w:hAnsi="Times New Roman" w:cs="Times New Roman"/>
                <w:i/>
                <w:sz w:val="20"/>
                <w:szCs w:val="20"/>
                <w:lang w:val="en-GB"/>
              </w:rPr>
            </w:pPr>
            <w:r>
              <w:rPr>
                <w:rFonts w:ascii="Times New Roman" w:eastAsia="Times New Roman" w:hAnsi="Times New Roman" w:cs="Times New Roman"/>
                <w:i/>
                <w:sz w:val="20"/>
                <w:szCs w:val="20"/>
              </w:rPr>
              <w:t>Chuyên cần</w:t>
            </w:r>
          </w:p>
        </w:tc>
        <w:tc>
          <w:tcPr>
            <w:tcW w:w="1343" w:type="dxa"/>
            <w:tcBorders>
              <w:top w:val="single" w:sz="8" w:space="0" w:color="000000"/>
              <w:left w:val="single" w:sz="8" w:space="0" w:color="000000"/>
              <w:bottom w:val="nil"/>
              <w:right w:val="single" w:sz="8" w:space="0" w:color="000000"/>
            </w:tcBorders>
            <w:tcMar>
              <w:top w:w="15" w:type="dxa"/>
              <w:left w:w="15" w:type="dxa"/>
              <w:bottom w:w="0" w:type="dxa"/>
              <w:right w:w="15" w:type="dxa"/>
            </w:tcMar>
            <w:vAlign w:val="center"/>
            <w:hideMark/>
          </w:tcPr>
          <w:p w14:paraId="6567E0A5" w14:textId="77777777" w:rsidR="00847AB1" w:rsidRPr="00BF26BC" w:rsidRDefault="00847AB1" w:rsidP="00847AB1">
            <w:pPr>
              <w:widowControl w:val="0"/>
              <w:tabs>
                <w:tab w:val="num" w:pos="1142"/>
              </w:tabs>
              <w:spacing w:after="0" w:line="312" w:lineRule="auto"/>
              <w:jc w:val="center"/>
              <w:rPr>
                <w:rFonts w:ascii="Times New Roman" w:eastAsia="Times New Roman" w:hAnsi="Times New Roman" w:cs="Times New Roman"/>
                <w:sz w:val="20"/>
                <w:szCs w:val="20"/>
              </w:rPr>
            </w:pPr>
            <w:r w:rsidRPr="00BF26BC">
              <w:rPr>
                <w:rFonts w:ascii="Times New Roman" w:eastAsia="Times New Roman" w:hAnsi="Times New Roman" w:cs="Times New Roman"/>
                <w:sz w:val="20"/>
                <w:szCs w:val="20"/>
              </w:rPr>
              <w:t xml:space="preserve">Vắng mặt </w:t>
            </w:r>
          </w:p>
          <w:p w14:paraId="5D220B28" w14:textId="77777777" w:rsidR="00847AB1" w:rsidRPr="00BF26BC" w:rsidRDefault="00847AB1" w:rsidP="00847AB1">
            <w:pPr>
              <w:widowControl w:val="0"/>
              <w:tabs>
                <w:tab w:val="num" w:pos="1142"/>
              </w:tabs>
              <w:spacing w:after="0" w:line="312" w:lineRule="auto"/>
              <w:jc w:val="center"/>
              <w:rPr>
                <w:rFonts w:ascii="Times New Roman" w:eastAsia="Times New Roman" w:hAnsi="Times New Roman" w:cs="Times New Roman"/>
                <w:sz w:val="20"/>
                <w:szCs w:val="20"/>
                <w:lang w:val="en-GB"/>
              </w:rPr>
            </w:pPr>
            <w:r w:rsidRPr="00BF26BC">
              <w:rPr>
                <w:rFonts w:ascii="Times New Roman" w:eastAsia="Times New Roman" w:hAnsi="Times New Roman" w:cs="Times New Roman"/>
                <w:sz w:val="20"/>
                <w:szCs w:val="20"/>
              </w:rPr>
              <w:t>trên lớp</w:t>
            </w:r>
          </w:p>
          <w:p w14:paraId="7E12E8FA" w14:textId="77777777" w:rsidR="00847AB1" w:rsidRPr="00BF26BC" w:rsidRDefault="00847AB1" w:rsidP="00847AB1">
            <w:pPr>
              <w:widowControl w:val="0"/>
              <w:tabs>
                <w:tab w:val="num" w:pos="1142"/>
              </w:tabs>
              <w:spacing w:after="0" w:line="312" w:lineRule="auto"/>
              <w:jc w:val="center"/>
              <w:rPr>
                <w:rFonts w:ascii="Times New Roman" w:eastAsia="Times New Roman" w:hAnsi="Times New Roman" w:cs="Times New Roman"/>
                <w:sz w:val="20"/>
                <w:szCs w:val="20"/>
              </w:rPr>
            </w:pPr>
            <w:r w:rsidRPr="00BF26BC">
              <w:rPr>
                <w:rFonts w:ascii="Times New Roman" w:eastAsia="Times New Roman" w:hAnsi="Times New Roman" w:cs="Times New Roman"/>
                <w:sz w:val="20"/>
                <w:szCs w:val="20"/>
              </w:rPr>
              <w:t>trên 40%</w:t>
            </w:r>
          </w:p>
          <w:p w14:paraId="3680AACB" w14:textId="77777777" w:rsidR="002E65C9" w:rsidRDefault="002E65C9" w:rsidP="00847AB1">
            <w:pPr>
              <w:widowControl w:val="0"/>
              <w:tabs>
                <w:tab w:val="num" w:pos="1142"/>
              </w:tabs>
              <w:spacing w:after="0" w:line="312" w:lineRule="auto"/>
              <w:jc w:val="center"/>
              <w:rPr>
                <w:rFonts w:ascii="Times New Roman" w:eastAsia="Times New Roman" w:hAnsi="Times New Roman" w:cs="Times New Roman"/>
                <w:sz w:val="20"/>
                <w:szCs w:val="20"/>
                <w:lang w:val="en-GB"/>
              </w:rPr>
            </w:pPr>
            <w:r w:rsidRPr="00BF26BC">
              <w:rPr>
                <w:rFonts w:ascii="Times New Roman" w:eastAsia="Times New Roman" w:hAnsi="Times New Roman" w:cs="Times New Roman"/>
                <w:sz w:val="20"/>
                <w:szCs w:val="20"/>
              </w:rPr>
              <w:t>(Trường hợp này đồng nghĩa với việc người học không đủ điều kiện dự thi hết học phần)</w:t>
            </w:r>
          </w:p>
        </w:tc>
        <w:tc>
          <w:tcPr>
            <w:tcW w:w="1359" w:type="dxa"/>
            <w:tcBorders>
              <w:top w:val="single" w:sz="8" w:space="0" w:color="000000"/>
              <w:left w:val="single" w:sz="8" w:space="0" w:color="000000"/>
              <w:bottom w:val="nil"/>
              <w:right w:val="single" w:sz="8" w:space="0" w:color="000000"/>
            </w:tcBorders>
            <w:tcMar>
              <w:top w:w="15" w:type="dxa"/>
              <w:left w:w="15" w:type="dxa"/>
              <w:bottom w:w="0" w:type="dxa"/>
              <w:right w:w="15" w:type="dxa"/>
            </w:tcMar>
            <w:hideMark/>
          </w:tcPr>
          <w:p w14:paraId="0124FDD9" w14:textId="77777777" w:rsidR="00847AB1" w:rsidRDefault="00847AB1" w:rsidP="00847AB1">
            <w:pPr>
              <w:widowControl w:val="0"/>
              <w:tabs>
                <w:tab w:val="num" w:pos="1142"/>
              </w:tabs>
              <w:spacing w:after="0" w:line="312"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Vắng mặt </w:t>
            </w:r>
          </w:p>
          <w:p w14:paraId="032B27FB" w14:textId="77777777" w:rsidR="00847AB1" w:rsidRDefault="00847AB1" w:rsidP="00847AB1">
            <w:pPr>
              <w:widowControl w:val="0"/>
              <w:tabs>
                <w:tab w:val="num" w:pos="1142"/>
              </w:tabs>
              <w:spacing w:after="0" w:line="312"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trên lớp </w:t>
            </w:r>
          </w:p>
          <w:p w14:paraId="29A979DD" w14:textId="77777777" w:rsidR="00847AB1" w:rsidRDefault="00847AB1" w:rsidP="00847AB1">
            <w:pPr>
              <w:widowControl w:val="0"/>
              <w:tabs>
                <w:tab w:val="num" w:pos="1142"/>
              </w:tabs>
              <w:spacing w:after="0" w:line="312"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từ trên 30-40%</w:t>
            </w:r>
          </w:p>
        </w:tc>
        <w:tc>
          <w:tcPr>
            <w:tcW w:w="1334" w:type="dxa"/>
            <w:tcBorders>
              <w:top w:val="single" w:sz="8" w:space="0" w:color="000000"/>
              <w:left w:val="single" w:sz="8" w:space="0" w:color="000000"/>
              <w:bottom w:val="nil"/>
              <w:right w:val="single" w:sz="8" w:space="0" w:color="000000"/>
            </w:tcBorders>
            <w:tcMar>
              <w:top w:w="15" w:type="dxa"/>
              <w:left w:w="15" w:type="dxa"/>
              <w:bottom w:w="0" w:type="dxa"/>
              <w:right w:w="15" w:type="dxa"/>
            </w:tcMar>
            <w:hideMark/>
          </w:tcPr>
          <w:p w14:paraId="65B4E2AB" w14:textId="77777777" w:rsidR="00847AB1" w:rsidRDefault="00847AB1" w:rsidP="00847AB1">
            <w:pPr>
              <w:widowControl w:val="0"/>
              <w:tabs>
                <w:tab w:val="num" w:pos="1142"/>
              </w:tabs>
              <w:spacing w:after="0" w:line="312"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Vắng mặt </w:t>
            </w:r>
          </w:p>
          <w:p w14:paraId="6768A155" w14:textId="77777777" w:rsidR="00847AB1" w:rsidRDefault="00847AB1" w:rsidP="00847AB1">
            <w:pPr>
              <w:widowControl w:val="0"/>
              <w:tabs>
                <w:tab w:val="num" w:pos="1142"/>
              </w:tabs>
              <w:spacing w:after="0" w:line="312"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trên lớp</w:t>
            </w:r>
          </w:p>
          <w:p w14:paraId="34022EEB" w14:textId="77777777" w:rsidR="00847AB1" w:rsidRDefault="00847AB1" w:rsidP="00847AB1">
            <w:pPr>
              <w:widowControl w:val="0"/>
              <w:tabs>
                <w:tab w:val="num" w:pos="1142"/>
              </w:tabs>
              <w:spacing w:after="0" w:line="312"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từ trên 20-30%</w:t>
            </w:r>
          </w:p>
        </w:tc>
        <w:tc>
          <w:tcPr>
            <w:tcW w:w="1418" w:type="dxa"/>
            <w:tcBorders>
              <w:top w:val="single" w:sz="8" w:space="0" w:color="000000"/>
              <w:left w:val="single" w:sz="8" w:space="0" w:color="000000"/>
              <w:bottom w:val="nil"/>
              <w:right w:val="single" w:sz="8" w:space="0" w:color="000000"/>
            </w:tcBorders>
            <w:tcMar>
              <w:top w:w="15" w:type="dxa"/>
              <w:left w:w="15" w:type="dxa"/>
              <w:bottom w:w="0" w:type="dxa"/>
              <w:right w:w="15" w:type="dxa"/>
            </w:tcMar>
            <w:hideMark/>
          </w:tcPr>
          <w:p w14:paraId="52CEBC92" w14:textId="77777777" w:rsidR="00847AB1" w:rsidRDefault="00847AB1" w:rsidP="00847AB1">
            <w:pPr>
              <w:widowControl w:val="0"/>
              <w:tabs>
                <w:tab w:val="num" w:pos="1142"/>
              </w:tabs>
              <w:spacing w:after="0" w:line="312"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Vắng mặt </w:t>
            </w:r>
          </w:p>
          <w:p w14:paraId="602506A7" w14:textId="77777777" w:rsidR="00847AB1" w:rsidRDefault="00847AB1" w:rsidP="00847AB1">
            <w:pPr>
              <w:widowControl w:val="0"/>
              <w:tabs>
                <w:tab w:val="num" w:pos="1142"/>
              </w:tabs>
              <w:spacing w:after="0" w:line="312"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trên lớp</w:t>
            </w:r>
          </w:p>
          <w:p w14:paraId="077D17CD" w14:textId="77777777" w:rsidR="00847AB1" w:rsidRDefault="00847AB1" w:rsidP="00847AB1">
            <w:pPr>
              <w:widowControl w:val="0"/>
              <w:tabs>
                <w:tab w:val="num" w:pos="1142"/>
              </w:tabs>
              <w:spacing w:after="0" w:line="312"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từ trên 10-20%</w:t>
            </w:r>
          </w:p>
        </w:tc>
        <w:tc>
          <w:tcPr>
            <w:tcW w:w="1418" w:type="dxa"/>
            <w:tcBorders>
              <w:top w:val="single" w:sz="8" w:space="0" w:color="000000"/>
              <w:left w:val="single" w:sz="8" w:space="0" w:color="000000"/>
              <w:bottom w:val="nil"/>
              <w:right w:val="single" w:sz="8" w:space="0" w:color="000000"/>
            </w:tcBorders>
            <w:tcMar>
              <w:top w:w="15" w:type="dxa"/>
              <w:left w:w="15" w:type="dxa"/>
              <w:bottom w:w="0" w:type="dxa"/>
              <w:right w:w="15" w:type="dxa"/>
            </w:tcMar>
            <w:hideMark/>
          </w:tcPr>
          <w:p w14:paraId="6506D2DC" w14:textId="77777777" w:rsidR="00847AB1" w:rsidRDefault="00847AB1" w:rsidP="00847AB1">
            <w:pPr>
              <w:widowControl w:val="0"/>
              <w:tabs>
                <w:tab w:val="num" w:pos="1142"/>
              </w:tabs>
              <w:spacing w:after="0" w:line="312"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Vắng mặt </w:t>
            </w:r>
          </w:p>
          <w:p w14:paraId="51D43563" w14:textId="77777777" w:rsidR="00847AB1" w:rsidRDefault="00847AB1" w:rsidP="00847AB1">
            <w:pPr>
              <w:widowControl w:val="0"/>
              <w:tabs>
                <w:tab w:val="num" w:pos="1142"/>
              </w:tabs>
              <w:spacing w:after="0" w:line="312"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trên lớp </w:t>
            </w:r>
          </w:p>
          <w:p w14:paraId="5510ED48" w14:textId="77777777" w:rsidR="00847AB1" w:rsidRDefault="00847AB1" w:rsidP="00847AB1">
            <w:pPr>
              <w:widowControl w:val="0"/>
              <w:tabs>
                <w:tab w:val="num" w:pos="1142"/>
              </w:tabs>
              <w:spacing w:after="0" w:line="312"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từ 0-10%</w:t>
            </w:r>
          </w:p>
        </w:tc>
        <w:tc>
          <w:tcPr>
            <w:tcW w:w="615" w:type="dxa"/>
            <w:tcBorders>
              <w:top w:val="single" w:sz="8" w:space="0" w:color="000000"/>
              <w:left w:val="single" w:sz="8" w:space="0" w:color="000000"/>
              <w:bottom w:val="nil"/>
              <w:right w:val="single" w:sz="8" w:space="0" w:color="000000"/>
            </w:tcBorders>
            <w:vAlign w:val="center"/>
            <w:hideMark/>
          </w:tcPr>
          <w:p w14:paraId="056BC697" w14:textId="77777777" w:rsidR="00847AB1" w:rsidRDefault="004468A6" w:rsidP="00847AB1">
            <w:pPr>
              <w:widowControl w:val="0"/>
              <w:tabs>
                <w:tab w:val="num" w:pos="1142"/>
              </w:tabs>
              <w:spacing w:after="0" w:line="312"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0,8</w:t>
            </w:r>
          </w:p>
        </w:tc>
      </w:tr>
      <w:tr w:rsidR="00847AB1" w14:paraId="0AC40520" w14:textId="77777777" w:rsidTr="00847AB1">
        <w:trPr>
          <w:trHeight w:val="1519"/>
        </w:trPr>
        <w:tc>
          <w:tcPr>
            <w:tcW w:w="0" w:type="auto"/>
            <w:vMerge/>
            <w:tcBorders>
              <w:top w:val="nil"/>
              <w:left w:val="single" w:sz="8" w:space="0" w:color="000000"/>
              <w:bottom w:val="single" w:sz="4" w:space="0" w:color="auto"/>
              <w:right w:val="single" w:sz="8" w:space="0" w:color="000000"/>
            </w:tcBorders>
            <w:vAlign w:val="center"/>
            <w:hideMark/>
          </w:tcPr>
          <w:p w14:paraId="426A2618" w14:textId="77777777" w:rsidR="00847AB1" w:rsidRDefault="00847AB1" w:rsidP="00847AB1">
            <w:pPr>
              <w:spacing w:after="0"/>
              <w:rPr>
                <w:rFonts w:ascii="Times New Roman" w:eastAsia="Times New Roman" w:hAnsi="Times New Roman" w:cs="Times New Roman"/>
                <w:sz w:val="20"/>
                <w:szCs w:val="20"/>
                <w:lang w:val="en-GB"/>
              </w:rPr>
            </w:pPr>
          </w:p>
        </w:tc>
        <w:tc>
          <w:tcPr>
            <w:tcW w:w="96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tcPr>
          <w:p w14:paraId="7D443E88" w14:textId="77777777" w:rsidR="00847AB1" w:rsidRDefault="00847AB1" w:rsidP="00847AB1">
            <w:pPr>
              <w:widowControl w:val="0"/>
              <w:tabs>
                <w:tab w:val="num" w:pos="1142"/>
              </w:tabs>
              <w:spacing w:after="0" w:line="312" w:lineRule="auto"/>
              <w:jc w:val="center"/>
              <w:rPr>
                <w:rFonts w:ascii="Times New Roman" w:eastAsia="Times New Roman" w:hAnsi="Times New Roman" w:cs="Times New Roman"/>
                <w:i/>
                <w:sz w:val="20"/>
                <w:szCs w:val="20"/>
                <w:lang w:val="en-GB"/>
              </w:rPr>
            </w:pPr>
          </w:p>
          <w:p w14:paraId="3E1FE31D" w14:textId="77777777" w:rsidR="00847AB1" w:rsidRDefault="00847AB1" w:rsidP="00847AB1">
            <w:pPr>
              <w:widowControl w:val="0"/>
              <w:tabs>
                <w:tab w:val="num" w:pos="1142"/>
              </w:tabs>
              <w:spacing w:after="0" w:line="312" w:lineRule="auto"/>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Ý thức</w:t>
            </w:r>
          </w:p>
          <w:p w14:paraId="6858A52D" w14:textId="77777777" w:rsidR="00847AB1" w:rsidRDefault="00847AB1" w:rsidP="00847AB1">
            <w:pPr>
              <w:widowControl w:val="0"/>
              <w:tabs>
                <w:tab w:val="num" w:pos="1142"/>
              </w:tabs>
              <w:spacing w:after="0" w:line="312" w:lineRule="auto"/>
              <w:jc w:val="center"/>
              <w:rPr>
                <w:rFonts w:ascii="Times New Roman" w:eastAsia="Times New Roman" w:hAnsi="Times New Roman" w:cs="Times New Roman"/>
                <w:i/>
                <w:sz w:val="20"/>
                <w:szCs w:val="20"/>
                <w:lang w:val="en-GB"/>
              </w:rPr>
            </w:pPr>
            <w:r>
              <w:rPr>
                <w:rFonts w:ascii="Times New Roman" w:eastAsia="Times New Roman" w:hAnsi="Times New Roman" w:cs="Times New Roman"/>
                <w:i/>
                <w:sz w:val="20"/>
                <w:szCs w:val="20"/>
              </w:rPr>
              <w:t>học tập trên lớp</w:t>
            </w:r>
          </w:p>
        </w:tc>
        <w:tc>
          <w:tcPr>
            <w:tcW w:w="1343"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2BC5A0CA" w14:textId="77777777" w:rsidR="00847AB1" w:rsidRDefault="00847AB1" w:rsidP="00847AB1">
            <w:pPr>
              <w:widowControl w:val="0"/>
              <w:tabs>
                <w:tab w:val="num" w:pos="1142"/>
              </w:tabs>
              <w:spacing w:after="0" w:line="312" w:lineRule="auto"/>
              <w:jc w:val="cente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rPr>
              <w:t xml:space="preserve">Không phát biểu, trao đổi ý kiến cho bài học; có rất nhiều vi phạm kỷ luật </w:t>
            </w:r>
          </w:p>
        </w:tc>
        <w:tc>
          <w:tcPr>
            <w:tcW w:w="1359"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57B63F5F" w14:textId="77777777" w:rsidR="00847AB1" w:rsidRDefault="00847AB1" w:rsidP="00847AB1">
            <w:pPr>
              <w:widowControl w:val="0"/>
              <w:tabs>
                <w:tab w:val="num" w:pos="1142"/>
              </w:tabs>
              <w:spacing w:after="0" w:line="312" w:lineRule="auto"/>
              <w:jc w:val="cente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rPr>
              <w:t xml:space="preserve">Hiếm khi phát biểu, trao đổi ý kiến cho bài học, các đóng góp không hiệu quả; có nhiều vi phạm kỷ luật </w:t>
            </w:r>
          </w:p>
        </w:tc>
        <w:tc>
          <w:tcPr>
            <w:tcW w:w="1334"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05A9FF20" w14:textId="77777777" w:rsidR="00847AB1" w:rsidRDefault="00847AB1" w:rsidP="00847AB1">
            <w:pPr>
              <w:widowControl w:val="0"/>
              <w:tabs>
                <w:tab w:val="num" w:pos="1142"/>
              </w:tabs>
              <w:spacing w:after="0" w:line="312" w:lineRule="auto"/>
              <w:jc w:val="cente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rPr>
              <w:t xml:space="preserve">Thỉnh thoảng phát biểu, trao đổi ý kiến cho bài học, các đóng góp ít khi hiệu quả; thỉnh thoảng vi phạm kỷ luật </w:t>
            </w:r>
          </w:p>
        </w:tc>
        <w:tc>
          <w:tcPr>
            <w:tcW w:w="1418"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65AD1968" w14:textId="77777777" w:rsidR="00847AB1" w:rsidRDefault="00847AB1" w:rsidP="00847AB1">
            <w:pPr>
              <w:widowControl w:val="0"/>
              <w:tabs>
                <w:tab w:val="num" w:pos="1142"/>
              </w:tabs>
              <w:spacing w:after="0" w:line="312" w:lineRule="auto"/>
              <w:jc w:val="cente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rPr>
              <w:t xml:space="preserve">Thường xuyên phát biểu và trao đổi ý kiến cho bài học, các đóng góp hiệu quả; hiếm khi vi phạm kỷ luật </w:t>
            </w:r>
          </w:p>
        </w:tc>
        <w:tc>
          <w:tcPr>
            <w:tcW w:w="1418"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tcPr>
          <w:p w14:paraId="3CB4A01F" w14:textId="77777777" w:rsidR="00847AB1" w:rsidRDefault="00847AB1" w:rsidP="00847AB1">
            <w:pPr>
              <w:widowControl w:val="0"/>
              <w:tabs>
                <w:tab w:val="num" w:pos="1142"/>
              </w:tabs>
              <w:spacing w:after="0" w:line="312" w:lineRule="auto"/>
              <w:jc w:val="cente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rPr>
              <w:t>Tích cực phát biểu, trao đổi ý kiến cho bài học, các đóng góp rất hiệu quả; không vi phạm kỷ luật</w:t>
            </w:r>
          </w:p>
          <w:p w14:paraId="786F89F8" w14:textId="77777777" w:rsidR="00847AB1" w:rsidRDefault="00847AB1" w:rsidP="00847AB1">
            <w:pPr>
              <w:widowControl w:val="0"/>
              <w:tabs>
                <w:tab w:val="num" w:pos="1142"/>
              </w:tabs>
              <w:spacing w:after="0" w:line="312" w:lineRule="auto"/>
              <w:jc w:val="center"/>
              <w:rPr>
                <w:rFonts w:ascii="Times New Roman" w:eastAsia="Times New Roman" w:hAnsi="Times New Roman" w:cs="Times New Roman"/>
                <w:sz w:val="20"/>
                <w:szCs w:val="20"/>
                <w:lang w:val="en-GB"/>
              </w:rPr>
            </w:pPr>
          </w:p>
        </w:tc>
        <w:tc>
          <w:tcPr>
            <w:tcW w:w="615"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6A0CDE96" w14:textId="77777777" w:rsidR="00847AB1" w:rsidRDefault="004468A6" w:rsidP="00847AB1">
            <w:pPr>
              <w:widowControl w:val="0"/>
              <w:tabs>
                <w:tab w:val="num" w:pos="1142"/>
              </w:tabs>
              <w:spacing w:after="0" w:line="312"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0,2</w:t>
            </w:r>
          </w:p>
        </w:tc>
      </w:tr>
      <w:tr w:rsidR="00847AB1" w14:paraId="7358DD13" w14:textId="77777777" w:rsidTr="00847AB1">
        <w:trPr>
          <w:trHeight w:val="1062"/>
        </w:trPr>
        <w:tc>
          <w:tcPr>
            <w:tcW w:w="830" w:type="dxa"/>
            <w:vMerge w:val="restart"/>
            <w:tcBorders>
              <w:top w:val="single" w:sz="4" w:space="0" w:color="auto"/>
              <w:left w:val="single" w:sz="8" w:space="0" w:color="000000"/>
              <w:bottom w:val="single" w:sz="8" w:space="0" w:color="000000"/>
              <w:right w:val="single" w:sz="8" w:space="0" w:color="000000"/>
            </w:tcBorders>
            <w:vAlign w:val="center"/>
          </w:tcPr>
          <w:p w14:paraId="1D054DEE" w14:textId="77777777" w:rsidR="00847AB1" w:rsidRDefault="00847AB1" w:rsidP="00847AB1">
            <w:pPr>
              <w:widowControl w:val="0"/>
              <w:tabs>
                <w:tab w:val="num" w:pos="1142"/>
              </w:tabs>
              <w:spacing w:after="0" w:line="312" w:lineRule="auto"/>
              <w:jc w:val="center"/>
              <w:rPr>
                <w:rFonts w:ascii="Times New Roman" w:eastAsia="Times New Roman" w:hAnsi="Times New Roman" w:cs="Times New Roman"/>
                <w:bCs/>
                <w:sz w:val="20"/>
                <w:szCs w:val="20"/>
              </w:rPr>
            </w:pPr>
          </w:p>
          <w:p w14:paraId="6F8B6ADD" w14:textId="77777777" w:rsidR="00847AB1" w:rsidRDefault="00847AB1" w:rsidP="00847AB1">
            <w:pPr>
              <w:widowControl w:val="0"/>
              <w:tabs>
                <w:tab w:val="num" w:pos="1142"/>
              </w:tabs>
              <w:spacing w:after="0" w:line="312" w:lineRule="auto"/>
              <w:jc w:val="center"/>
              <w:rPr>
                <w:rFonts w:ascii="Times New Roman" w:eastAsia="Times New Roman" w:hAnsi="Times New Roman" w:cs="Times New Roman"/>
                <w:bCs/>
                <w:sz w:val="20"/>
                <w:szCs w:val="20"/>
              </w:rPr>
            </w:pPr>
          </w:p>
          <w:p w14:paraId="528FA475" w14:textId="77777777" w:rsidR="00847AB1" w:rsidRDefault="00847AB1" w:rsidP="00847AB1">
            <w:pPr>
              <w:widowControl w:val="0"/>
              <w:tabs>
                <w:tab w:val="num" w:pos="1142"/>
              </w:tabs>
              <w:spacing w:after="0" w:line="312"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R2</w:t>
            </w:r>
          </w:p>
          <w:p w14:paraId="6BA5063A" w14:textId="77777777" w:rsidR="00847AB1" w:rsidRDefault="00847AB1" w:rsidP="00847AB1">
            <w:pPr>
              <w:widowControl w:val="0"/>
              <w:tabs>
                <w:tab w:val="num" w:pos="1142"/>
              </w:tabs>
              <w:spacing w:after="0" w:line="312" w:lineRule="auto"/>
              <w:jc w:val="center"/>
              <w:rPr>
                <w:rFonts w:ascii="Times New Roman" w:eastAsia="Times New Roman" w:hAnsi="Times New Roman" w:cs="Times New Roman"/>
                <w:bCs/>
                <w:sz w:val="20"/>
                <w:szCs w:val="20"/>
              </w:rPr>
            </w:pPr>
          </w:p>
          <w:p w14:paraId="34ECC439" w14:textId="77777777" w:rsidR="00847AB1" w:rsidRDefault="00847AB1" w:rsidP="00847AB1">
            <w:pPr>
              <w:widowControl w:val="0"/>
              <w:tabs>
                <w:tab w:val="num" w:pos="1142"/>
              </w:tabs>
              <w:spacing w:after="0" w:line="312" w:lineRule="auto"/>
              <w:jc w:val="center"/>
              <w:rPr>
                <w:rFonts w:ascii="Times New Roman" w:eastAsia="Times New Roman" w:hAnsi="Times New Roman" w:cs="Times New Roman"/>
                <w:bCs/>
                <w:sz w:val="20"/>
                <w:szCs w:val="20"/>
              </w:rPr>
            </w:pPr>
          </w:p>
          <w:p w14:paraId="7A30A0EF" w14:textId="77777777" w:rsidR="00847AB1" w:rsidRDefault="00847AB1" w:rsidP="00847AB1">
            <w:pPr>
              <w:widowControl w:val="0"/>
              <w:tabs>
                <w:tab w:val="num" w:pos="1142"/>
              </w:tabs>
              <w:spacing w:after="0" w:line="312" w:lineRule="auto"/>
              <w:jc w:val="center"/>
              <w:rPr>
                <w:rFonts w:ascii="Times New Roman" w:eastAsia="Times New Roman" w:hAnsi="Times New Roman" w:cs="Times New Roman"/>
                <w:sz w:val="20"/>
                <w:szCs w:val="20"/>
                <w:lang w:val="en-GB"/>
              </w:rPr>
            </w:pPr>
          </w:p>
        </w:tc>
        <w:tc>
          <w:tcPr>
            <w:tcW w:w="966" w:type="dxa"/>
            <w:tcBorders>
              <w:top w:val="single" w:sz="8" w:space="0" w:color="000000"/>
              <w:left w:val="single" w:sz="8" w:space="0" w:color="000000"/>
              <w:bottom w:val="nil"/>
              <w:right w:val="single" w:sz="8" w:space="0" w:color="000000"/>
            </w:tcBorders>
            <w:tcMar>
              <w:top w:w="15" w:type="dxa"/>
              <w:left w:w="15" w:type="dxa"/>
              <w:bottom w:w="0" w:type="dxa"/>
              <w:right w:w="15" w:type="dxa"/>
            </w:tcMar>
            <w:vAlign w:val="center"/>
            <w:hideMark/>
          </w:tcPr>
          <w:p w14:paraId="369AF60C" w14:textId="77777777" w:rsidR="00847AB1" w:rsidRDefault="00847AB1" w:rsidP="00847AB1">
            <w:pPr>
              <w:widowControl w:val="0"/>
              <w:tabs>
                <w:tab w:val="num" w:pos="1142"/>
              </w:tabs>
              <w:spacing w:after="0" w:line="312" w:lineRule="auto"/>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Hình thức bài thảo luận nhóm</w:t>
            </w:r>
          </w:p>
        </w:tc>
        <w:tc>
          <w:tcPr>
            <w:tcW w:w="1343" w:type="dxa"/>
            <w:tcBorders>
              <w:top w:val="single" w:sz="8" w:space="0" w:color="000000"/>
              <w:left w:val="single" w:sz="8" w:space="0" w:color="000000"/>
              <w:bottom w:val="nil"/>
              <w:right w:val="single" w:sz="8" w:space="0" w:color="000000"/>
            </w:tcBorders>
            <w:tcMar>
              <w:top w:w="15" w:type="dxa"/>
              <w:left w:w="15" w:type="dxa"/>
              <w:bottom w:w="0" w:type="dxa"/>
              <w:right w:w="15" w:type="dxa"/>
            </w:tcMar>
            <w:vAlign w:val="center"/>
            <w:hideMark/>
          </w:tcPr>
          <w:p w14:paraId="71DE02B2" w14:textId="77777777" w:rsidR="00847AB1" w:rsidRDefault="004468A6" w:rsidP="00847AB1">
            <w:pPr>
              <w:widowControl w:val="0"/>
              <w:tabs>
                <w:tab w:val="num" w:pos="1142"/>
              </w:tabs>
              <w:spacing w:after="0" w:line="312"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Không tuân thủ bố cục chung và yêu cầu của Giảng viên</w:t>
            </w:r>
          </w:p>
        </w:tc>
        <w:tc>
          <w:tcPr>
            <w:tcW w:w="1359" w:type="dxa"/>
            <w:tcBorders>
              <w:top w:val="single" w:sz="8" w:space="0" w:color="000000"/>
              <w:left w:val="single" w:sz="8" w:space="0" w:color="000000"/>
              <w:bottom w:val="nil"/>
              <w:right w:val="single" w:sz="8" w:space="0" w:color="000000"/>
            </w:tcBorders>
            <w:tcMar>
              <w:top w:w="15" w:type="dxa"/>
              <w:left w:w="15" w:type="dxa"/>
              <w:bottom w:w="0" w:type="dxa"/>
              <w:right w:w="15" w:type="dxa"/>
            </w:tcMar>
            <w:vAlign w:val="center"/>
            <w:hideMark/>
          </w:tcPr>
          <w:p w14:paraId="6D1A6CC9" w14:textId="77777777" w:rsidR="00847AB1" w:rsidRDefault="004468A6" w:rsidP="00847AB1">
            <w:pPr>
              <w:widowControl w:val="0"/>
              <w:tabs>
                <w:tab w:val="num" w:pos="1142"/>
              </w:tabs>
              <w:spacing w:after="0" w:line="312"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Sơ sài, không đủ dung lượng;</w:t>
            </w:r>
          </w:p>
        </w:tc>
        <w:tc>
          <w:tcPr>
            <w:tcW w:w="1334" w:type="dxa"/>
            <w:tcBorders>
              <w:top w:val="single" w:sz="8" w:space="0" w:color="000000"/>
              <w:left w:val="single" w:sz="8" w:space="0" w:color="000000"/>
              <w:bottom w:val="nil"/>
              <w:right w:val="single" w:sz="8" w:space="0" w:color="000000"/>
            </w:tcBorders>
            <w:tcMar>
              <w:top w:w="15" w:type="dxa"/>
              <w:left w:w="15" w:type="dxa"/>
              <w:bottom w:w="0" w:type="dxa"/>
              <w:right w:w="15" w:type="dxa"/>
            </w:tcMar>
            <w:vAlign w:val="center"/>
            <w:hideMark/>
          </w:tcPr>
          <w:p w14:paraId="29CC3A41" w14:textId="77777777" w:rsidR="00847AB1" w:rsidRDefault="004468A6" w:rsidP="00847AB1">
            <w:pPr>
              <w:widowControl w:val="0"/>
              <w:tabs>
                <w:tab w:val="num" w:pos="1142"/>
              </w:tabs>
              <w:spacing w:after="0" w:line="312"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Đủ dung lượng, trình bày rõ ràng</w:t>
            </w:r>
          </w:p>
        </w:tc>
        <w:tc>
          <w:tcPr>
            <w:tcW w:w="1418" w:type="dxa"/>
            <w:tcBorders>
              <w:top w:val="single" w:sz="8" w:space="0" w:color="000000"/>
              <w:left w:val="single" w:sz="8" w:space="0" w:color="000000"/>
              <w:bottom w:val="nil"/>
              <w:right w:val="single" w:sz="8" w:space="0" w:color="000000"/>
            </w:tcBorders>
            <w:tcMar>
              <w:top w:w="15" w:type="dxa"/>
              <w:left w:w="15" w:type="dxa"/>
              <w:bottom w:w="0" w:type="dxa"/>
              <w:right w:w="15" w:type="dxa"/>
            </w:tcMar>
            <w:vAlign w:val="center"/>
            <w:hideMark/>
          </w:tcPr>
          <w:p w14:paraId="1AE3A45C" w14:textId="77777777" w:rsidR="00847AB1" w:rsidRDefault="004468A6" w:rsidP="004468A6">
            <w:pPr>
              <w:widowControl w:val="0"/>
              <w:tabs>
                <w:tab w:val="num" w:pos="1142"/>
              </w:tabs>
              <w:spacing w:after="0" w:line="312"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Rõ ràng, logic</w:t>
            </w:r>
          </w:p>
        </w:tc>
        <w:tc>
          <w:tcPr>
            <w:tcW w:w="1418" w:type="dxa"/>
            <w:tcBorders>
              <w:top w:val="single" w:sz="8" w:space="0" w:color="000000"/>
              <w:left w:val="single" w:sz="8" w:space="0" w:color="000000"/>
              <w:bottom w:val="nil"/>
              <w:right w:val="single" w:sz="8" w:space="0" w:color="000000"/>
            </w:tcBorders>
            <w:tcMar>
              <w:top w:w="15" w:type="dxa"/>
              <w:left w:w="15" w:type="dxa"/>
              <w:bottom w:w="0" w:type="dxa"/>
              <w:right w:w="15" w:type="dxa"/>
            </w:tcMar>
            <w:vAlign w:val="center"/>
            <w:hideMark/>
          </w:tcPr>
          <w:p w14:paraId="2A25219C" w14:textId="77777777" w:rsidR="00847AB1" w:rsidRDefault="00847AB1" w:rsidP="00847AB1">
            <w:pPr>
              <w:widowControl w:val="0"/>
              <w:tabs>
                <w:tab w:val="num" w:pos="1142"/>
              </w:tabs>
              <w:spacing w:after="0" w:line="312"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Rõ ràng, logic, phong phú, đẹp</w:t>
            </w:r>
          </w:p>
        </w:tc>
        <w:tc>
          <w:tcPr>
            <w:tcW w:w="615" w:type="dxa"/>
            <w:tcBorders>
              <w:top w:val="single" w:sz="8" w:space="0" w:color="000000"/>
              <w:left w:val="single" w:sz="8" w:space="0" w:color="000000"/>
              <w:bottom w:val="nil"/>
              <w:right w:val="single" w:sz="8" w:space="0" w:color="000000"/>
            </w:tcBorders>
            <w:vAlign w:val="center"/>
            <w:hideMark/>
          </w:tcPr>
          <w:p w14:paraId="6D871C62" w14:textId="77777777" w:rsidR="00847AB1" w:rsidRDefault="004468A6" w:rsidP="00847AB1">
            <w:pPr>
              <w:widowControl w:val="0"/>
              <w:tabs>
                <w:tab w:val="num" w:pos="1142"/>
              </w:tabs>
              <w:spacing w:after="0" w:line="312"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0,2</w:t>
            </w:r>
          </w:p>
        </w:tc>
      </w:tr>
      <w:tr w:rsidR="00847AB1" w14:paraId="084CA329" w14:textId="77777777" w:rsidTr="00847AB1">
        <w:trPr>
          <w:trHeight w:val="1061"/>
        </w:trPr>
        <w:tc>
          <w:tcPr>
            <w:tcW w:w="0" w:type="auto"/>
            <w:vMerge/>
            <w:tcBorders>
              <w:top w:val="single" w:sz="8" w:space="0" w:color="000000"/>
              <w:left w:val="single" w:sz="8" w:space="0" w:color="000000"/>
              <w:bottom w:val="single" w:sz="4" w:space="0" w:color="auto"/>
              <w:right w:val="single" w:sz="8" w:space="0" w:color="000000"/>
            </w:tcBorders>
            <w:vAlign w:val="center"/>
            <w:hideMark/>
          </w:tcPr>
          <w:p w14:paraId="33261D4F" w14:textId="77777777" w:rsidR="00847AB1" w:rsidRDefault="00847AB1" w:rsidP="00847AB1">
            <w:pPr>
              <w:spacing w:after="0"/>
              <w:rPr>
                <w:rFonts w:ascii="Times New Roman" w:eastAsia="Times New Roman" w:hAnsi="Times New Roman" w:cs="Times New Roman"/>
                <w:sz w:val="20"/>
                <w:szCs w:val="20"/>
                <w:lang w:val="en-GB"/>
              </w:rPr>
            </w:pPr>
          </w:p>
        </w:tc>
        <w:tc>
          <w:tcPr>
            <w:tcW w:w="966" w:type="dxa"/>
            <w:tcBorders>
              <w:top w:val="single" w:sz="8" w:space="0" w:color="000000"/>
              <w:left w:val="single" w:sz="8" w:space="0" w:color="000000"/>
              <w:bottom w:val="single" w:sz="4" w:space="0" w:color="auto"/>
              <w:right w:val="single" w:sz="8" w:space="0" w:color="000000"/>
            </w:tcBorders>
            <w:tcMar>
              <w:top w:w="15" w:type="dxa"/>
              <w:left w:w="15" w:type="dxa"/>
              <w:bottom w:w="0" w:type="dxa"/>
              <w:right w:w="15" w:type="dxa"/>
            </w:tcMar>
            <w:vAlign w:val="center"/>
            <w:hideMark/>
          </w:tcPr>
          <w:p w14:paraId="583F3FD5" w14:textId="77777777" w:rsidR="00847AB1" w:rsidRDefault="00847AB1" w:rsidP="00847AB1">
            <w:pPr>
              <w:widowControl w:val="0"/>
              <w:tabs>
                <w:tab w:val="num" w:pos="1142"/>
              </w:tabs>
              <w:spacing w:after="0" w:line="312" w:lineRule="auto"/>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Nội dung bào thảo luận nhóm</w:t>
            </w:r>
          </w:p>
        </w:tc>
        <w:tc>
          <w:tcPr>
            <w:tcW w:w="1343"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0D80A9F2" w14:textId="77777777" w:rsidR="00847AB1" w:rsidRDefault="00847AB1" w:rsidP="00847AB1">
            <w:pPr>
              <w:widowControl w:val="0"/>
              <w:tabs>
                <w:tab w:val="num" w:pos="1142"/>
              </w:tabs>
              <w:spacing w:after="0" w:line="312"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Không có nội dung hoặc nội dung không phù hợp yêu cầu</w:t>
            </w:r>
          </w:p>
        </w:tc>
        <w:tc>
          <w:tcPr>
            <w:tcW w:w="1359"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1C045B0B" w14:textId="77777777" w:rsidR="00847AB1" w:rsidRDefault="00847AB1" w:rsidP="00847AB1">
            <w:pPr>
              <w:widowControl w:val="0"/>
              <w:tabs>
                <w:tab w:val="num" w:pos="1142"/>
              </w:tabs>
              <w:spacing w:after="0" w:line="312"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Hầu như các nội dung không phù hợp yêu cầu, luận giải không rõ ràng</w:t>
            </w:r>
          </w:p>
        </w:tc>
        <w:tc>
          <w:tcPr>
            <w:tcW w:w="1334"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6E257C53" w14:textId="77777777" w:rsidR="00847AB1" w:rsidRDefault="00847AB1" w:rsidP="00847AB1">
            <w:pPr>
              <w:widowControl w:val="0"/>
              <w:tabs>
                <w:tab w:val="num" w:pos="1142"/>
              </w:tabs>
              <w:spacing w:after="0" w:line="312"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Một số nội dung chưa phù hợp yêu cầu, chưa luận giải rõ ràng</w:t>
            </w:r>
          </w:p>
        </w:tc>
        <w:tc>
          <w:tcPr>
            <w:tcW w:w="1418"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2F1F795C" w14:textId="77777777" w:rsidR="00847AB1" w:rsidRDefault="00847AB1" w:rsidP="00847AB1">
            <w:pPr>
              <w:widowControl w:val="0"/>
              <w:tabs>
                <w:tab w:val="num" w:pos="1142"/>
              </w:tabs>
              <w:spacing w:after="0" w:line="312"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Nội dung phù hợp yêu cầu, luận giải rõ ràng và dễ hiểu</w:t>
            </w:r>
          </w:p>
        </w:tc>
        <w:tc>
          <w:tcPr>
            <w:tcW w:w="1418"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657F85FA" w14:textId="77777777" w:rsidR="00847AB1" w:rsidRDefault="00847AB1" w:rsidP="00847AB1">
            <w:pPr>
              <w:widowControl w:val="0"/>
              <w:tabs>
                <w:tab w:val="num" w:pos="1142"/>
              </w:tabs>
              <w:spacing w:after="0" w:line="312"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Nội dung rất phù hợp yêu cầu, luận giải rất rõ ràng và rất dễ hiểu</w:t>
            </w:r>
          </w:p>
        </w:tc>
        <w:tc>
          <w:tcPr>
            <w:tcW w:w="615"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6843B391" w14:textId="77777777" w:rsidR="00847AB1" w:rsidRDefault="004468A6" w:rsidP="00847AB1">
            <w:pPr>
              <w:widowControl w:val="0"/>
              <w:tabs>
                <w:tab w:val="num" w:pos="1142"/>
              </w:tabs>
              <w:spacing w:after="0" w:line="312"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0,8</w:t>
            </w:r>
          </w:p>
        </w:tc>
      </w:tr>
      <w:tr w:rsidR="00847AB1" w14:paraId="49CFECF8" w14:textId="77777777" w:rsidTr="00847AB1">
        <w:trPr>
          <w:trHeight w:val="1809"/>
        </w:trPr>
        <w:tc>
          <w:tcPr>
            <w:tcW w:w="830" w:type="dxa"/>
            <w:vMerge w:val="restart"/>
            <w:tcBorders>
              <w:top w:val="single" w:sz="4" w:space="0" w:color="auto"/>
              <w:left w:val="single" w:sz="8" w:space="0" w:color="000000"/>
              <w:bottom w:val="single" w:sz="8" w:space="0" w:color="000000"/>
              <w:right w:val="single" w:sz="8" w:space="0" w:color="000000"/>
            </w:tcBorders>
            <w:vAlign w:val="center"/>
          </w:tcPr>
          <w:p w14:paraId="7F1C1B6E" w14:textId="77777777" w:rsidR="00847AB1" w:rsidRDefault="00847AB1" w:rsidP="00847AB1">
            <w:pPr>
              <w:widowControl w:val="0"/>
              <w:tabs>
                <w:tab w:val="num" w:pos="1142"/>
              </w:tabs>
              <w:spacing w:after="0" w:line="312" w:lineRule="auto"/>
              <w:jc w:val="center"/>
              <w:rPr>
                <w:rFonts w:ascii="Times New Roman" w:eastAsia="Times New Roman" w:hAnsi="Times New Roman" w:cs="Times New Roman"/>
                <w:bCs/>
                <w:sz w:val="20"/>
                <w:szCs w:val="20"/>
              </w:rPr>
            </w:pPr>
          </w:p>
          <w:p w14:paraId="74554C5C" w14:textId="77777777" w:rsidR="00847AB1" w:rsidRDefault="00847AB1" w:rsidP="00847AB1">
            <w:pPr>
              <w:widowControl w:val="0"/>
              <w:tabs>
                <w:tab w:val="num" w:pos="1142"/>
              </w:tabs>
              <w:spacing w:after="0" w:line="312" w:lineRule="auto"/>
              <w:jc w:val="center"/>
              <w:rPr>
                <w:rFonts w:ascii="Times New Roman" w:eastAsia="Times New Roman" w:hAnsi="Times New Roman" w:cs="Times New Roman"/>
                <w:bCs/>
                <w:sz w:val="20"/>
                <w:szCs w:val="20"/>
              </w:rPr>
            </w:pPr>
          </w:p>
          <w:p w14:paraId="075F59F0" w14:textId="77777777" w:rsidR="00847AB1" w:rsidRDefault="00847AB1" w:rsidP="00847AB1">
            <w:pPr>
              <w:widowControl w:val="0"/>
              <w:tabs>
                <w:tab w:val="num" w:pos="1142"/>
              </w:tabs>
              <w:spacing w:after="0" w:line="312"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R3</w:t>
            </w:r>
          </w:p>
          <w:p w14:paraId="700A110B" w14:textId="77777777" w:rsidR="00847AB1" w:rsidRDefault="00847AB1" w:rsidP="00847AB1">
            <w:pPr>
              <w:widowControl w:val="0"/>
              <w:tabs>
                <w:tab w:val="num" w:pos="1142"/>
              </w:tabs>
              <w:spacing w:after="0" w:line="312" w:lineRule="auto"/>
              <w:jc w:val="center"/>
              <w:rPr>
                <w:rFonts w:ascii="Times New Roman" w:eastAsia="Times New Roman" w:hAnsi="Times New Roman" w:cs="Times New Roman"/>
                <w:bCs/>
                <w:sz w:val="20"/>
                <w:szCs w:val="20"/>
              </w:rPr>
            </w:pPr>
          </w:p>
          <w:p w14:paraId="4D3CD06D" w14:textId="77777777" w:rsidR="00847AB1" w:rsidRDefault="00847AB1" w:rsidP="00847AB1">
            <w:pPr>
              <w:widowControl w:val="0"/>
              <w:tabs>
                <w:tab w:val="num" w:pos="1142"/>
              </w:tabs>
              <w:spacing w:after="0" w:line="312" w:lineRule="auto"/>
              <w:jc w:val="center"/>
              <w:rPr>
                <w:rFonts w:ascii="Times New Roman" w:eastAsia="Times New Roman" w:hAnsi="Times New Roman" w:cs="Times New Roman"/>
                <w:bCs/>
                <w:sz w:val="20"/>
                <w:szCs w:val="20"/>
              </w:rPr>
            </w:pPr>
          </w:p>
          <w:p w14:paraId="3114C223" w14:textId="77777777" w:rsidR="00847AB1" w:rsidRDefault="00847AB1" w:rsidP="00847AB1">
            <w:pPr>
              <w:widowControl w:val="0"/>
              <w:tabs>
                <w:tab w:val="num" w:pos="1142"/>
              </w:tabs>
              <w:spacing w:after="0" w:line="312" w:lineRule="auto"/>
              <w:jc w:val="center"/>
              <w:rPr>
                <w:rFonts w:ascii="Times New Roman" w:eastAsia="Times New Roman" w:hAnsi="Times New Roman" w:cs="Times New Roman"/>
                <w:sz w:val="20"/>
                <w:szCs w:val="20"/>
                <w:lang w:val="en-GB"/>
              </w:rPr>
            </w:pPr>
          </w:p>
        </w:tc>
        <w:tc>
          <w:tcPr>
            <w:tcW w:w="966" w:type="dxa"/>
            <w:tcBorders>
              <w:top w:val="single" w:sz="4" w:space="0" w:color="auto"/>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046878B5" w14:textId="77777777" w:rsidR="00847AB1" w:rsidRDefault="00847AB1" w:rsidP="00847AB1">
            <w:pPr>
              <w:widowControl w:val="0"/>
              <w:tabs>
                <w:tab w:val="num" w:pos="1142"/>
              </w:tabs>
              <w:spacing w:after="0" w:line="312" w:lineRule="auto"/>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Trình</w:t>
            </w:r>
          </w:p>
          <w:p w14:paraId="36EB6FE0" w14:textId="77777777" w:rsidR="00847AB1" w:rsidRDefault="00847AB1" w:rsidP="00847AB1">
            <w:pPr>
              <w:widowControl w:val="0"/>
              <w:tabs>
                <w:tab w:val="num" w:pos="1142"/>
              </w:tabs>
              <w:spacing w:after="0" w:line="312" w:lineRule="auto"/>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bày slide</w:t>
            </w:r>
          </w:p>
          <w:p w14:paraId="012FC017" w14:textId="77777777" w:rsidR="00847AB1" w:rsidRDefault="00847AB1" w:rsidP="00847AB1">
            <w:pPr>
              <w:widowControl w:val="0"/>
              <w:tabs>
                <w:tab w:val="num" w:pos="1142"/>
              </w:tabs>
              <w:spacing w:after="0" w:line="312" w:lineRule="auto"/>
              <w:jc w:val="center"/>
              <w:rPr>
                <w:rFonts w:ascii="Times New Roman" w:eastAsia="Times New Roman" w:hAnsi="Times New Roman" w:cs="Times New Roman"/>
                <w:i/>
                <w:sz w:val="20"/>
                <w:szCs w:val="20"/>
              </w:rPr>
            </w:pPr>
          </w:p>
        </w:tc>
        <w:tc>
          <w:tcPr>
            <w:tcW w:w="1343" w:type="dxa"/>
            <w:tcBorders>
              <w:top w:val="single" w:sz="8" w:space="0" w:color="000000"/>
              <w:left w:val="single" w:sz="8" w:space="0" w:color="000000"/>
              <w:bottom w:val="nil"/>
              <w:right w:val="single" w:sz="8" w:space="0" w:color="000000"/>
            </w:tcBorders>
            <w:tcMar>
              <w:top w:w="15" w:type="dxa"/>
              <w:left w:w="15" w:type="dxa"/>
              <w:bottom w:w="0" w:type="dxa"/>
              <w:right w:w="15" w:type="dxa"/>
            </w:tcMar>
            <w:vAlign w:val="center"/>
            <w:hideMark/>
          </w:tcPr>
          <w:p w14:paraId="1FE8F26C" w14:textId="77777777" w:rsidR="00847AB1" w:rsidRDefault="00B06818" w:rsidP="00847AB1">
            <w:pPr>
              <w:widowControl w:val="0"/>
              <w:tabs>
                <w:tab w:val="num" w:pos="1142"/>
              </w:tabs>
              <w:spacing w:after="0" w:line="312"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Không có bài trình bày hoặc Slide quá </w:t>
            </w:r>
            <w:r w:rsidR="00847AB1">
              <w:rPr>
                <w:rFonts w:ascii="Times New Roman" w:eastAsia="Times New Roman" w:hAnsi="Times New Roman" w:cs="Times New Roman"/>
                <w:sz w:val="20"/>
                <w:szCs w:val="20"/>
              </w:rPr>
              <w:t xml:space="preserve">nhiều lỗi, không </w:t>
            </w:r>
            <w:r>
              <w:rPr>
                <w:rFonts w:ascii="Times New Roman" w:eastAsia="Times New Roman" w:hAnsi="Times New Roman" w:cs="Times New Roman"/>
                <w:sz w:val="20"/>
                <w:szCs w:val="20"/>
              </w:rPr>
              <w:t>tuân thủ yêu cầu của Giảng viên</w:t>
            </w:r>
          </w:p>
          <w:p w14:paraId="46A8D853" w14:textId="77777777" w:rsidR="00847AB1" w:rsidRDefault="00847AB1" w:rsidP="00847AB1">
            <w:pPr>
              <w:widowControl w:val="0"/>
              <w:tabs>
                <w:tab w:val="num" w:pos="1142"/>
              </w:tabs>
              <w:spacing w:after="0" w:line="312" w:lineRule="auto"/>
              <w:jc w:val="center"/>
              <w:rPr>
                <w:rFonts w:ascii="Times New Roman" w:eastAsia="Times New Roman" w:hAnsi="Times New Roman" w:cs="Times New Roman"/>
                <w:sz w:val="20"/>
                <w:szCs w:val="20"/>
              </w:rPr>
            </w:pPr>
          </w:p>
        </w:tc>
        <w:tc>
          <w:tcPr>
            <w:tcW w:w="1359" w:type="dxa"/>
            <w:tcBorders>
              <w:top w:val="single" w:sz="8" w:space="0" w:color="000000"/>
              <w:left w:val="single" w:sz="8" w:space="0" w:color="000000"/>
              <w:bottom w:val="nil"/>
              <w:right w:val="single" w:sz="8" w:space="0" w:color="000000"/>
            </w:tcBorders>
            <w:tcMar>
              <w:top w:w="15" w:type="dxa"/>
              <w:left w:w="15" w:type="dxa"/>
              <w:bottom w:w="0" w:type="dxa"/>
              <w:right w:w="15" w:type="dxa"/>
            </w:tcMar>
            <w:vAlign w:val="center"/>
            <w:hideMark/>
          </w:tcPr>
          <w:p w14:paraId="567FCB3E" w14:textId="77777777" w:rsidR="00847AB1" w:rsidRDefault="00B06818" w:rsidP="00847AB1">
            <w:pPr>
              <w:widowControl w:val="0"/>
              <w:tabs>
                <w:tab w:val="num" w:pos="1142"/>
              </w:tabs>
              <w:spacing w:after="0" w:line="312"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Slide trình bày quá sơ sài, </w:t>
            </w:r>
            <w:r w:rsidR="00847AB1">
              <w:rPr>
                <w:rFonts w:ascii="Times New Roman" w:eastAsia="Times New Roman" w:hAnsi="Times New Roman" w:cs="Times New Roman"/>
                <w:sz w:val="20"/>
                <w:szCs w:val="20"/>
              </w:rPr>
              <w:t>và ít hình ảnh minh họa</w:t>
            </w:r>
          </w:p>
          <w:p w14:paraId="7FA4FF02" w14:textId="77777777" w:rsidR="00847AB1" w:rsidRDefault="00847AB1" w:rsidP="00847AB1">
            <w:pPr>
              <w:widowControl w:val="0"/>
              <w:tabs>
                <w:tab w:val="num" w:pos="1142"/>
              </w:tabs>
              <w:spacing w:after="0" w:line="312" w:lineRule="auto"/>
              <w:jc w:val="center"/>
              <w:rPr>
                <w:rFonts w:ascii="Times New Roman" w:eastAsia="Times New Roman" w:hAnsi="Times New Roman" w:cs="Times New Roman"/>
                <w:sz w:val="20"/>
                <w:szCs w:val="20"/>
              </w:rPr>
            </w:pPr>
          </w:p>
        </w:tc>
        <w:tc>
          <w:tcPr>
            <w:tcW w:w="1334" w:type="dxa"/>
            <w:tcBorders>
              <w:top w:val="single" w:sz="8" w:space="0" w:color="000000"/>
              <w:left w:val="single" w:sz="8" w:space="0" w:color="000000"/>
              <w:bottom w:val="nil"/>
              <w:right w:val="single" w:sz="8" w:space="0" w:color="000000"/>
            </w:tcBorders>
            <w:tcMar>
              <w:top w:w="15" w:type="dxa"/>
              <w:left w:w="15" w:type="dxa"/>
              <w:bottom w:w="0" w:type="dxa"/>
              <w:right w:w="15" w:type="dxa"/>
            </w:tcMar>
            <w:vAlign w:val="center"/>
            <w:hideMark/>
          </w:tcPr>
          <w:p w14:paraId="77D7E8BC" w14:textId="77777777" w:rsidR="00847AB1" w:rsidRDefault="00B06818" w:rsidP="00847AB1">
            <w:pPr>
              <w:widowControl w:val="0"/>
              <w:tabs>
                <w:tab w:val="num" w:pos="1142"/>
              </w:tabs>
              <w:spacing w:after="0" w:line="312"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Slide  trình  bày  với  số lượng phù hợp, lỗi còn khá nhiều</w:t>
            </w:r>
            <w:r w:rsidR="00847AB1">
              <w:rPr>
                <w:rFonts w:ascii="Times New Roman" w:eastAsia="Times New Roman" w:hAnsi="Times New Roman" w:cs="Times New Roman"/>
                <w:sz w:val="20"/>
                <w:szCs w:val="20"/>
              </w:rPr>
              <w:t xml:space="preserve">,  hình ảnh minh họa chưa rõ ràng </w:t>
            </w:r>
          </w:p>
          <w:p w14:paraId="31085BA0" w14:textId="77777777" w:rsidR="00847AB1" w:rsidRDefault="00847AB1" w:rsidP="00847AB1">
            <w:pPr>
              <w:widowControl w:val="0"/>
              <w:tabs>
                <w:tab w:val="num" w:pos="1142"/>
              </w:tabs>
              <w:spacing w:after="0" w:line="312" w:lineRule="auto"/>
              <w:jc w:val="center"/>
              <w:rPr>
                <w:rFonts w:ascii="Times New Roman" w:eastAsia="Times New Roman" w:hAnsi="Times New Roman" w:cs="Times New Roman"/>
                <w:sz w:val="20"/>
                <w:szCs w:val="20"/>
              </w:rPr>
            </w:pPr>
          </w:p>
        </w:tc>
        <w:tc>
          <w:tcPr>
            <w:tcW w:w="1418" w:type="dxa"/>
            <w:tcBorders>
              <w:top w:val="single" w:sz="8" w:space="0" w:color="000000"/>
              <w:left w:val="single" w:sz="8" w:space="0" w:color="000000"/>
              <w:bottom w:val="nil"/>
              <w:right w:val="single" w:sz="8" w:space="0" w:color="000000"/>
            </w:tcBorders>
            <w:tcMar>
              <w:top w:w="15" w:type="dxa"/>
              <w:left w:w="15" w:type="dxa"/>
              <w:bottom w:w="0" w:type="dxa"/>
              <w:right w:w="15" w:type="dxa"/>
            </w:tcMar>
            <w:vAlign w:val="center"/>
            <w:hideMark/>
          </w:tcPr>
          <w:p w14:paraId="28AFCF2F" w14:textId="77777777" w:rsidR="00847AB1" w:rsidRPr="00B06818" w:rsidRDefault="00847AB1" w:rsidP="00847AB1">
            <w:pPr>
              <w:widowControl w:val="0"/>
              <w:tabs>
                <w:tab w:val="num" w:pos="1142"/>
              </w:tabs>
              <w:spacing w:after="0" w:line="312" w:lineRule="auto"/>
              <w:jc w:val="center"/>
              <w:rPr>
                <w:rFonts w:ascii="Times New Roman" w:eastAsia="Times New Roman" w:hAnsi="Times New Roman" w:cs="Times New Roman"/>
                <w:spacing w:val="-6"/>
                <w:sz w:val="20"/>
                <w:szCs w:val="20"/>
              </w:rPr>
            </w:pPr>
            <w:r w:rsidRPr="00E02BE2">
              <w:rPr>
                <w:rFonts w:ascii="Times New Roman" w:eastAsia="Times New Roman" w:hAnsi="Times New Roman" w:cs="Times New Roman"/>
                <w:spacing w:val="-6"/>
                <w:sz w:val="20"/>
                <w:szCs w:val="20"/>
              </w:rPr>
              <w:t xml:space="preserve">Slide trình bày với bố cục logic, rõ ràng,  </w:t>
            </w:r>
            <w:r w:rsidR="00B06818">
              <w:rPr>
                <w:rFonts w:ascii="Times New Roman" w:eastAsia="Times New Roman" w:hAnsi="Times New Roman" w:cs="Times New Roman"/>
                <w:spacing w:val="-6"/>
                <w:sz w:val="20"/>
                <w:szCs w:val="20"/>
              </w:rPr>
              <w:t>thỉnh thoảng</w:t>
            </w:r>
            <w:r w:rsidRPr="00E02BE2">
              <w:rPr>
                <w:rFonts w:ascii="Times New Roman" w:eastAsia="Times New Roman" w:hAnsi="Times New Roman" w:cs="Times New Roman"/>
                <w:spacing w:val="-6"/>
                <w:sz w:val="20"/>
                <w:szCs w:val="20"/>
              </w:rPr>
              <w:t xml:space="preserve"> có lỗi, hình ảnh minh họa tương đối đẹp, thể  hiện  tương</w:t>
            </w:r>
            <w:r w:rsidR="00B06818">
              <w:rPr>
                <w:rFonts w:ascii="Times New Roman" w:eastAsia="Times New Roman" w:hAnsi="Times New Roman" w:cs="Times New Roman"/>
                <w:spacing w:val="-6"/>
                <w:sz w:val="20"/>
                <w:szCs w:val="20"/>
              </w:rPr>
              <w:t xml:space="preserve"> đối thành thạo trong trình bày</w:t>
            </w:r>
          </w:p>
        </w:tc>
        <w:tc>
          <w:tcPr>
            <w:tcW w:w="1418" w:type="dxa"/>
            <w:tcBorders>
              <w:top w:val="single" w:sz="8" w:space="0" w:color="000000"/>
              <w:left w:val="single" w:sz="8" w:space="0" w:color="000000"/>
              <w:bottom w:val="nil"/>
              <w:right w:val="single" w:sz="8" w:space="0" w:color="000000"/>
            </w:tcBorders>
            <w:tcMar>
              <w:top w:w="15" w:type="dxa"/>
              <w:left w:w="15" w:type="dxa"/>
              <w:bottom w:w="0" w:type="dxa"/>
              <w:right w:w="15" w:type="dxa"/>
            </w:tcMar>
            <w:vAlign w:val="center"/>
            <w:hideMark/>
          </w:tcPr>
          <w:p w14:paraId="7BAC118B" w14:textId="77777777" w:rsidR="00847AB1" w:rsidRDefault="00847AB1" w:rsidP="00847AB1">
            <w:pPr>
              <w:widowControl w:val="0"/>
              <w:tabs>
                <w:tab w:val="num" w:pos="1142"/>
              </w:tabs>
              <w:spacing w:after="0" w:line="312"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Slide trình bày với  bố cục logic, rõ ràng, </w:t>
            </w:r>
            <w:r w:rsidR="00B06818">
              <w:rPr>
                <w:rFonts w:ascii="Times New Roman" w:eastAsia="Times New Roman" w:hAnsi="Times New Roman" w:cs="Times New Roman"/>
                <w:sz w:val="20"/>
                <w:szCs w:val="20"/>
              </w:rPr>
              <w:t xml:space="preserve">hầu như </w:t>
            </w:r>
            <w:r>
              <w:rPr>
                <w:rFonts w:ascii="Times New Roman" w:eastAsia="Times New Roman" w:hAnsi="Times New Roman" w:cs="Times New Roman"/>
                <w:sz w:val="20"/>
                <w:szCs w:val="20"/>
              </w:rPr>
              <w:t xml:space="preserve">không có lỗi, hình ảnh minh họa đẹp, thể </w:t>
            </w:r>
            <w:r w:rsidR="00B06818">
              <w:rPr>
                <w:rFonts w:ascii="Times New Roman" w:eastAsia="Times New Roman" w:hAnsi="Times New Roman" w:cs="Times New Roman"/>
                <w:sz w:val="20"/>
                <w:szCs w:val="20"/>
              </w:rPr>
              <w:t>hiện thành thạo trong trình bày</w:t>
            </w:r>
          </w:p>
        </w:tc>
        <w:tc>
          <w:tcPr>
            <w:tcW w:w="615" w:type="dxa"/>
            <w:tcBorders>
              <w:top w:val="single" w:sz="8" w:space="0" w:color="000000"/>
              <w:left w:val="single" w:sz="8" w:space="0" w:color="000000"/>
              <w:bottom w:val="nil"/>
              <w:right w:val="single" w:sz="8" w:space="0" w:color="000000"/>
            </w:tcBorders>
            <w:vAlign w:val="center"/>
            <w:hideMark/>
          </w:tcPr>
          <w:p w14:paraId="1329E8AD" w14:textId="77777777" w:rsidR="00847AB1" w:rsidRDefault="00847AB1" w:rsidP="00847AB1">
            <w:pPr>
              <w:widowControl w:val="0"/>
              <w:tabs>
                <w:tab w:val="num" w:pos="1142"/>
              </w:tabs>
              <w:spacing w:after="0" w:line="312"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0,5</w:t>
            </w:r>
          </w:p>
        </w:tc>
      </w:tr>
      <w:tr w:rsidR="00847AB1" w14:paraId="3BAC33EE" w14:textId="77777777" w:rsidTr="00847AB1">
        <w:trPr>
          <w:trHeight w:val="1519"/>
        </w:trPr>
        <w:tc>
          <w:tcPr>
            <w:tcW w:w="0" w:type="auto"/>
            <w:vMerge/>
            <w:tcBorders>
              <w:top w:val="single" w:sz="8" w:space="0" w:color="000000"/>
              <w:left w:val="single" w:sz="8" w:space="0" w:color="000000"/>
              <w:bottom w:val="single" w:sz="4" w:space="0" w:color="auto"/>
              <w:right w:val="single" w:sz="8" w:space="0" w:color="000000"/>
            </w:tcBorders>
            <w:vAlign w:val="center"/>
            <w:hideMark/>
          </w:tcPr>
          <w:p w14:paraId="48C2C1CE" w14:textId="77777777" w:rsidR="00847AB1" w:rsidRDefault="00847AB1" w:rsidP="00847AB1">
            <w:pPr>
              <w:spacing w:after="0"/>
              <w:rPr>
                <w:rFonts w:ascii="Times New Roman" w:eastAsia="Times New Roman" w:hAnsi="Times New Roman" w:cs="Times New Roman"/>
                <w:sz w:val="20"/>
                <w:szCs w:val="20"/>
                <w:lang w:val="en-GB"/>
              </w:rPr>
            </w:pPr>
          </w:p>
        </w:tc>
        <w:tc>
          <w:tcPr>
            <w:tcW w:w="966" w:type="dxa"/>
            <w:tcBorders>
              <w:top w:val="single" w:sz="8" w:space="0" w:color="000000"/>
              <w:left w:val="single" w:sz="8" w:space="0" w:color="000000"/>
              <w:bottom w:val="single" w:sz="4" w:space="0" w:color="auto"/>
              <w:right w:val="single" w:sz="8" w:space="0" w:color="000000"/>
            </w:tcBorders>
            <w:tcMar>
              <w:top w:w="15" w:type="dxa"/>
              <w:left w:w="15" w:type="dxa"/>
              <w:bottom w:w="0" w:type="dxa"/>
              <w:right w:w="15" w:type="dxa"/>
            </w:tcMar>
            <w:vAlign w:val="center"/>
            <w:hideMark/>
          </w:tcPr>
          <w:p w14:paraId="7291E243" w14:textId="77777777" w:rsidR="00847AB1" w:rsidRDefault="00847AB1" w:rsidP="00847AB1">
            <w:pPr>
              <w:widowControl w:val="0"/>
              <w:tabs>
                <w:tab w:val="num" w:pos="1142"/>
              </w:tabs>
              <w:spacing w:after="0" w:line="312" w:lineRule="auto"/>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Thuyết</w:t>
            </w:r>
          </w:p>
          <w:p w14:paraId="61A209CB" w14:textId="77777777" w:rsidR="00847AB1" w:rsidRDefault="00847AB1" w:rsidP="00847AB1">
            <w:pPr>
              <w:widowControl w:val="0"/>
              <w:tabs>
                <w:tab w:val="num" w:pos="1142"/>
              </w:tabs>
              <w:spacing w:after="0" w:line="312" w:lineRule="auto"/>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Trình, bảo vệ</w:t>
            </w:r>
            <w:r w:rsidR="00B06818">
              <w:rPr>
                <w:rFonts w:ascii="Times New Roman" w:eastAsia="Times New Roman" w:hAnsi="Times New Roman" w:cs="Times New Roman"/>
                <w:i/>
                <w:sz w:val="20"/>
                <w:szCs w:val="20"/>
              </w:rPr>
              <w:t xml:space="preserve"> đề tài thảo luận</w:t>
            </w:r>
          </w:p>
          <w:p w14:paraId="205E887D" w14:textId="77777777" w:rsidR="00847AB1" w:rsidRDefault="00847AB1" w:rsidP="00B06818">
            <w:pPr>
              <w:widowControl w:val="0"/>
              <w:tabs>
                <w:tab w:val="num" w:pos="1142"/>
              </w:tabs>
              <w:spacing w:after="0" w:line="312" w:lineRule="auto"/>
              <w:jc w:val="center"/>
              <w:rPr>
                <w:rFonts w:ascii="Times New Roman" w:eastAsia="Times New Roman" w:hAnsi="Times New Roman" w:cs="Times New Roman"/>
                <w:i/>
                <w:sz w:val="20"/>
                <w:szCs w:val="20"/>
              </w:rPr>
            </w:pPr>
          </w:p>
        </w:tc>
        <w:tc>
          <w:tcPr>
            <w:tcW w:w="1343"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65A6F1C8" w14:textId="77777777" w:rsidR="00B06818" w:rsidRDefault="00B06818" w:rsidP="00B06818">
            <w:pPr>
              <w:widowControl w:val="0"/>
              <w:tabs>
                <w:tab w:val="num" w:pos="1142"/>
              </w:tabs>
              <w:spacing w:after="0" w:line="312"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Không có người t</w:t>
            </w:r>
            <w:r w:rsidR="00847AB1">
              <w:rPr>
                <w:rFonts w:ascii="Times New Roman" w:eastAsia="Times New Roman" w:hAnsi="Times New Roman" w:cs="Times New Roman"/>
                <w:sz w:val="20"/>
                <w:szCs w:val="20"/>
              </w:rPr>
              <w:t xml:space="preserve">rình bày, </w:t>
            </w:r>
          </w:p>
          <w:p w14:paraId="509685B5" w14:textId="77777777" w:rsidR="00847AB1" w:rsidRDefault="00847AB1" w:rsidP="00847AB1">
            <w:pPr>
              <w:widowControl w:val="0"/>
              <w:tabs>
                <w:tab w:val="num" w:pos="1142"/>
              </w:tabs>
              <w:spacing w:after="0" w:line="312"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Người  nghe không hiểu; Trả lời câu hỏi yếu</w:t>
            </w:r>
          </w:p>
          <w:p w14:paraId="39945ADA" w14:textId="77777777" w:rsidR="00847AB1" w:rsidRDefault="00847AB1" w:rsidP="00847AB1">
            <w:pPr>
              <w:widowControl w:val="0"/>
              <w:tabs>
                <w:tab w:val="num" w:pos="1142"/>
              </w:tabs>
              <w:spacing w:after="0" w:line="312" w:lineRule="auto"/>
              <w:jc w:val="center"/>
              <w:rPr>
                <w:rFonts w:ascii="Times New Roman" w:eastAsia="Times New Roman" w:hAnsi="Times New Roman" w:cs="Times New Roman"/>
                <w:sz w:val="20"/>
                <w:szCs w:val="20"/>
              </w:rPr>
            </w:pPr>
          </w:p>
        </w:tc>
        <w:tc>
          <w:tcPr>
            <w:tcW w:w="1359"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0B6E3ED5" w14:textId="77777777" w:rsidR="00847AB1" w:rsidRDefault="00847AB1" w:rsidP="00847AB1">
            <w:pPr>
              <w:widowControl w:val="0"/>
              <w:tabs>
                <w:tab w:val="num" w:pos="1142"/>
              </w:tabs>
              <w:spacing w:after="0" w:line="312"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Bài  trìn</w:t>
            </w:r>
            <w:r w:rsidR="00B06818">
              <w:rPr>
                <w:rFonts w:ascii="Times New Roman" w:eastAsia="Times New Roman" w:hAnsi="Times New Roman" w:cs="Times New Roman"/>
                <w:sz w:val="20"/>
                <w:szCs w:val="20"/>
              </w:rPr>
              <w:t xml:space="preserve">h  bày  đầy  đủ; Giọng nói nhỏ; Vượt quá </w:t>
            </w:r>
            <w:r w:rsidR="00AD07ED">
              <w:rPr>
                <w:rFonts w:ascii="Times New Roman" w:eastAsia="Times New Roman" w:hAnsi="Times New Roman" w:cs="Times New Roman"/>
                <w:sz w:val="20"/>
                <w:szCs w:val="20"/>
              </w:rPr>
              <w:t xml:space="preserve">rất nhiều </w:t>
            </w:r>
            <w:r w:rsidR="00B06818">
              <w:rPr>
                <w:rFonts w:ascii="Times New Roman" w:eastAsia="Times New Roman" w:hAnsi="Times New Roman" w:cs="Times New Roman"/>
                <w:sz w:val="20"/>
                <w:szCs w:val="20"/>
              </w:rPr>
              <w:t xml:space="preserve">thời gian quy định; </w:t>
            </w:r>
            <w:r>
              <w:rPr>
                <w:rFonts w:ascii="Times New Roman" w:eastAsia="Times New Roman" w:hAnsi="Times New Roman" w:cs="Times New Roman"/>
                <w:sz w:val="20"/>
                <w:szCs w:val="20"/>
              </w:rPr>
              <w:t xml:space="preserve">chưa có  tương tác với </w:t>
            </w:r>
            <w:r>
              <w:rPr>
                <w:rFonts w:ascii="Times New Roman" w:eastAsia="Times New Roman" w:hAnsi="Times New Roman" w:cs="Times New Roman"/>
                <w:sz w:val="20"/>
                <w:szCs w:val="20"/>
              </w:rPr>
              <w:lastRenderedPageBreak/>
              <w:t>người nghe khi trình bày; Trả lời câu hỏi kém</w:t>
            </w:r>
          </w:p>
          <w:p w14:paraId="1F6D187E" w14:textId="77777777" w:rsidR="00847AB1" w:rsidRDefault="00847AB1" w:rsidP="00847AB1">
            <w:pPr>
              <w:widowControl w:val="0"/>
              <w:tabs>
                <w:tab w:val="num" w:pos="1142"/>
              </w:tabs>
              <w:spacing w:after="0" w:line="312" w:lineRule="auto"/>
              <w:jc w:val="center"/>
              <w:rPr>
                <w:rFonts w:ascii="Times New Roman" w:eastAsia="Times New Roman" w:hAnsi="Times New Roman" w:cs="Times New Roman"/>
                <w:sz w:val="20"/>
                <w:szCs w:val="20"/>
              </w:rPr>
            </w:pPr>
          </w:p>
        </w:tc>
        <w:tc>
          <w:tcPr>
            <w:tcW w:w="1334"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37516C92" w14:textId="77777777" w:rsidR="00847AB1" w:rsidRPr="00F14A1F" w:rsidRDefault="00847AB1" w:rsidP="00847AB1">
            <w:pPr>
              <w:widowControl w:val="0"/>
              <w:tabs>
                <w:tab w:val="num" w:pos="1142"/>
              </w:tabs>
              <w:spacing w:after="0" w:line="280" w:lineRule="exact"/>
              <w:jc w:val="center"/>
              <w:rPr>
                <w:rFonts w:ascii="Times New Roman" w:eastAsia="Times New Roman" w:hAnsi="Times New Roman" w:cs="Times New Roman"/>
                <w:spacing w:val="-4"/>
                <w:sz w:val="20"/>
                <w:szCs w:val="20"/>
              </w:rPr>
            </w:pPr>
            <w:r w:rsidRPr="00F14A1F">
              <w:rPr>
                <w:rFonts w:ascii="Times New Roman" w:eastAsia="Times New Roman" w:hAnsi="Times New Roman" w:cs="Times New Roman"/>
                <w:spacing w:val="-4"/>
                <w:sz w:val="20"/>
                <w:szCs w:val="20"/>
              </w:rPr>
              <w:lastRenderedPageBreak/>
              <w:t>Phần trình bày có bố cục rõ ràn</w:t>
            </w:r>
            <w:r w:rsidR="00AD07ED">
              <w:rPr>
                <w:rFonts w:ascii="Times New Roman" w:eastAsia="Times New Roman" w:hAnsi="Times New Roman" w:cs="Times New Roman"/>
                <w:spacing w:val="-4"/>
                <w:sz w:val="20"/>
                <w:szCs w:val="20"/>
              </w:rPr>
              <w:t xml:space="preserve">g; Giọng nói vừa phải, rõ ràng nhưng chưa liền mạch, còn phụ thuộc nhiều vào </w:t>
            </w:r>
            <w:r w:rsidR="00AD07ED">
              <w:rPr>
                <w:rFonts w:ascii="Times New Roman" w:eastAsia="Times New Roman" w:hAnsi="Times New Roman" w:cs="Times New Roman"/>
                <w:spacing w:val="-4"/>
                <w:sz w:val="20"/>
                <w:szCs w:val="20"/>
              </w:rPr>
              <w:lastRenderedPageBreak/>
              <w:t>tài liệu</w:t>
            </w:r>
            <w:r w:rsidRPr="00F14A1F">
              <w:rPr>
                <w:rFonts w:ascii="Times New Roman" w:eastAsia="Times New Roman" w:hAnsi="Times New Roman" w:cs="Times New Roman"/>
                <w:spacing w:val="-4"/>
                <w:sz w:val="20"/>
                <w:szCs w:val="20"/>
              </w:rPr>
              <w:t xml:space="preserve">, </w:t>
            </w:r>
            <w:r w:rsidR="00AD07ED">
              <w:rPr>
                <w:rFonts w:ascii="Times New Roman" w:eastAsia="Times New Roman" w:hAnsi="Times New Roman" w:cs="Times New Roman"/>
                <w:spacing w:val="-4"/>
                <w:sz w:val="20"/>
                <w:szCs w:val="20"/>
              </w:rPr>
              <w:t>hơi quá quy định về thời gian trình bày</w:t>
            </w:r>
            <w:r w:rsidRPr="00F14A1F">
              <w:rPr>
                <w:rFonts w:ascii="Times New Roman" w:eastAsia="Times New Roman" w:hAnsi="Times New Roman" w:cs="Times New Roman"/>
                <w:spacing w:val="-4"/>
                <w:sz w:val="20"/>
                <w:szCs w:val="20"/>
              </w:rPr>
              <w:t>, có tương tác với người nghe</w:t>
            </w:r>
            <w:r w:rsidR="00AD07ED">
              <w:rPr>
                <w:rFonts w:ascii="Times New Roman" w:eastAsia="Times New Roman" w:hAnsi="Times New Roman" w:cs="Times New Roman"/>
                <w:spacing w:val="-4"/>
                <w:sz w:val="20"/>
                <w:szCs w:val="20"/>
              </w:rPr>
              <w:t xml:space="preserve"> ở mức độ thấp</w:t>
            </w:r>
            <w:r w:rsidRPr="00F14A1F">
              <w:rPr>
                <w:rFonts w:ascii="Times New Roman" w:eastAsia="Times New Roman" w:hAnsi="Times New Roman" w:cs="Times New Roman"/>
                <w:spacing w:val="-4"/>
                <w:sz w:val="20"/>
                <w:szCs w:val="20"/>
              </w:rPr>
              <w:t xml:space="preserve">; Người nghe có thể hiểu và kịp theo dõi nội dung trình </w:t>
            </w:r>
            <w:r w:rsidR="00AD07ED">
              <w:rPr>
                <w:rFonts w:ascii="Times New Roman" w:eastAsia="Times New Roman" w:hAnsi="Times New Roman" w:cs="Times New Roman"/>
                <w:spacing w:val="-4"/>
                <w:sz w:val="20"/>
                <w:szCs w:val="20"/>
              </w:rPr>
              <w:t>bày; Trả lời câu hỏi trung bình</w:t>
            </w:r>
          </w:p>
        </w:tc>
        <w:tc>
          <w:tcPr>
            <w:tcW w:w="1418"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49BEEBDD" w14:textId="77777777" w:rsidR="00847AB1" w:rsidRPr="00F14A1F" w:rsidRDefault="00847AB1" w:rsidP="00847AB1">
            <w:pPr>
              <w:widowControl w:val="0"/>
              <w:tabs>
                <w:tab w:val="num" w:pos="1142"/>
              </w:tabs>
              <w:spacing w:after="0" w:line="280" w:lineRule="exact"/>
              <w:jc w:val="center"/>
              <w:rPr>
                <w:rFonts w:ascii="Times New Roman" w:eastAsia="Times New Roman" w:hAnsi="Times New Roman" w:cs="Times New Roman"/>
                <w:spacing w:val="-4"/>
                <w:sz w:val="20"/>
                <w:szCs w:val="20"/>
              </w:rPr>
            </w:pPr>
            <w:r w:rsidRPr="00F14A1F">
              <w:rPr>
                <w:rFonts w:ascii="Times New Roman" w:eastAsia="Times New Roman" w:hAnsi="Times New Roman" w:cs="Times New Roman"/>
                <w:spacing w:val="-4"/>
                <w:sz w:val="20"/>
                <w:szCs w:val="20"/>
              </w:rPr>
              <w:lastRenderedPageBreak/>
              <w:t xml:space="preserve">Phần trình bày ngắn gọn, dễ hiểu. Sử dụng các thuật ngữ đơn giản, dễ hiểu. Bố cục rõ ràng. Giọng nói rõ </w:t>
            </w:r>
            <w:r w:rsidRPr="00F14A1F">
              <w:rPr>
                <w:rFonts w:ascii="Times New Roman" w:eastAsia="Times New Roman" w:hAnsi="Times New Roman" w:cs="Times New Roman"/>
                <w:spacing w:val="-4"/>
                <w:sz w:val="20"/>
                <w:szCs w:val="20"/>
              </w:rPr>
              <w:lastRenderedPageBreak/>
              <w:t>ràng, lưu loát. Thời gian trình bày đúng quy định. Tương tác tốt với người  nghe.  Người  nghe  có  thể hiểu được nội dung trình bày; Trả lời câu hỏi chặt chẽ</w:t>
            </w:r>
          </w:p>
          <w:p w14:paraId="3C6B5A6C" w14:textId="77777777" w:rsidR="00847AB1" w:rsidRPr="00F14A1F" w:rsidRDefault="00847AB1" w:rsidP="00847AB1">
            <w:pPr>
              <w:widowControl w:val="0"/>
              <w:tabs>
                <w:tab w:val="num" w:pos="1142"/>
              </w:tabs>
              <w:spacing w:after="0" w:line="280" w:lineRule="exact"/>
              <w:jc w:val="center"/>
              <w:rPr>
                <w:rFonts w:ascii="Times New Roman" w:eastAsia="Times New Roman" w:hAnsi="Times New Roman" w:cs="Times New Roman"/>
                <w:spacing w:val="-4"/>
                <w:sz w:val="20"/>
                <w:szCs w:val="20"/>
              </w:rPr>
            </w:pPr>
          </w:p>
        </w:tc>
        <w:tc>
          <w:tcPr>
            <w:tcW w:w="1418"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7D78B29A" w14:textId="77777777" w:rsidR="00847AB1" w:rsidRPr="00F14A1F" w:rsidRDefault="00847AB1" w:rsidP="00847AB1">
            <w:pPr>
              <w:widowControl w:val="0"/>
              <w:tabs>
                <w:tab w:val="num" w:pos="1142"/>
              </w:tabs>
              <w:spacing w:after="0" w:line="280" w:lineRule="exact"/>
              <w:jc w:val="center"/>
              <w:rPr>
                <w:rFonts w:ascii="Times New Roman" w:eastAsia="Times New Roman" w:hAnsi="Times New Roman" w:cs="Times New Roman"/>
                <w:spacing w:val="-4"/>
                <w:sz w:val="20"/>
                <w:szCs w:val="20"/>
              </w:rPr>
            </w:pPr>
            <w:r w:rsidRPr="00F14A1F">
              <w:rPr>
                <w:rFonts w:ascii="Times New Roman" w:eastAsia="Times New Roman" w:hAnsi="Times New Roman" w:cs="Times New Roman"/>
                <w:spacing w:val="-4"/>
                <w:sz w:val="20"/>
                <w:szCs w:val="20"/>
              </w:rPr>
              <w:lastRenderedPageBreak/>
              <w:t xml:space="preserve">Phần trình bày ngắn gọn. Bố cục rõ ràng. Giọng nói rõ ràng, lưu loát. Thu hút sự chú ý của người nghe, tương tác </w:t>
            </w:r>
            <w:r w:rsidRPr="00F14A1F">
              <w:rPr>
                <w:rFonts w:ascii="Times New Roman" w:eastAsia="Times New Roman" w:hAnsi="Times New Roman" w:cs="Times New Roman"/>
                <w:spacing w:val="-4"/>
                <w:sz w:val="20"/>
                <w:szCs w:val="20"/>
              </w:rPr>
              <w:lastRenderedPageBreak/>
              <w:t>tốt với người nghe. Người nghe có thể hiểu và theo kịp tất cả nội dung trình bày.  Thời  gian  trình  bày  đúng  quy định; Trả lời câu hỏi sắc sảo, rất chặt chẽ</w:t>
            </w:r>
          </w:p>
          <w:p w14:paraId="1A68C831" w14:textId="77777777" w:rsidR="00847AB1" w:rsidRPr="00F14A1F" w:rsidRDefault="00847AB1" w:rsidP="00847AB1">
            <w:pPr>
              <w:widowControl w:val="0"/>
              <w:tabs>
                <w:tab w:val="num" w:pos="1142"/>
              </w:tabs>
              <w:spacing w:after="0" w:line="280" w:lineRule="exact"/>
              <w:jc w:val="center"/>
              <w:rPr>
                <w:rFonts w:ascii="Times New Roman" w:eastAsia="Times New Roman" w:hAnsi="Times New Roman" w:cs="Times New Roman"/>
                <w:spacing w:val="-4"/>
                <w:sz w:val="20"/>
                <w:szCs w:val="20"/>
              </w:rPr>
            </w:pPr>
          </w:p>
        </w:tc>
        <w:tc>
          <w:tcPr>
            <w:tcW w:w="615"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40D4B839" w14:textId="77777777" w:rsidR="00847AB1" w:rsidRDefault="00847AB1" w:rsidP="00847AB1">
            <w:pPr>
              <w:widowControl w:val="0"/>
              <w:tabs>
                <w:tab w:val="num" w:pos="1142"/>
              </w:tabs>
              <w:spacing w:after="0" w:line="312"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0,5</w:t>
            </w:r>
          </w:p>
        </w:tc>
      </w:tr>
      <w:tr w:rsidR="001F3FEB" w14:paraId="28722A5D" w14:textId="77777777" w:rsidTr="006C28E5">
        <w:trPr>
          <w:trHeight w:val="966"/>
        </w:trPr>
        <w:tc>
          <w:tcPr>
            <w:tcW w:w="830" w:type="dxa"/>
            <w:vMerge w:val="restart"/>
            <w:tcBorders>
              <w:top w:val="single" w:sz="4" w:space="0" w:color="auto"/>
              <w:left w:val="single" w:sz="8" w:space="0" w:color="000000"/>
              <w:right w:val="single" w:sz="8" w:space="0" w:color="000000"/>
            </w:tcBorders>
            <w:vAlign w:val="center"/>
          </w:tcPr>
          <w:p w14:paraId="58510767" w14:textId="77777777" w:rsidR="001F3FEB" w:rsidRDefault="001F3FEB" w:rsidP="00847AB1">
            <w:pPr>
              <w:widowControl w:val="0"/>
              <w:tabs>
                <w:tab w:val="num" w:pos="1142"/>
              </w:tabs>
              <w:spacing w:after="0" w:line="312"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R4</w:t>
            </w:r>
          </w:p>
        </w:tc>
        <w:tc>
          <w:tcPr>
            <w:tcW w:w="966" w:type="dxa"/>
            <w:tcBorders>
              <w:top w:val="single" w:sz="4" w:space="0" w:color="auto"/>
              <w:left w:val="single" w:sz="8" w:space="0" w:color="000000"/>
              <w:bottom w:val="single" w:sz="8" w:space="0" w:color="000000"/>
              <w:right w:val="single" w:sz="8" w:space="0" w:color="000000"/>
            </w:tcBorders>
            <w:tcMar>
              <w:top w:w="15" w:type="dxa"/>
              <w:left w:w="15" w:type="dxa"/>
              <w:bottom w:w="0" w:type="dxa"/>
              <w:right w:w="15" w:type="dxa"/>
            </w:tcMar>
            <w:vAlign w:val="center"/>
          </w:tcPr>
          <w:p w14:paraId="3795E15F" w14:textId="77777777" w:rsidR="001F3FEB" w:rsidRDefault="001F3FEB" w:rsidP="001F3FEB">
            <w:pPr>
              <w:widowControl w:val="0"/>
              <w:tabs>
                <w:tab w:val="num" w:pos="1142"/>
              </w:tabs>
              <w:spacing w:after="0" w:line="312" w:lineRule="auto"/>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Bài nhận xét phản biện</w:t>
            </w:r>
          </w:p>
        </w:tc>
        <w:tc>
          <w:tcPr>
            <w:tcW w:w="1343"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tcPr>
          <w:p w14:paraId="0BF3C305" w14:textId="77777777" w:rsidR="001F3FEB" w:rsidRPr="00B06818" w:rsidRDefault="00B06818" w:rsidP="00B06818">
            <w:pPr>
              <w:widowControl w:val="0"/>
              <w:tabs>
                <w:tab w:val="num" w:pos="1142"/>
              </w:tabs>
              <w:spacing w:after="0" w:line="312" w:lineRule="auto"/>
              <w:jc w:val="center"/>
              <w:rPr>
                <w:rFonts w:ascii="Times New Roman" w:eastAsia="Times New Roman" w:hAnsi="Times New Roman" w:cs="Times New Roman"/>
                <w:sz w:val="20"/>
                <w:szCs w:val="20"/>
              </w:rPr>
            </w:pPr>
            <w:r w:rsidRPr="00B06818">
              <w:rPr>
                <w:rFonts w:ascii="Times New Roman" w:eastAsia="Times New Roman" w:hAnsi="Times New Roman" w:cs="Times New Roman"/>
                <w:sz w:val="20"/>
                <w:szCs w:val="20"/>
              </w:rPr>
              <w:t>Không chú ý</w:t>
            </w:r>
            <w:r w:rsidR="001F3FEB" w:rsidRPr="00B06818">
              <w:rPr>
                <w:rFonts w:ascii="Times New Roman" w:eastAsia="Times New Roman" w:hAnsi="Times New Roman" w:cs="Times New Roman"/>
                <w:sz w:val="20"/>
                <w:szCs w:val="20"/>
              </w:rPr>
              <w:t xml:space="preserve"> theo dõi bài thuyết trình, không đưa ra được nhận xét phản biện </w:t>
            </w:r>
          </w:p>
        </w:tc>
        <w:tc>
          <w:tcPr>
            <w:tcW w:w="1359"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tcPr>
          <w:p w14:paraId="218D5190" w14:textId="77777777" w:rsidR="001F3FEB" w:rsidRDefault="001F3FEB" w:rsidP="001F3FEB">
            <w:pPr>
              <w:widowControl w:val="0"/>
              <w:tabs>
                <w:tab w:val="num" w:pos="1142"/>
              </w:tabs>
              <w:spacing w:after="0" w:line="312"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Bài nhận xét phản biện sơ sài, </w:t>
            </w:r>
            <w:r w:rsidR="00B06818">
              <w:rPr>
                <w:rFonts w:ascii="Times New Roman" w:eastAsia="Times New Roman" w:hAnsi="Times New Roman" w:cs="Times New Roman"/>
                <w:sz w:val="20"/>
                <w:szCs w:val="20"/>
              </w:rPr>
              <w:t>không đúng yêu cầu</w:t>
            </w:r>
          </w:p>
        </w:tc>
        <w:tc>
          <w:tcPr>
            <w:tcW w:w="1334"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tcPr>
          <w:p w14:paraId="457EC460" w14:textId="77777777" w:rsidR="001F3FEB" w:rsidRDefault="001F3FEB" w:rsidP="001F3FEB">
            <w:pPr>
              <w:widowControl w:val="0"/>
              <w:tabs>
                <w:tab w:val="num" w:pos="1142"/>
              </w:tabs>
              <w:spacing w:after="0" w:line="312"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Bài nhận xét khá đầy đủ, một số nội dung luận giải chưa chặt chẽ</w:t>
            </w:r>
          </w:p>
        </w:tc>
        <w:tc>
          <w:tcPr>
            <w:tcW w:w="1418"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tcPr>
          <w:p w14:paraId="2B406028" w14:textId="77777777" w:rsidR="001F3FEB" w:rsidRDefault="001F3FEB" w:rsidP="001F3FEB">
            <w:pPr>
              <w:widowControl w:val="0"/>
              <w:tabs>
                <w:tab w:val="num" w:pos="1142"/>
              </w:tabs>
              <w:spacing w:after="0" w:line="312" w:lineRule="auto"/>
              <w:jc w:val="center"/>
              <w:rPr>
                <w:rFonts w:ascii="Times New Roman" w:eastAsia="Times New Roman" w:hAnsi="Times New Roman" w:cs="Times New Roman"/>
                <w:sz w:val="20"/>
                <w:szCs w:val="20"/>
              </w:rPr>
            </w:pPr>
            <w:r w:rsidRPr="00E02BE2">
              <w:rPr>
                <w:rFonts w:ascii="Times New Roman" w:eastAsia="Times New Roman" w:hAnsi="Times New Roman" w:cs="Times New Roman"/>
                <w:spacing w:val="-6"/>
                <w:sz w:val="20"/>
                <w:szCs w:val="20"/>
              </w:rPr>
              <w:t>Bài nhận xét đầy đủ, luận giải tương đối chặt chẽ</w:t>
            </w:r>
          </w:p>
        </w:tc>
        <w:tc>
          <w:tcPr>
            <w:tcW w:w="1418"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tcPr>
          <w:p w14:paraId="5FB5AABB" w14:textId="77777777" w:rsidR="001F3FEB" w:rsidRDefault="001F3FEB" w:rsidP="001F3FEB">
            <w:pPr>
              <w:widowControl w:val="0"/>
              <w:tabs>
                <w:tab w:val="num" w:pos="1142"/>
              </w:tabs>
              <w:spacing w:after="0" w:line="312"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Bài nhận xét rất đầy đủ, sắc sảo, luận giải chặt chẽ</w:t>
            </w:r>
          </w:p>
        </w:tc>
        <w:tc>
          <w:tcPr>
            <w:tcW w:w="615"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tcPr>
          <w:p w14:paraId="5763BDB8" w14:textId="77777777" w:rsidR="001F3FEB" w:rsidRDefault="00B06818" w:rsidP="00847AB1">
            <w:pPr>
              <w:widowControl w:val="0"/>
              <w:tabs>
                <w:tab w:val="num" w:pos="1142"/>
              </w:tabs>
              <w:spacing w:after="0" w:line="312"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0,5</w:t>
            </w:r>
          </w:p>
        </w:tc>
      </w:tr>
      <w:tr w:rsidR="001F3FEB" w14:paraId="7C704656" w14:textId="77777777" w:rsidTr="006C28E5">
        <w:trPr>
          <w:trHeight w:val="966"/>
        </w:trPr>
        <w:tc>
          <w:tcPr>
            <w:tcW w:w="830" w:type="dxa"/>
            <w:vMerge/>
            <w:tcBorders>
              <w:left w:val="single" w:sz="8" w:space="0" w:color="000000"/>
              <w:bottom w:val="single" w:sz="8" w:space="0" w:color="000000"/>
              <w:right w:val="single" w:sz="8" w:space="0" w:color="000000"/>
            </w:tcBorders>
            <w:vAlign w:val="center"/>
          </w:tcPr>
          <w:p w14:paraId="3ED0088D" w14:textId="77777777" w:rsidR="001F3FEB" w:rsidRDefault="001F3FEB" w:rsidP="00847AB1">
            <w:pPr>
              <w:widowControl w:val="0"/>
              <w:tabs>
                <w:tab w:val="num" w:pos="1142"/>
              </w:tabs>
              <w:spacing w:after="0" w:line="312" w:lineRule="auto"/>
              <w:jc w:val="center"/>
              <w:rPr>
                <w:rFonts w:ascii="Times New Roman" w:eastAsia="Times New Roman" w:hAnsi="Times New Roman" w:cs="Times New Roman"/>
                <w:sz w:val="20"/>
                <w:szCs w:val="20"/>
              </w:rPr>
            </w:pPr>
          </w:p>
        </w:tc>
        <w:tc>
          <w:tcPr>
            <w:tcW w:w="966" w:type="dxa"/>
            <w:tcBorders>
              <w:top w:val="single" w:sz="4" w:space="0" w:color="auto"/>
              <w:left w:val="single" w:sz="8" w:space="0" w:color="000000"/>
              <w:bottom w:val="single" w:sz="8" w:space="0" w:color="000000"/>
              <w:right w:val="single" w:sz="8" w:space="0" w:color="000000"/>
            </w:tcBorders>
            <w:tcMar>
              <w:top w:w="15" w:type="dxa"/>
              <w:left w:w="15" w:type="dxa"/>
              <w:bottom w:w="0" w:type="dxa"/>
              <w:right w:w="15" w:type="dxa"/>
            </w:tcMar>
            <w:vAlign w:val="center"/>
          </w:tcPr>
          <w:p w14:paraId="4DE4F019" w14:textId="77777777" w:rsidR="001F3FEB" w:rsidRDefault="001F3FEB" w:rsidP="00847AB1">
            <w:pPr>
              <w:widowControl w:val="0"/>
              <w:tabs>
                <w:tab w:val="num" w:pos="1142"/>
              </w:tabs>
              <w:spacing w:after="0" w:line="312" w:lineRule="auto"/>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Nêu câu hỏi phản biện</w:t>
            </w:r>
          </w:p>
        </w:tc>
        <w:tc>
          <w:tcPr>
            <w:tcW w:w="1343"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tcPr>
          <w:p w14:paraId="62DBD7FB" w14:textId="77777777" w:rsidR="001F3FEB" w:rsidRDefault="001F3FEB" w:rsidP="001F3FEB">
            <w:pPr>
              <w:widowControl w:val="0"/>
              <w:tabs>
                <w:tab w:val="num" w:pos="1142"/>
              </w:tabs>
              <w:spacing w:after="0" w:line="312"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Ý thức tham gia phản biện yếu, không đưa ra được câu hỏi</w:t>
            </w:r>
          </w:p>
        </w:tc>
        <w:tc>
          <w:tcPr>
            <w:tcW w:w="1359"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tcPr>
          <w:p w14:paraId="26F99D6A" w14:textId="77777777" w:rsidR="001F3FEB" w:rsidRDefault="001F3FEB" w:rsidP="001F3FEB">
            <w:pPr>
              <w:widowControl w:val="0"/>
              <w:tabs>
                <w:tab w:val="num" w:pos="1142"/>
              </w:tabs>
              <w:spacing w:after="0" w:line="312"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Tư duy phản biện kém, hầu hết câu hỏi đặt ra không đúng trọng tâm</w:t>
            </w:r>
          </w:p>
        </w:tc>
        <w:tc>
          <w:tcPr>
            <w:tcW w:w="1334"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tcPr>
          <w:p w14:paraId="5118AE31" w14:textId="77777777" w:rsidR="001F3FEB" w:rsidRDefault="001F3FEB" w:rsidP="001F3FEB">
            <w:pPr>
              <w:widowControl w:val="0"/>
              <w:tabs>
                <w:tab w:val="num" w:pos="1142"/>
              </w:tabs>
              <w:spacing w:after="0" w:line="312" w:lineRule="auto"/>
              <w:jc w:val="center"/>
              <w:rPr>
                <w:rFonts w:ascii="Times New Roman" w:eastAsia="Times New Roman" w:hAnsi="Times New Roman" w:cs="Times New Roman"/>
                <w:sz w:val="20"/>
                <w:szCs w:val="20"/>
              </w:rPr>
            </w:pPr>
            <w:r w:rsidRPr="00F14A1F">
              <w:rPr>
                <w:rFonts w:ascii="Times New Roman" w:eastAsia="Times New Roman" w:hAnsi="Times New Roman" w:cs="Times New Roman"/>
                <w:spacing w:val="-4"/>
                <w:sz w:val="20"/>
                <w:szCs w:val="20"/>
              </w:rPr>
              <w:t>Tư duy phản biện trung bình; Một số câu hỏi đặt ra chưa đúng trọng tâm</w:t>
            </w:r>
          </w:p>
        </w:tc>
        <w:tc>
          <w:tcPr>
            <w:tcW w:w="1418"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tcPr>
          <w:p w14:paraId="3ADF80F7" w14:textId="77777777" w:rsidR="001F3FEB" w:rsidRDefault="001F3FEB" w:rsidP="001F3FEB">
            <w:pPr>
              <w:widowControl w:val="0"/>
              <w:tabs>
                <w:tab w:val="num" w:pos="1142"/>
              </w:tabs>
              <w:spacing w:after="0" w:line="312" w:lineRule="auto"/>
              <w:jc w:val="center"/>
              <w:rPr>
                <w:rFonts w:ascii="Times New Roman" w:eastAsia="Times New Roman" w:hAnsi="Times New Roman" w:cs="Times New Roman"/>
                <w:sz w:val="20"/>
                <w:szCs w:val="20"/>
              </w:rPr>
            </w:pPr>
            <w:r w:rsidRPr="00F14A1F">
              <w:rPr>
                <w:rFonts w:ascii="Times New Roman" w:eastAsia="Times New Roman" w:hAnsi="Times New Roman" w:cs="Times New Roman"/>
                <w:spacing w:val="-4"/>
                <w:sz w:val="20"/>
                <w:szCs w:val="20"/>
              </w:rPr>
              <w:t>Tư duy phản biện tương đối</w:t>
            </w:r>
            <w:r>
              <w:rPr>
                <w:rFonts w:ascii="Times New Roman" w:eastAsia="Times New Roman" w:hAnsi="Times New Roman" w:cs="Times New Roman"/>
                <w:spacing w:val="-4"/>
                <w:sz w:val="20"/>
                <w:szCs w:val="20"/>
              </w:rPr>
              <w:t xml:space="preserve"> chặt chẽ; Câu hỏi phản biện khá đúng trọng tâm</w:t>
            </w:r>
          </w:p>
        </w:tc>
        <w:tc>
          <w:tcPr>
            <w:tcW w:w="1418"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tcPr>
          <w:p w14:paraId="2B63648A" w14:textId="77777777" w:rsidR="001F3FEB" w:rsidRDefault="001F3FEB" w:rsidP="001F3FEB">
            <w:pPr>
              <w:widowControl w:val="0"/>
              <w:tabs>
                <w:tab w:val="num" w:pos="1142"/>
              </w:tabs>
              <w:spacing w:after="0" w:line="312" w:lineRule="auto"/>
              <w:jc w:val="center"/>
              <w:rPr>
                <w:rFonts w:ascii="Times New Roman" w:eastAsia="Times New Roman" w:hAnsi="Times New Roman" w:cs="Times New Roman"/>
                <w:sz w:val="20"/>
                <w:szCs w:val="20"/>
              </w:rPr>
            </w:pPr>
            <w:r w:rsidRPr="00F14A1F">
              <w:rPr>
                <w:rFonts w:ascii="Times New Roman" w:eastAsia="Times New Roman" w:hAnsi="Times New Roman" w:cs="Times New Roman"/>
                <w:spacing w:val="-4"/>
                <w:sz w:val="20"/>
                <w:szCs w:val="20"/>
              </w:rPr>
              <w:t>Tư duy phản biện sắc sảo, chặt chẽ; Câu hỏi phản biện rất hay</w:t>
            </w:r>
          </w:p>
        </w:tc>
        <w:tc>
          <w:tcPr>
            <w:tcW w:w="615"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tcPr>
          <w:p w14:paraId="1F14CFB0" w14:textId="77777777" w:rsidR="001F3FEB" w:rsidRDefault="00B06818" w:rsidP="00847AB1">
            <w:pPr>
              <w:widowControl w:val="0"/>
              <w:tabs>
                <w:tab w:val="num" w:pos="1142"/>
              </w:tabs>
              <w:spacing w:after="0" w:line="312"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0,5</w:t>
            </w:r>
          </w:p>
        </w:tc>
      </w:tr>
      <w:tr w:rsidR="00847AB1" w14:paraId="09A31AD2" w14:textId="77777777" w:rsidTr="00847AB1">
        <w:trPr>
          <w:trHeight w:val="966"/>
        </w:trPr>
        <w:tc>
          <w:tcPr>
            <w:tcW w:w="830" w:type="dxa"/>
            <w:tcBorders>
              <w:top w:val="single" w:sz="4" w:space="0" w:color="auto"/>
              <w:left w:val="single" w:sz="8" w:space="0" w:color="000000"/>
              <w:bottom w:val="single" w:sz="8" w:space="0" w:color="000000"/>
              <w:right w:val="single" w:sz="8" w:space="0" w:color="000000"/>
            </w:tcBorders>
            <w:vAlign w:val="center"/>
            <w:hideMark/>
          </w:tcPr>
          <w:p w14:paraId="7A47424E" w14:textId="77777777" w:rsidR="00847AB1" w:rsidRDefault="001F3FEB" w:rsidP="00847AB1">
            <w:pPr>
              <w:widowControl w:val="0"/>
              <w:tabs>
                <w:tab w:val="num" w:pos="1142"/>
              </w:tabs>
              <w:spacing w:after="0" w:line="312"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R5</w:t>
            </w:r>
          </w:p>
        </w:tc>
        <w:tc>
          <w:tcPr>
            <w:tcW w:w="966" w:type="dxa"/>
            <w:tcBorders>
              <w:top w:val="single" w:sz="4" w:space="0" w:color="auto"/>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1AC7AE4A" w14:textId="77777777" w:rsidR="00847AB1" w:rsidRPr="00AD07ED" w:rsidRDefault="00AD07ED" w:rsidP="001F3FEB">
            <w:pPr>
              <w:widowControl w:val="0"/>
              <w:tabs>
                <w:tab w:val="num" w:pos="1142"/>
              </w:tabs>
              <w:spacing w:after="0" w:line="312" w:lineRule="auto"/>
              <w:jc w:val="center"/>
              <w:rPr>
                <w:rFonts w:ascii="Times New Roman" w:eastAsia="Times New Roman" w:hAnsi="Times New Roman" w:cs="Times New Roman"/>
                <w:i/>
                <w:sz w:val="20"/>
                <w:szCs w:val="20"/>
              </w:rPr>
            </w:pPr>
            <w:r w:rsidRPr="00AD07ED">
              <w:rPr>
                <w:rFonts w:ascii="Times New Roman" w:hAnsi="Times New Roman" w:cs="Times New Roman"/>
                <w:bCs/>
                <w:i/>
                <w:sz w:val="20"/>
                <w:szCs w:val="20"/>
                <w:lang w:val="en-GB"/>
              </w:rPr>
              <w:t>Điểm nhóm thảo luận lớp học phần tự giá các thành viên trong nhóm</w:t>
            </w:r>
          </w:p>
        </w:tc>
        <w:tc>
          <w:tcPr>
            <w:tcW w:w="1343"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7975FB69" w14:textId="77777777" w:rsidR="00847AB1" w:rsidRDefault="00847AB1" w:rsidP="00847AB1">
            <w:pPr>
              <w:widowControl w:val="0"/>
              <w:tabs>
                <w:tab w:val="num" w:pos="1142"/>
              </w:tabs>
              <w:spacing w:after="0" w:line="312"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Mức độ tham gia sinh hoạt nhóm, tham gia vào việc thảo luận của nhóm, hợp tác với nhóm rất thấp; Không hoàn thành nhiệm vụ được giao</w:t>
            </w:r>
          </w:p>
        </w:tc>
        <w:tc>
          <w:tcPr>
            <w:tcW w:w="1359"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3E3AE3A1" w14:textId="77777777" w:rsidR="00847AB1" w:rsidRDefault="00847AB1" w:rsidP="00847AB1">
            <w:pPr>
              <w:widowControl w:val="0"/>
              <w:tabs>
                <w:tab w:val="num" w:pos="1142"/>
              </w:tabs>
              <w:spacing w:after="0" w:line="312"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Mức độ tham gia sinh hoạt nhóm, tham gia vào việc thảo luận của nhóm, hợp tác với nhóm thấp; Hoàn thành nhiệm vụ được giao ở mức thấp</w:t>
            </w:r>
          </w:p>
        </w:tc>
        <w:tc>
          <w:tcPr>
            <w:tcW w:w="1334"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743B7452" w14:textId="77777777" w:rsidR="00847AB1" w:rsidRDefault="00847AB1" w:rsidP="00847AB1">
            <w:pPr>
              <w:widowControl w:val="0"/>
              <w:tabs>
                <w:tab w:val="num" w:pos="1142"/>
              </w:tabs>
              <w:spacing w:after="0" w:line="312"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Mức độ tham gia sinh hoạt nhóm, tham gia vào việc thảo luận của nhóm, hợp tác với nhóm trung bình; Hoàn thành nhiệm vụ được giao ở mức trung bình</w:t>
            </w:r>
          </w:p>
        </w:tc>
        <w:tc>
          <w:tcPr>
            <w:tcW w:w="1418"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27EA7004" w14:textId="77777777" w:rsidR="00847AB1" w:rsidRDefault="00847AB1" w:rsidP="00847AB1">
            <w:pPr>
              <w:widowControl w:val="0"/>
              <w:tabs>
                <w:tab w:val="num" w:pos="1142"/>
              </w:tabs>
              <w:spacing w:after="0" w:line="312"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Mức độ tham gia sinh hoạt nhóm, tham gia vào việc thảo luận của nhóm, hợp tác với nhóm tích cực; có đóng góp tương đối hiệu quả; Hoàn thành tốt nhiệm vụ được giao</w:t>
            </w:r>
          </w:p>
        </w:tc>
        <w:tc>
          <w:tcPr>
            <w:tcW w:w="1418"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67D8179A" w14:textId="77777777" w:rsidR="00847AB1" w:rsidRDefault="00847AB1" w:rsidP="00847AB1">
            <w:pPr>
              <w:widowControl w:val="0"/>
              <w:tabs>
                <w:tab w:val="num" w:pos="1142"/>
              </w:tabs>
              <w:spacing w:after="0" w:line="312"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Mức độ tham gia sinh hoạt nhóm, tham gia vào việc thảo luận của nhóm, hợp tác với nhóm rất tích cực; có đóng góp hiệu quả; Hoàn thành xuất sắc nhiệm vụ được giao</w:t>
            </w:r>
          </w:p>
        </w:tc>
        <w:tc>
          <w:tcPr>
            <w:tcW w:w="615"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tcPr>
          <w:p w14:paraId="680E5A17" w14:textId="77777777" w:rsidR="00847AB1" w:rsidRDefault="00AD07ED" w:rsidP="00847AB1">
            <w:pPr>
              <w:widowControl w:val="0"/>
              <w:tabs>
                <w:tab w:val="num" w:pos="1142"/>
              </w:tabs>
              <w:spacing w:after="0" w:line="312"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r>
    </w:tbl>
    <w:p w14:paraId="5148A46F" w14:textId="77777777" w:rsidR="007E5315" w:rsidRDefault="000B43BC" w:rsidP="0054595D">
      <w:pPr>
        <w:widowControl w:val="0"/>
        <w:tabs>
          <w:tab w:val="num" w:pos="432"/>
        </w:tabs>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11</w:t>
      </w:r>
      <w:r w:rsidR="000078F4">
        <w:rPr>
          <w:rFonts w:ascii="Times New Roman" w:eastAsia="Times New Roman" w:hAnsi="Times New Roman" w:cs="Times New Roman"/>
          <w:b/>
          <w:sz w:val="24"/>
          <w:szCs w:val="24"/>
        </w:rPr>
        <w:t>. Danh mục tài liệu tham khảo của học phần</w:t>
      </w:r>
    </w:p>
    <w:tbl>
      <w:tblPr>
        <w:tblStyle w:val="TableGrid1"/>
        <w:tblW w:w="9355" w:type="dxa"/>
        <w:tblLook w:val="04A0" w:firstRow="1" w:lastRow="0" w:firstColumn="1" w:lastColumn="0" w:noHBand="0" w:noVBand="1"/>
      </w:tblPr>
      <w:tblGrid>
        <w:gridCol w:w="537"/>
        <w:gridCol w:w="2548"/>
        <w:gridCol w:w="870"/>
        <w:gridCol w:w="3330"/>
        <w:gridCol w:w="2070"/>
      </w:tblGrid>
      <w:tr w:rsidR="000078F4" w:rsidRPr="006C28E5" w14:paraId="5E591045" w14:textId="77777777" w:rsidTr="001C394A">
        <w:tc>
          <w:tcPr>
            <w:tcW w:w="537" w:type="dxa"/>
            <w:vAlign w:val="center"/>
          </w:tcPr>
          <w:p w14:paraId="6AD90E5D" w14:textId="77777777" w:rsidR="000078F4" w:rsidRPr="000078F4" w:rsidRDefault="000078F4" w:rsidP="0054595D">
            <w:pPr>
              <w:widowControl w:val="0"/>
              <w:jc w:val="center"/>
              <w:rPr>
                <w:rFonts w:ascii="12" w:hAnsi="12"/>
                <w:b/>
                <w:sz w:val="24"/>
                <w:szCs w:val="24"/>
              </w:rPr>
            </w:pPr>
            <w:r w:rsidRPr="000078F4">
              <w:rPr>
                <w:rFonts w:ascii="12" w:hAnsi="12"/>
                <w:b/>
                <w:sz w:val="24"/>
                <w:szCs w:val="24"/>
              </w:rPr>
              <w:t>TT</w:t>
            </w:r>
          </w:p>
        </w:tc>
        <w:tc>
          <w:tcPr>
            <w:tcW w:w="2548" w:type="dxa"/>
            <w:vAlign w:val="center"/>
          </w:tcPr>
          <w:p w14:paraId="2408F009" w14:textId="77777777" w:rsidR="000078F4" w:rsidRPr="000078F4" w:rsidRDefault="000078F4" w:rsidP="0054595D">
            <w:pPr>
              <w:widowControl w:val="0"/>
              <w:jc w:val="center"/>
              <w:rPr>
                <w:rFonts w:ascii="12" w:hAnsi="12"/>
                <w:b/>
                <w:sz w:val="24"/>
                <w:szCs w:val="24"/>
              </w:rPr>
            </w:pPr>
            <w:r w:rsidRPr="000078F4">
              <w:rPr>
                <w:rFonts w:ascii="12" w:hAnsi="12"/>
                <w:b/>
                <w:sz w:val="24"/>
                <w:szCs w:val="24"/>
              </w:rPr>
              <w:t>Tên tác giả</w:t>
            </w:r>
          </w:p>
        </w:tc>
        <w:tc>
          <w:tcPr>
            <w:tcW w:w="870" w:type="dxa"/>
            <w:vAlign w:val="center"/>
          </w:tcPr>
          <w:p w14:paraId="05ED52A1" w14:textId="77777777" w:rsidR="000078F4" w:rsidRPr="000078F4" w:rsidRDefault="000078F4" w:rsidP="0054595D">
            <w:pPr>
              <w:widowControl w:val="0"/>
              <w:jc w:val="center"/>
              <w:rPr>
                <w:rFonts w:ascii="12" w:hAnsi="12"/>
                <w:b/>
                <w:sz w:val="24"/>
                <w:szCs w:val="24"/>
              </w:rPr>
            </w:pPr>
            <w:r w:rsidRPr="000078F4">
              <w:rPr>
                <w:rFonts w:ascii="12" w:hAnsi="12"/>
                <w:b/>
                <w:sz w:val="24"/>
                <w:szCs w:val="24"/>
              </w:rPr>
              <w:t>Năm XB</w:t>
            </w:r>
          </w:p>
        </w:tc>
        <w:tc>
          <w:tcPr>
            <w:tcW w:w="3330" w:type="dxa"/>
            <w:vAlign w:val="center"/>
          </w:tcPr>
          <w:p w14:paraId="7C87974B" w14:textId="77777777" w:rsidR="000078F4" w:rsidRPr="000078F4" w:rsidRDefault="000078F4" w:rsidP="0054595D">
            <w:pPr>
              <w:widowControl w:val="0"/>
              <w:jc w:val="center"/>
              <w:rPr>
                <w:rFonts w:ascii="12" w:hAnsi="12"/>
                <w:b/>
                <w:sz w:val="24"/>
                <w:szCs w:val="24"/>
              </w:rPr>
            </w:pPr>
            <w:r w:rsidRPr="000078F4">
              <w:rPr>
                <w:rFonts w:ascii="12" w:hAnsi="12"/>
                <w:b/>
                <w:sz w:val="24"/>
                <w:szCs w:val="24"/>
              </w:rPr>
              <w:t>Tên sách, giáo trình,</w:t>
            </w:r>
          </w:p>
          <w:p w14:paraId="78C409E9" w14:textId="77777777" w:rsidR="000078F4" w:rsidRPr="000078F4" w:rsidRDefault="000078F4" w:rsidP="0054595D">
            <w:pPr>
              <w:widowControl w:val="0"/>
              <w:jc w:val="center"/>
              <w:rPr>
                <w:rFonts w:ascii="12" w:hAnsi="12"/>
                <w:b/>
                <w:sz w:val="24"/>
                <w:szCs w:val="24"/>
              </w:rPr>
            </w:pPr>
            <w:r w:rsidRPr="000078F4">
              <w:rPr>
                <w:rFonts w:ascii="12" w:hAnsi="12"/>
                <w:b/>
                <w:sz w:val="24"/>
                <w:szCs w:val="24"/>
              </w:rPr>
              <w:t>tên bài báo, văn bản</w:t>
            </w:r>
          </w:p>
        </w:tc>
        <w:tc>
          <w:tcPr>
            <w:tcW w:w="2070" w:type="dxa"/>
            <w:vAlign w:val="center"/>
          </w:tcPr>
          <w:p w14:paraId="13BD1E9E" w14:textId="77777777" w:rsidR="000078F4" w:rsidRPr="000078F4" w:rsidRDefault="000078F4" w:rsidP="0054595D">
            <w:pPr>
              <w:widowControl w:val="0"/>
              <w:jc w:val="center"/>
              <w:rPr>
                <w:rFonts w:ascii="12" w:hAnsi="12"/>
                <w:b/>
                <w:sz w:val="24"/>
                <w:szCs w:val="24"/>
              </w:rPr>
            </w:pPr>
            <w:r w:rsidRPr="000078F4">
              <w:rPr>
                <w:rFonts w:ascii="12" w:hAnsi="12"/>
                <w:b/>
                <w:sz w:val="24"/>
                <w:szCs w:val="24"/>
              </w:rPr>
              <w:t>NXB, tên tạp chí/</w:t>
            </w:r>
          </w:p>
          <w:p w14:paraId="594C4753" w14:textId="77777777" w:rsidR="000078F4" w:rsidRPr="000078F4" w:rsidRDefault="000078F4" w:rsidP="0054595D">
            <w:pPr>
              <w:widowControl w:val="0"/>
              <w:jc w:val="center"/>
              <w:rPr>
                <w:rFonts w:ascii="12" w:hAnsi="12"/>
                <w:b/>
                <w:sz w:val="24"/>
                <w:szCs w:val="24"/>
              </w:rPr>
            </w:pPr>
            <w:r w:rsidRPr="000078F4">
              <w:rPr>
                <w:rFonts w:ascii="12" w:hAnsi="12"/>
                <w:b/>
                <w:sz w:val="24"/>
                <w:szCs w:val="24"/>
              </w:rPr>
              <w:t>nơi ban hành VB</w:t>
            </w:r>
          </w:p>
        </w:tc>
      </w:tr>
      <w:tr w:rsidR="009B501E" w:rsidRPr="000078F4" w14:paraId="2A737F32" w14:textId="77777777" w:rsidTr="00FA175E">
        <w:tc>
          <w:tcPr>
            <w:tcW w:w="9355" w:type="dxa"/>
            <w:gridSpan w:val="5"/>
          </w:tcPr>
          <w:p w14:paraId="19D20E18" w14:textId="77777777" w:rsidR="009B501E" w:rsidRPr="000078F4" w:rsidRDefault="009B501E" w:rsidP="0054595D">
            <w:pPr>
              <w:widowControl w:val="0"/>
              <w:rPr>
                <w:rFonts w:ascii="12" w:hAnsi="12"/>
                <w:sz w:val="24"/>
                <w:szCs w:val="24"/>
              </w:rPr>
            </w:pPr>
            <w:r w:rsidRPr="000078F4">
              <w:rPr>
                <w:rFonts w:ascii="12" w:hAnsi="12"/>
                <w:b/>
                <w:sz w:val="24"/>
                <w:szCs w:val="24"/>
              </w:rPr>
              <w:t>Giáo trình chính</w:t>
            </w:r>
          </w:p>
        </w:tc>
      </w:tr>
      <w:tr w:rsidR="000078F4" w:rsidRPr="006C28E5" w14:paraId="7D38BAE6" w14:textId="77777777" w:rsidTr="001C394A">
        <w:tc>
          <w:tcPr>
            <w:tcW w:w="537" w:type="dxa"/>
          </w:tcPr>
          <w:p w14:paraId="2BE357CA" w14:textId="77777777" w:rsidR="000078F4" w:rsidRPr="000078F4" w:rsidRDefault="000078F4" w:rsidP="0054595D">
            <w:pPr>
              <w:widowControl w:val="0"/>
              <w:rPr>
                <w:rFonts w:ascii="12" w:hAnsi="12"/>
                <w:sz w:val="24"/>
                <w:szCs w:val="24"/>
              </w:rPr>
            </w:pPr>
            <w:r w:rsidRPr="000078F4">
              <w:rPr>
                <w:rFonts w:ascii="12" w:hAnsi="12"/>
                <w:sz w:val="24"/>
                <w:szCs w:val="24"/>
              </w:rPr>
              <w:t>1</w:t>
            </w:r>
          </w:p>
        </w:tc>
        <w:tc>
          <w:tcPr>
            <w:tcW w:w="2548" w:type="dxa"/>
          </w:tcPr>
          <w:p w14:paraId="4BABA3D1" w14:textId="4807ECCE" w:rsidR="000078F4" w:rsidRPr="000078F4" w:rsidRDefault="00F374F2" w:rsidP="00613FC3">
            <w:pPr>
              <w:widowControl w:val="0"/>
              <w:rPr>
                <w:rFonts w:ascii="12" w:hAnsi="12"/>
                <w:sz w:val="24"/>
                <w:szCs w:val="24"/>
              </w:rPr>
            </w:pPr>
            <w:r w:rsidRPr="00EE3D9A">
              <w:rPr>
                <w:sz w:val="24"/>
                <w:szCs w:val="24"/>
                <w:lang w:eastAsia="en-US"/>
              </w:rPr>
              <w:t>PGS.TS. Vũ Chí Lộc</w:t>
            </w:r>
          </w:p>
        </w:tc>
        <w:tc>
          <w:tcPr>
            <w:tcW w:w="870" w:type="dxa"/>
          </w:tcPr>
          <w:p w14:paraId="12B8750D" w14:textId="61DD128F" w:rsidR="000078F4" w:rsidRPr="00EE3D9A" w:rsidRDefault="001C394A" w:rsidP="0054595D">
            <w:pPr>
              <w:widowControl w:val="0"/>
              <w:jc w:val="center"/>
              <w:rPr>
                <w:rFonts w:ascii="12" w:hAnsi="12"/>
                <w:sz w:val="24"/>
                <w:szCs w:val="24"/>
              </w:rPr>
            </w:pPr>
            <w:r>
              <w:rPr>
                <w:rFonts w:ascii="12" w:hAnsi="12"/>
                <w:sz w:val="24"/>
                <w:szCs w:val="24"/>
                <w:lang w:val="en-US"/>
              </w:rPr>
              <w:t>201</w:t>
            </w:r>
            <w:r w:rsidR="00EE3D9A">
              <w:rPr>
                <w:rFonts w:ascii="12" w:hAnsi="12"/>
                <w:sz w:val="24"/>
                <w:szCs w:val="24"/>
              </w:rPr>
              <w:t>9</w:t>
            </w:r>
          </w:p>
        </w:tc>
        <w:tc>
          <w:tcPr>
            <w:tcW w:w="3330" w:type="dxa"/>
          </w:tcPr>
          <w:p w14:paraId="496F2B52" w14:textId="129095D4" w:rsidR="000078F4" w:rsidRPr="00613FC3" w:rsidRDefault="009664A8" w:rsidP="00613FC3">
            <w:pPr>
              <w:widowControl w:val="0"/>
              <w:jc w:val="both"/>
              <w:rPr>
                <w:rFonts w:ascii="12" w:hAnsi="12"/>
                <w:b/>
                <w:sz w:val="24"/>
                <w:szCs w:val="24"/>
              </w:rPr>
            </w:pPr>
            <w:r w:rsidRPr="009664A8">
              <w:rPr>
                <w:sz w:val="24"/>
                <w:szCs w:val="24"/>
              </w:rPr>
              <w:t>Giáo trình Đầu tư quốc tế</w:t>
            </w:r>
          </w:p>
        </w:tc>
        <w:tc>
          <w:tcPr>
            <w:tcW w:w="2070" w:type="dxa"/>
          </w:tcPr>
          <w:p w14:paraId="48DDBA16" w14:textId="3E77DE55" w:rsidR="000078F4" w:rsidRPr="000078F4" w:rsidRDefault="00810345" w:rsidP="00613FC3">
            <w:pPr>
              <w:widowControl w:val="0"/>
              <w:jc w:val="both"/>
              <w:rPr>
                <w:rFonts w:ascii="12" w:hAnsi="12"/>
                <w:sz w:val="24"/>
                <w:szCs w:val="24"/>
              </w:rPr>
            </w:pPr>
            <w:r w:rsidRPr="00810345">
              <w:rPr>
                <w:sz w:val="24"/>
                <w:szCs w:val="24"/>
              </w:rPr>
              <w:t>Nhà xuất bản Đại học quốc gia Hà Nội</w:t>
            </w:r>
          </w:p>
        </w:tc>
      </w:tr>
      <w:tr w:rsidR="009B501E" w:rsidRPr="000078F4" w14:paraId="014719B5" w14:textId="77777777" w:rsidTr="00FA175E">
        <w:tc>
          <w:tcPr>
            <w:tcW w:w="9355" w:type="dxa"/>
            <w:gridSpan w:val="5"/>
          </w:tcPr>
          <w:p w14:paraId="046712C1" w14:textId="77777777" w:rsidR="009B501E" w:rsidRPr="000078F4" w:rsidRDefault="009B501E" w:rsidP="0054595D">
            <w:pPr>
              <w:widowControl w:val="0"/>
              <w:rPr>
                <w:rFonts w:ascii="12" w:hAnsi="12"/>
                <w:b/>
                <w:sz w:val="24"/>
                <w:szCs w:val="24"/>
              </w:rPr>
            </w:pPr>
            <w:r>
              <w:rPr>
                <w:rFonts w:ascii="12" w:hAnsi="12"/>
                <w:b/>
                <w:sz w:val="24"/>
                <w:szCs w:val="24"/>
              </w:rPr>
              <w:t xml:space="preserve">Sách </w:t>
            </w:r>
            <w:r>
              <w:rPr>
                <w:rFonts w:ascii="12" w:hAnsi="12"/>
                <w:b/>
                <w:sz w:val="24"/>
                <w:szCs w:val="24"/>
                <w:lang w:val="en-SG"/>
              </w:rPr>
              <w:t>giáo trình, sách</w:t>
            </w:r>
            <w:r w:rsidRPr="000078F4">
              <w:rPr>
                <w:rFonts w:ascii="12" w:hAnsi="12"/>
                <w:b/>
                <w:sz w:val="24"/>
                <w:szCs w:val="24"/>
              </w:rPr>
              <w:t xml:space="preserve"> tham khảo</w:t>
            </w:r>
          </w:p>
        </w:tc>
      </w:tr>
      <w:tr w:rsidR="000078F4" w:rsidRPr="006C28E5" w14:paraId="5A16BE68" w14:textId="77777777" w:rsidTr="001C394A">
        <w:tc>
          <w:tcPr>
            <w:tcW w:w="537" w:type="dxa"/>
          </w:tcPr>
          <w:p w14:paraId="1FB1F2F2" w14:textId="77777777" w:rsidR="000078F4" w:rsidRPr="000078F4" w:rsidRDefault="000078F4" w:rsidP="0054595D">
            <w:pPr>
              <w:widowControl w:val="0"/>
              <w:rPr>
                <w:rFonts w:ascii="12" w:hAnsi="12"/>
                <w:sz w:val="24"/>
                <w:szCs w:val="24"/>
              </w:rPr>
            </w:pPr>
            <w:r w:rsidRPr="000078F4">
              <w:rPr>
                <w:rFonts w:ascii="12" w:hAnsi="12"/>
                <w:sz w:val="24"/>
                <w:szCs w:val="24"/>
              </w:rPr>
              <w:t>2</w:t>
            </w:r>
          </w:p>
        </w:tc>
        <w:tc>
          <w:tcPr>
            <w:tcW w:w="2548" w:type="dxa"/>
          </w:tcPr>
          <w:p w14:paraId="08C1FE9E" w14:textId="4FFE3C0D" w:rsidR="000078F4" w:rsidRPr="00A84B56" w:rsidRDefault="00720D41" w:rsidP="00613FC3">
            <w:pPr>
              <w:widowControl w:val="0"/>
              <w:rPr>
                <w:sz w:val="24"/>
                <w:szCs w:val="24"/>
              </w:rPr>
            </w:pPr>
            <w:r w:rsidRPr="00A84B56">
              <w:rPr>
                <w:sz w:val="24"/>
                <w:szCs w:val="24"/>
              </w:rPr>
              <w:t>ThS. Lê Quang Huy</w:t>
            </w:r>
          </w:p>
        </w:tc>
        <w:tc>
          <w:tcPr>
            <w:tcW w:w="870" w:type="dxa"/>
          </w:tcPr>
          <w:p w14:paraId="1551A411" w14:textId="246ACA0E" w:rsidR="000078F4" w:rsidRPr="00A84B56" w:rsidRDefault="001C394A" w:rsidP="0054595D">
            <w:pPr>
              <w:widowControl w:val="0"/>
              <w:jc w:val="center"/>
              <w:rPr>
                <w:sz w:val="24"/>
                <w:szCs w:val="24"/>
                <w:lang w:val="en-US"/>
              </w:rPr>
            </w:pPr>
            <w:r w:rsidRPr="00A84B56">
              <w:rPr>
                <w:sz w:val="24"/>
                <w:szCs w:val="24"/>
                <w:lang w:val="en-US"/>
              </w:rPr>
              <w:t>20</w:t>
            </w:r>
            <w:r w:rsidR="00720D41" w:rsidRPr="00A84B56">
              <w:rPr>
                <w:sz w:val="24"/>
                <w:szCs w:val="24"/>
                <w:lang w:val="en-US"/>
              </w:rPr>
              <w:t>13</w:t>
            </w:r>
          </w:p>
        </w:tc>
        <w:tc>
          <w:tcPr>
            <w:tcW w:w="3330" w:type="dxa"/>
          </w:tcPr>
          <w:p w14:paraId="780FE5E5" w14:textId="261B3CA8" w:rsidR="000078F4" w:rsidRPr="00A84B56" w:rsidRDefault="00F66395" w:rsidP="00613FC3">
            <w:pPr>
              <w:widowControl w:val="0"/>
              <w:jc w:val="both"/>
              <w:rPr>
                <w:b/>
                <w:sz w:val="24"/>
                <w:szCs w:val="24"/>
              </w:rPr>
            </w:pPr>
            <w:r w:rsidRPr="00A84B56">
              <w:rPr>
                <w:sz w:val="24"/>
                <w:szCs w:val="24"/>
              </w:rPr>
              <w:t>Đầu tư quốc tế</w:t>
            </w:r>
          </w:p>
        </w:tc>
        <w:tc>
          <w:tcPr>
            <w:tcW w:w="2070" w:type="dxa"/>
          </w:tcPr>
          <w:p w14:paraId="14F36FDA" w14:textId="741FDDAB" w:rsidR="000078F4" w:rsidRPr="00EE3D9A" w:rsidRDefault="00A84B56" w:rsidP="001C394A">
            <w:pPr>
              <w:widowControl w:val="0"/>
              <w:ind w:hanging="20"/>
              <w:rPr>
                <w:rFonts w:ascii="12" w:hAnsi="12"/>
                <w:sz w:val="24"/>
                <w:szCs w:val="24"/>
              </w:rPr>
            </w:pPr>
            <w:r w:rsidRPr="00A84B56">
              <w:rPr>
                <w:sz w:val="24"/>
                <w:szCs w:val="24"/>
              </w:rPr>
              <w:t>Nhà xuất bản Kinh tế Thành phố Hồ Chí Minh</w:t>
            </w:r>
          </w:p>
        </w:tc>
      </w:tr>
      <w:tr w:rsidR="000078F4" w:rsidRPr="000078F4" w14:paraId="7FA249EB" w14:textId="77777777" w:rsidTr="001C394A">
        <w:trPr>
          <w:trHeight w:val="323"/>
        </w:trPr>
        <w:tc>
          <w:tcPr>
            <w:tcW w:w="537" w:type="dxa"/>
          </w:tcPr>
          <w:p w14:paraId="35938F2C" w14:textId="77777777" w:rsidR="000078F4" w:rsidRPr="000078F4" w:rsidRDefault="000078F4" w:rsidP="0054595D">
            <w:pPr>
              <w:widowControl w:val="0"/>
              <w:rPr>
                <w:rFonts w:ascii="12" w:hAnsi="12"/>
                <w:sz w:val="24"/>
                <w:szCs w:val="24"/>
              </w:rPr>
            </w:pPr>
            <w:r w:rsidRPr="000078F4">
              <w:rPr>
                <w:rFonts w:ascii="12" w:hAnsi="12"/>
                <w:sz w:val="24"/>
                <w:szCs w:val="24"/>
              </w:rPr>
              <w:t>3</w:t>
            </w:r>
          </w:p>
        </w:tc>
        <w:tc>
          <w:tcPr>
            <w:tcW w:w="2548" w:type="dxa"/>
          </w:tcPr>
          <w:p w14:paraId="17DA8C01" w14:textId="77777777" w:rsidR="000078F4" w:rsidRDefault="00753244" w:rsidP="00613FC3">
            <w:pPr>
              <w:widowControl w:val="0"/>
              <w:rPr>
                <w:sz w:val="24"/>
                <w:szCs w:val="24"/>
              </w:rPr>
            </w:pPr>
            <w:r w:rsidRPr="00753244">
              <w:rPr>
                <w:sz w:val="24"/>
                <w:szCs w:val="24"/>
              </w:rPr>
              <w:t>Perkin D.H</w:t>
            </w:r>
          </w:p>
          <w:p w14:paraId="78E85A55" w14:textId="2DBBC753" w:rsidR="00B31F71" w:rsidRPr="000078F4" w:rsidRDefault="00B31F71" w:rsidP="00613FC3">
            <w:pPr>
              <w:widowControl w:val="0"/>
              <w:rPr>
                <w:rFonts w:ascii="12" w:hAnsi="12"/>
                <w:sz w:val="24"/>
                <w:szCs w:val="24"/>
              </w:rPr>
            </w:pPr>
          </w:p>
        </w:tc>
        <w:tc>
          <w:tcPr>
            <w:tcW w:w="870" w:type="dxa"/>
          </w:tcPr>
          <w:p w14:paraId="04DE566F" w14:textId="48FAF47D" w:rsidR="000078F4" w:rsidRPr="001C394A" w:rsidRDefault="001C394A" w:rsidP="0054595D">
            <w:pPr>
              <w:widowControl w:val="0"/>
              <w:jc w:val="center"/>
              <w:rPr>
                <w:rFonts w:ascii="12" w:hAnsi="12"/>
                <w:sz w:val="24"/>
                <w:szCs w:val="24"/>
                <w:lang w:val="en-US"/>
              </w:rPr>
            </w:pPr>
            <w:r>
              <w:rPr>
                <w:rFonts w:ascii="12" w:hAnsi="12"/>
                <w:sz w:val="24"/>
                <w:szCs w:val="24"/>
                <w:lang w:val="en-US"/>
              </w:rPr>
              <w:t>20</w:t>
            </w:r>
            <w:r w:rsidR="001427E0">
              <w:rPr>
                <w:rFonts w:ascii="12" w:hAnsi="12"/>
                <w:sz w:val="24"/>
                <w:szCs w:val="24"/>
                <w:lang w:val="en-US"/>
              </w:rPr>
              <w:t>10</w:t>
            </w:r>
          </w:p>
        </w:tc>
        <w:tc>
          <w:tcPr>
            <w:tcW w:w="3330" w:type="dxa"/>
          </w:tcPr>
          <w:p w14:paraId="60A694FF" w14:textId="347E30BF" w:rsidR="000078F4" w:rsidRPr="00970265" w:rsidRDefault="00970265" w:rsidP="00613FC3">
            <w:pPr>
              <w:widowControl w:val="0"/>
              <w:jc w:val="both"/>
              <w:rPr>
                <w:rFonts w:ascii="12" w:hAnsi="12"/>
                <w:sz w:val="24"/>
                <w:szCs w:val="24"/>
                <w:lang w:val="en-US"/>
              </w:rPr>
            </w:pPr>
            <w:r>
              <w:rPr>
                <w:sz w:val="24"/>
                <w:szCs w:val="24"/>
                <w:lang w:val="en-US"/>
              </w:rPr>
              <w:t xml:space="preserve">Kinh tế </w:t>
            </w:r>
            <w:r w:rsidR="001427E0">
              <w:rPr>
                <w:sz w:val="24"/>
                <w:szCs w:val="24"/>
                <w:lang w:val="en-US"/>
              </w:rPr>
              <w:t xml:space="preserve">học của sự </w:t>
            </w:r>
            <w:r w:rsidR="00A0031E">
              <w:rPr>
                <w:sz w:val="24"/>
                <w:szCs w:val="24"/>
                <w:lang w:val="en-US"/>
              </w:rPr>
              <w:t>phát triển</w:t>
            </w:r>
          </w:p>
        </w:tc>
        <w:tc>
          <w:tcPr>
            <w:tcW w:w="2070" w:type="dxa"/>
          </w:tcPr>
          <w:p w14:paraId="71AEEF13" w14:textId="6820CF26" w:rsidR="001C394A" w:rsidRPr="0056740F" w:rsidRDefault="001427E0" w:rsidP="001C394A">
            <w:pPr>
              <w:autoSpaceDE w:val="0"/>
              <w:autoSpaceDN w:val="0"/>
              <w:adjustRightInd w:val="0"/>
              <w:rPr>
                <w:sz w:val="24"/>
                <w:szCs w:val="24"/>
              </w:rPr>
            </w:pPr>
            <w:r w:rsidRPr="001427E0">
              <w:rPr>
                <w:sz w:val="24"/>
                <w:szCs w:val="24"/>
              </w:rPr>
              <w:t>Nhà xuất bản Thống kê</w:t>
            </w:r>
          </w:p>
          <w:p w14:paraId="5F169014" w14:textId="77777777" w:rsidR="000078F4" w:rsidRPr="000078F4" w:rsidRDefault="000078F4" w:rsidP="0054595D">
            <w:pPr>
              <w:widowControl w:val="0"/>
              <w:rPr>
                <w:rFonts w:ascii="12" w:hAnsi="12"/>
                <w:sz w:val="24"/>
                <w:szCs w:val="24"/>
              </w:rPr>
            </w:pPr>
          </w:p>
        </w:tc>
      </w:tr>
      <w:tr w:rsidR="00873B15" w:rsidRPr="000078F4" w14:paraId="5C896CBC" w14:textId="77777777" w:rsidTr="001C394A">
        <w:trPr>
          <w:trHeight w:val="323"/>
        </w:trPr>
        <w:tc>
          <w:tcPr>
            <w:tcW w:w="537" w:type="dxa"/>
          </w:tcPr>
          <w:p w14:paraId="7600E59F" w14:textId="48D709CC" w:rsidR="00873B15" w:rsidRPr="00681C42" w:rsidRDefault="0035155D" w:rsidP="0054595D">
            <w:pPr>
              <w:widowControl w:val="0"/>
              <w:rPr>
                <w:rFonts w:ascii="12" w:hAnsi="12"/>
                <w:sz w:val="24"/>
                <w:szCs w:val="24"/>
                <w:lang w:val="en-US"/>
              </w:rPr>
            </w:pPr>
            <w:r>
              <w:rPr>
                <w:rFonts w:ascii="12" w:hAnsi="12"/>
                <w:sz w:val="24"/>
                <w:szCs w:val="24"/>
                <w:lang w:val="en-US"/>
              </w:rPr>
              <w:t>4</w:t>
            </w:r>
          </w:p>
        </w:tc>
        <w:tc>
          <w:tcPr>
            <w:tcW w:w="2548" w:type="dxa"/>
          </w:tcPr>
          <w:p w14:paraId="1B75EECA" w14:textId="77777777" w:rsidR="00873B15" w:rsidRDefault="00681C42" w:rsidP="0054595D">
            <w:pPr>
              <w:widowControl w:val="0"/>
              <w:rPr>
                <w:sz w:val="24"/>
                <w:szCs w:val="24"/>
              </w:rPr>
            </w:pPr>
            <w:r w:rsidRPr="0056740F">
              <w:rPr>
                <w:sz w:val="24"/>
                <w:szCs w:val="24"/>
              </w:rPr>
              <w:t>Quốc hội nước Cộng hoà XHCN Việt Nam</w:t>
            </w:r>
          </w:p>
        </w:tc>
        <w:tc>
          <w:tcPr>
            <w:tcW w:w="870" w:type="dxa"/>
          </w:tcPr>
          <w:p w14:paraId="16566FC3" w14:textId="0D5DC2A3" w:rsidR="00873B15" w:rsidRPr="00EE3D9A" w:rsidRDefault="00681C42" w:rsidP="0054595D">
            <w:pPr>
              <w:widowControl w:val="0"/>
              <w:jc w:val="center"/>
              <w:rPr>
                <w:rFonts w:ascii="12" w:hAnsi="12"/>
                <w:sz w:val="24"/>
                <w:szCs w:val="24"/>
              </w:rPr>
            </w:pPr>
            <w:r>
              <w:rPr>
                <w:rFonts w:ascii="12" w:hAnsi="12"/>
                <w:sz w:val="24"/>
                <w:szCs w:val="24"/>
                <w:lang w:val="en-US"/>
              </w:rPr>
              <w:t>20</w:t>
            </w:r>
            <w:r w:rsidR="00EE3D9A">
              <w:rPr>
                <w:rFonts w:ascii="12" w:hAnsi="12"/>
                <w:sz w:val="24"/>
                <w:szCs w:val="24"/>
              </w:rPr>
              <w:t>20</w:t>
            </w:r>
          </w:p>
        </w:tc>
        <w:tc>
          <w:tcPr>
            <w:tcW w:w="3330" w:type="dxa"/>
          </w:tcPr>
          <w:p w14:paraId="0D0A3E0C" w14:textId="2251F055" w:rsidR="00873B15" w:rsidRPr="001E5C8A" w:rsidRDefault="00681C42" w:rsidP="00613FC3">
            <w:pPr>
              <w:widowControl w:val="0"/>
              <w:jc w:val="both"/>
              <w:rPr>
                <w:sz w:val="24"/>
                <w:szCs w:val="24"/>
                <w:lang w:val="en-US"/>
              </w:rPr>
            </w:pPr>
            <w:r w:rsidRPr="00613FC3">
              <w:rPr>
                <w:iCs/>
                <w:sz w:val="24"/>
                <w:szCs w:val="24"/>
              </w:rPr>
              <w:t xml:space="preserve">Luật </w:t>
            </w:r>
            <w:r w:rsidR="001E5C8A">
              <w:rPr>
                <w:iCs/>
                <w:sz w:val="24"/>
                <w:szCs w:val="24"/>
                <w:lang w:val="en-US"/>
              </w:rPr>
              <w:t>Đầu tư</w:t>
            </w:r>
          </w:p>
        </w:tc>
        <w:tc>
          <w:tcPr>
            <w:tcW w:w="2070" w:type="dxa"/>
          </w:tcPr>
          <w:p w14:paraId="5CFAFA4B" w14:textId="77777777" w:rsidR="00681C42" w:rsidRPr="0056740F" w:rsidRDefault="00681C42" w:rsidP="00681C42">
            <w:pPr>
              <w:autoSpaceDE w:val="0"/>
              <w:autoSpaceDN w:val="0"/>
              <w:adjustRightInd w:val="0"/>
              <w:jc w:val="both"/>
              <w:rPr>
                <w:sz w:val="24"/>
                <w:szCs w:val="24"/>
              </w:rPr>
            </w:pPr>
            <w:r w:rsidRPr="0056740F">
              <w:rPr>
                <w:sz w:val="24"/>
                <w:szCs w:val="24"/>
              </w:rPr>
              <w:t>NXB Chính trị quốc gia</w:t>
            </w:r>
          </w:p>
          <w:p w14:paraId="23610855" w14:textId="77777777" w:rsidR="00873B15" w:rsidRPr="0056740F" w:rsidRDefault="00873B15" w:rsidP="001C394A">
            <w:pPr>
              <w:autoSpaceDE w:val="0"/>
              <w:autoSpaceDN w:val="0"/>
              <w:adjustRightInd w:val="0"/>
              <w:rPr>
                <w:sz w:val="24"/>
                <w:szCs w:val="24"/>
              </w:rPr>
            </w:pPr>
          </w:p>
        </w:tc>
      </w:tr>
      <w:tr w:rsidR="009B501E" w:rsidRPr="000078F4" w14:paraId="2252269D" w14:textId="77777777" w:rsidTr="00FA175E">
        <w:tc>
          <w:tcPr>
            <w:tcW w:w="9355" w:type="dxa"/>
            <w:gridSpan w:val="5"/>
          </w:tcPr>
          <w:p w14:paraId="54A03D07" w14:textId="77777777" w:rsidR="009B501E" w:rsidRPr="000078F4" w:rsidRDefault="009B501E" w:rsidP="0054595D">
            <w:pPr>
              <w:widowControl w:val="0"/>
              <w:rPr>
                <w:rFonts w:ascii="12" w:hAnsi="12"/>
                <w:b/>
                <w:sz w:val="24"/>
                <w:szCs w:val="24"/>
              </w:rPr>
            </w:pPr>
            <w:r w:rsidRPr="009B501E">
              <w:rPr>
                <w:rFonts w:ascii="12" w:hAnsi="12"/>
                <w:b/>
                <w:sz w:val="24"/>
                <w:szCs w:val="24"/>
                <w:lang w:val="en-SG"/>
              </w:rPr>
              <w:lastRenderedPageBreak/>
              <w:t>Các</w:t>
            </w:r>
            <w:r w:rsidRPr="009B501E">
              <w:rPr>
                <w:rFonts w:ascii="12" w:hAnsi="12"/>
                <w:b/>
                <w:sz w:val="24"/>
                <w:szCs w:val="24"/>
              </w:rPr>
              <w:t xml:space="preserve"> web</w:t>
            </w:r>
            <w:r w:rsidRPr="009B501E">
              <w:rPr>
                <w:rFonts w:ascii="12" w:hAnsi="12"/>
                <w:b/>
                <w:sz w:val="24"/>
                <w:szCs w:val="24"/>
                <w:lang w:val="en-SG"/>
              </w:rPr>
              <w:t>site</w:t>
            </w:r>
            <w:r w:rsidR="006545B6">
              <w:rPr>
                <w:rFonts w:ascii="12" w:hAnsi="12"/>
                <w:b/>
                <w:sz w:val="24"/>
                <w:szCs w:val="24"/>
              </w:rPr>
              <w:t>, phần mềm,...</w:t>
            </w:r>
          </w:p>
        </w:tc>
      </w:tr>
      <w:tr w:rsidR="009B501E" w:rsidRPr="006C28E5" w14:paraId="4B0034ED" w14:textId="77777777" w:rsidTr="00FA175E">
        <w:tc>
          <w:tcPr>
            <w:tcW w:w="9355" w:type="dxa"/>
            <w:gridSpan w:val="5"/>
          </w:tcPr>
          <w:p w14:paraId="20A21D2F" w14:textId="4E962456" w:rsidR="0035155D" w:rsidRPr="0035155D" w:rsidRDefault="002D2E2A" w:rsidP="0035155D">
            <w:pPr>
              <w:jc w:val="both"/>
              <w:rPr>
                <w:sz w:val="24"/>
                <w:szCs w:val="24"/>
              </w:rPr>
            </w:pPr>
            <w:r>
              <w:rPr>
                <w:sz w:val="24"/>
                <w:szCs w:val="24"/>
                <w:lang w:val="en-US"/>
              </w:rPr>
              <w:t>5</w:t>
            </w:r>
            <w:r w:rsidR="0035155D" w:rsidRPr="0035155D">
              <w:rPr>
                <w:sz w:val="24"/>
                <w:szCs w:val="24"/>
                <w:lang w:val="en-US"/>
              </w:rPr>
              <w:t xml:space="preserve">. </w:t>
            </w:r>
            <w:r w:rsidR="0035155D" w:rsidRPr="0035155D">
              <w:rPr>
                <w:sz w:val="24"/>
                <w:szCs w:val="24"/>
              </w:rPr>
              <w:t>Báo cáo Đầu tư Thế giới hàng năm của Liên Hợp Quốc tại website:</w:t>
            </w:r>
          </w:p>
          <w:p w14:paraId="06465125" w14:textId="77777777" w:rsidR="0035155D" w:rsidRPr="0035155D" w:rsidRDefault="004A444C" w:rsidP="0035155D">
            <w:pPr>
              <w:jc w:val="both"/>
              <w:rPr>
                <w:i/>
                <w:sz w:val="24"/>
                <w:szCs w:val="24"/>
              </w:rPr>
            </w:pPr>
            <w:hyperlink r:id="rId7" w:history="1">
              <w:r w:rsidR="0035155D" w:rsidRPr="0035155D">
                <w:rPr>
                  <w:rStyle w:val="Hyperlink"/>
                  <w:i/>
                  <w:sz w:val="24"/>
                  <w:szCs w:val="24"/>
                </w:rPr>
                <w:t>http://www.unctad.org/Templates/Page.asp?intItemID=1465&amp;lang=1</w:t>
              </w:r>
            </w:hyperlink>
            <w:r w:rsidR="0035155D" w:rsidRPr="0035155D">
              <w:rPr>
                <w:i/>
                <w:sz w:val="24"/>
                <w:szCs w:val="24"/>
              </w:rPr>
              <w:t xml:space="preserve"> </w:t>
            </w:r>
          </w:p>
          <w:p w14:paraId="44A00C2F" w14:textId="25469A81" w:rsidR="009B501E" w:rsidRPr="00EE3D9A" w:rsidRDefault="009B501E" w:rsidP="0035155D">
            <w:pPr>
              <w:jc w:val="both"/>
              <w:rPr>
                <w:rFonts w:ascii="12" w:hAnsi="12"/>
                <w:sz w:val="24"/>
                <w:szCs w:val="24"/>
              </w:rPr>
            </w:pPr>
          </w:p>
        </w:tc>
      </w:tr>
      <w:tr w:rsidR="009B501E" w:rsidRPr="006C28E5" w14:paraId="7D881817" w14:textId="77777777" w:rsidTr="00FA175E">
        <w:tc>
          <w:tcPr>
            <w:tcW w:w="9355" w:type="dxa"/>
            <w:gridSpan w:val="5"/>
          </w:tcPr>
          <w:p w14:paraId="5C9660D5" w14:textId="2D8C28B3" w:rsidR="0035155D" w:rsidRPr="0035155D" w:rsidRDefault="002D2E2A" w:rsidP="0035155D">
            <w:pPr>
              <w:jc w:val="both"/>
              <w:rPr>
                <w:sz w:val="24"/>
                <w:szCs w:val="24"/>
              </w:rPr>
            </w:pPr>
            <w:r w:rsidRPr="00EE3D9A">
              <w:rPr>
                <w:sz w:val="24"/>
                <w:szCs w:val="24"/>
              </w:rPr>
              <w:t>6</w:t>
            </w:r>
            <w:r w:rsidR="0035155D" w:rsidRPr="00EE3D9A">
              <w:rPr>
                <w:sz w:val="24"/>
                <w:szCs w:val="24"/>
              </w:rPr>
              <w:t xml:space="preserve">. </w:t>
            </w:r>
            <w:r w:rsidR="0035155D" w:rsidRPr="0035155D">
              <w:rPr>
                <w:sz w:val="24"/>
                <w:szCs w:val="24"/>
              </w:rPr>
              <w:t>Báo cáo chính sách đầu tư tại các quốc gia của Liên Hợp Quốc:</w:t>
            </w:r>
          </w:p>
          <w:p w14:paraId="100DBDF3" w14:textId="77777777" w:rsidR="0035155D" w:rsidRPr="0035155D" w:rsidRDefault="004A444C" w:rsidP="0035155D">
            <w:pPr>
              <w:jc w:val="both"/>
              <w:rPr>
                <w:i/>
                <w:sz w:val="24"/>
                <w:szCs w:val="24"/>
              </w:rPr>
            </w:pPr>
            <w:hyperlink r:id="rId8" w:history="1">
              <w:r w:rsidR="0035155D" w:rsidRPr="0035155D">
                <w:rPr>
                  <w:rStyle w:val="Hyperlink"/>
                  <w:i/>
                  <w:sz w:val="24"/>
                  <w:szCs w:val="24"/>
                </w:rPr>
                <w:t>http://www.unctad.org/Templates/Page.asp?intItemID=2752&amp;lang=1</w:t>
              </w:r>
            </w:hyperlink>
          </w:p>
          <w:p w14:paraId="61FB375F" w14:textId="3E51A0E6" w:rsidR="009B501E" w:rsidRPr="00EE3D9A" w:rsidRDefault="009B501E" w:rsidP="0054595D">
            <w:pPr>
              <w:widowControl w:val="0"/>
              <w:rPr>
                <w:rFonts w:ascii="12" w:hAnsi="12"/>
                <w:sz w:val="24"/>
                <w:szCs w:val="24"/>
              </w:rPr>
            </w:pPr>
          </w:p>
        </w:tc>
      </w:tr>
      <w:tr w:rsidR="00EE3D9A" w:rsidRPr="006C28E5" w14:paraId="07B5EA5D" w14:textId="77777777" w:rsidTr="00FA175E">
        <w:tc>
          <w:tcPr>
            <w:tcW w:w="9355" w:type="dxa"/>
            <w:gridSpan w:val="5"/>
          </w:tcPr>
          <w:p w14:paraId="68EC9A8B" w14:textId="77777777" w:rsidR="00EE3D9A" w:rsidRDefault="00EE3D9A" w:rsidP="00EE3D9A">
            <w:pPr>
              <w:jc w:val="both"/>
              <w:rPr>
                <w:sz w:val="24"/>
                <w:szCs w:val="24"/>
              </w:rPr>
            </w:pPr>
            <w:r>
              <w:rPr>
                <w:sz w:val="24"/>
                <w:szCs w:val="24"/>
              </w:rPr>
              <w:t>7. Báo cáo tình hình đầu tư trực tiếp nước ngoài của Bộ Kế hoạch và đầu tư tại website:</w:t>
            </w:r>
          </w:p>
          <w:p w14:paraId="6962A08B" w14:textId="57F1BF81" w:rsidR="00EE3D9A" w:rsidRPr="00EE3D9A" w:rsidRDefault="004A444C" w:rsidP="00EE3D9A">
            <w:pPr>
              <w:jc w:val="both"/>
              <w:rPr>
                <w:sz w:val="24"/>
                <w:szCs w:val="24"/>
              </w:rPr>
            </w:pPr>
            <w:hyperlink r:id="rId9" w:history="1">
              <w:r w:rsidR="00EE3D9A" w:rsidRPr="001F448A">
                <w:rPr>
                  <w:rStyle w:val="Hyperlink"/>
                  <w:sz w:val="24"/>
                  <w:szCs w:val="24"/>
                </w:rPr>
                <w:t>https://www.mpi.gov.vn/Pages/ktxh.aspx?idcm=208</w:t>
              </w:r>
            </w:hyperlink>
          </w:p>
        </w:tc>
      </w:tr>
    </w:tbl>
    <w:p w14:paraId="69112FBA" w14:textId="77777777" w:rsidR="00FE102F" w:rsidRPr="00EE3D9A" w:rsidRDefault="00FE102F" w:rsidP="0054595D">
      <w:pPr>
        <w:widowControl w:val="0"/>
        <w:tabs>
          <w:tab w:val="num" w:pos="432"/>
        </w:tabs>
        <w:spacing w:after="0" w:line="240" w:lineRule="auto"/>
        <w:jc w:val="both"/>
        <w:rPr>
          <w:rFonts w:ascii="Times New Roman" w:eastAsia="Times New Roman" w:hAnsi="Times New Roman" w:cs="Times New Roman"/>
          <w:b/>
          <w:sz w:val="24"/>
          <w:szCs w:val="24"/>
          <w:lang w:val="vi-VN"/>
        </w:rPr>
      </w:pPr>
    </w:p>
    <w:p w14:paraId="5360D8B2" w14:textId="77777777" w:rsidR="00FA175E" w:rsidRPr="00EE3D9A" w:rsidRDefault="000B43BC" w:rsidP="0054595D">
      <w:pPr>
        <w:widowControl w:val="0"/>
        <w:tabs>
          <w:tab w:val="num" w:pos="432"/>
        </w:tabs>
        <w:spacing w:after="0" w:line="240" w:lineRule="auto"/>
        <w:jc w:val="both"/>
        <w:rPr>
          <w:rFonts w:ascii="Times New Roman" w:eastAsia="Times New Roman" w:hAnsi="Times New Roman" w:cs="Times New Roman"/>
          <w:b/>
          <w:sz w:val="24"/>
          <w:szCs w:val="24"/>
          <w:lang w:val="vi-VN"/>
        </w:rPr>
      </w:pPr>
      <w:r w:rsidRPr="00EE3D9A">
        <w:rPr>
          <w:rFonts w:ascii="Times New Roman" w:eastAsia="Times New Roman" w:hAnsi="Times New Roman" w:cs="Times New Roman"/>
          <w:b/>
          <w:sz w:val="24"/>
          <w:szCs w:val="24"/>
          <w:lang w:val="vi-VN"/>
        </w:rPr>
        <w:t>12</w:t>
      </w:r>
      <w:r w:rsidR="009B501E" w:rsidRPr="00EE3D9A">
        <w:rPr>
          <w:rFonts w:ascii="Times New Roman" w:eastAsia="Times New Roman" w:hAnsi="Times New Roman" w:cs="Times New Roman"/>
          <w:b/>
          <w:sz w:val="24"/>
          <w:szCs w:val="24"/>
          <w:lang w:val="vi-VN"/>
        </w:rPr>
        <w:t xml:space="preserve">. </w:t>
      </w:r>
      <w:r w:rsidR="00FA175E" w:rsidRPr="00EE3D9A">
        <w:rPr>
          <w:rFonts w:ascii="12" w:eastAsia="Times New Roman" w:hAnsi="12" w:cs="Times New Roman"/>
          <w:b/>
          <w:bCs/>
          <w:sz w:val="24"/>
          <w:szCs w:val="24"/>
          <w:lang w:val="vi-VN"/>
        </w:rPr>
        <w:t>Kế hoạch và nội dung giảng dạy của học phần</w:t>
      </w:r>
    </w:p>
    <w:tbl>
      <w:tblPr>
        <w:tblStyle w:val="TableGrid2"/>
        <w:tblW w:w="9355" w:type="dxa"/>
        <w:tblLayout w:type="fixed"/>
        <w:tblLook w:val="04A0" w:firstRow="1" w:lastRow="0" w:firstColumn="1" w:lastColumn="0" w:noHBand="0" w:noVBand="1"/>
      </w:tblPr>
      <w:tblGrid>
        <w:gridCol w:w="535"/>
        <w:gridCol w:w="2402"/>
        <w:gridCol w:w="478"/>
        <w:gridCol w:w="540"/>
        <w:gridCol w:w="540"/>
        <w:gridCol w:w="1059"/>
        <w:gridCol w:w="1371"/>
        <w:gridCol w:w="1170"/>
        <w:gridCol w:w="1260"/>
      </w:tblGrid>
      <w:tr w:rsidR="005F72F0" w:rsidRPr="00FA175E" w14:paraId="349D375F" w14:textId="77777777" w:rsidTr="00AD07ED">
        <w:tc>
          <w:tcPr>
            <w:tcW w:w="535" w:type="dxa"/>
            <w:vMerge w:val="restart"/>
            <w:vAlign w:val="center"/>
          </w:tcPr>
          <w:p w14:paraId="4566149B" w14:textId="77777777" w:rsidR="005F72F0" w:rsidRPr="00FA175E" w:rsidRDefault="005F72F0" w:rsidP="0054595D">
            <w:pPr>
              <w:widowControl w:val="0"/>
              <w:jc w:val="center"/>
              <w:rPr>
                <w:rFonts w:ascii="12" w:hAnsi="12"/>
                <w:b/>
                <w:sz w:val="24"/>
                <w:szCs w:val="24"/>
                <w:lang w:val="en-SG"/>
              </w:rPr>
            </w:pPr>
            <w:r>
              <w:rPr>
                <w:rFonts w:ascii="12" w:hAnsi="12"/>
                <w:b/>
                <w:sz w:val="24"/>
                <w:szCs w:val="24"/>
                <w:lang w:val="en-SG"/>
              </w:rPr>
              <w:t>Stt</w:t>
            </w:r>
          </w:p>
        </w:tc>
        <w:tc>
          <w:tcPr>
            <w:tcW w:w="2402" w:type="dxa"/>
            <w:vMerge w:val="restart"/>
            <w:vAlign w:val="center"/>
          </w:tcPr>
          <w:p w14:paraId="78316662" w14:textId="77777777" w:rsidR="005F72F0" w:rsidRDefault="005F72F0" w:rsidP="0054595D">
            <w:pPr>
              <w:widowControl w:val="0"/>
              <w:jc w:val="center"/>
              <w:rPr>
                <w:rFonts w:ascii="12" w:hAnsi="12"/>
                <w:b/>
                <w:sz w:val="24"/>
                <w:szCs w:val="24"/>
              </w:rPr>
            </w:pPr>
            <w:r>
              <w:rPr>
                <w:rFonts w:ascii="12" w:hAnsi="12"/>
                <w:b/>
                <w:sz w:val="24"/>
                <w:szCs w:val="24"/>
              </w:rPr>
              <w:t xml:space="preserve">Các nội dung cơ bản theo </w:t>
            </w:r>
            <w:r w:rsidRPr="00FA175E">
              <w:rPr>
                <w:rFonts w:ascii="12" w:hAnsi="12"/>
                <w:b/>
                <w:sz w:val="24"/>
                <w:szCs w:val="24"/>
              </w:rPr>
              <w:t>chương</w:t>
            </w:r>
            <w:r>
              <w:rPr>
                <w:rFonts w:ascii="12" w:hAnsi="12"/>
                <w:b/>
                <w:sz w:val="24"/>
                <w:szCs w:val="24"/>
                <w:lang w:val="en-SG"/>
              </w:rPr>
              <w:t>, mục</w:t>
            </w:r>
          </w:p>
          <w:p w14:paraId="1A31A2E8" w14:textId="77777777" w:rsidR="005F72F0" w:rsidRPr="00FA175E" w:rsidRDefault="005F72F0" w:rsidP="0054595D">
            <w:pPr>
              <w:widowControl w:val="0"/>
              <w:jc w:val="center"/>
              <w:rPr>
                <w:rFonts w:ascii="12" w:hAnsi="12"/>
                <w:i/>
                <w:sz w:val="24"/>
                <w:szCs w:val="24"/>
              </w:rPr>
            </w:pPr>
            <w:r w:rsidRPr="00FA175E">
              <w:rPr>
                <w:rFonts w:ascii="12" w:hAnsi="12"/>
                <w:i/>
                <w:sz w:val="24"/>
                <w:szCs w:val="24"/>
              </w:rPr>
              <w:t xml:space="preserve">(đến 3 </w:t>
            </w:r>
            <w:r>
              <w:rPr>
                <w:rFonts w:ascii="12" w:hAnsi="12"/>
                <w:i/>
                <w:sz w:val="24"/>
                <w:szCs w:val="24"/>
                <w:lang w:val="en-SG"/>
              </w:rPr>
              <w:t xml:space="preserve">chữ </w:t>
            </w:r>
            <w:r w:rsidRPr="00FA175E">
              <w:rPr>
                <w:rFonts w:ascii="12" w:hAnsi="12"/>
                <w:i/>
                <w:sz w:val="24"/>
                <w:szCs w:val="24"/>
              </w:rPr>
              <w:t>số)</w:t>
            </w:r>
          </w:p>
        </w:tc>
        <w:tc>
          <w:tcPr>
            <w:tcW w:w="1558" w:type="dxa"/>
            <w:gridSpan w:val="3"/>
            <w:vAlign w:val="center"/>
          </w:tcPr>
          <w:p w14:paraId="7D4367EF" w14:textId="77777777" w:rsidR="005F72F0" w:rsidRDefault="005F72F0" w:rsidP="0054595D">
            <w:pPr>
              <w:widowControl w:val="0"/>
              <w:jc w:val="center"/>
              <w:rPr>
                <w:rFonts w:ascii="12" w:hAnsi="12"/>
                <w:b/>
                <w:sz w:val="24"/>
                <w:szCs w:val="24"/>
                <w:lang w:val="en-SG"/>
              </w:rPr>
            </w:pPr>
            <w:r>
              <w:rPr>
                <w:rFonts w:ascii="12" w:hAnsi="12"/>
                <w:b/>
                <w:sz w:val="24"/>
                <w:szCs w:val="24"/>
                <w:lang w:val="en-SG"/>
              </w:rPr>
              <w:t xml:space="preserve">Phân bổ </w:t>
            </w:r>
          </w:p>
          <w:p w14:paraId="1DF72ADF" w14:textId="77777777" w:rsidR="005F72F0" w:rsidRPr="005F72F0" w:rsidRDefault="005F72F0" w:rsidP="0054595D">
            <w:pPr>
              <w:widowControl w:val="0"/>
              <w:jc w:val="center"/>
              <w:rPr>
                <w:rFonts w:ascii="12" w:hAnsi="12"/>
                <w:b/>
                <w:bCs/>
                <w:sz w:val="24"/>
                <w:szCs w:val="24"/>
                <w:lang w:val="en-SG"/>
              </w:rPr>
            </w:pPr>
            <w:r>
              <w:rPr>
                <w:rFonts w:ascii="12" w:hAnsi="12"/>
                <w:b/>
                <w:sz w:val="24"/>
                <w:szCs w:val="24"/>
                <w:lang w:val="en-SG"/>
              </w:rPr>
              <w:t>thời gian</w:t>
            </w:r>
          </w:p>
        </w:tc>
        <w:tc>
          <w:tcPr>
            <w:tcW w:w="1059" w:type="dxa"/>
            <w:vMerge w:val="restart"/>
          </w:tcPr>
          <w:p w14:paraId="2E3467FB" w14:textId="77777777" w:rsidR="005F72F0" w:rsidRPr="00FA175E" w:rsidRDefault="005F72F0" w:rsidP="0054595D">
            <w:pPr>
              <w:widowControl w:val="0"/>
              <w:jc w:val="center"/>
              <w:rPr>
                <w:rFonts w:ascii="12" w:hAnsi="12"/>
                <w:b/>
                <w:sz w:val="24"/>
                <w:szCs w:val="24"/>
                <w:lang w:val="en-SG"/>
              </w:rPr>
            </w:pPr>
            <w:r>
              <w:rPr>
                <w:rFonts w:ascii="12" w:hAnsi="12"/>
                <w:b/>
                <w:bCs/>
                <w:sz w:val="24"/>
                <w:szCs w:val="24"/>
              </w:rPr>
              <w:t xml:space="preserve">CĐR </w:t>
            </w:r>
            <w:r>
              <w:rPr>
                <w:rFonts w:ascii="12" w:hAnsi="12"/>
                <w:b/>
                <w:bCs/>
                <w:sz w:val="24"/>
                <w:szCs w:val="24"/>
                <w:lang w:val="en-SG"/>
              </w:rPr>
              <w:t>của chương</w:t>
            </w:r>
          </w:p>
        </w:tc>
        <w:tc>
          <w:tcPr>
            <w:tcW w:w="1371" w:type="dxa"/>
            <w:vMerge w:val="restart"/>
          </w:tcPr>
          <w:p w14:paraId="2B85E027" w14:textId="77777777" w:rsidR="00AC71FA" w:rsidRPr="004F2D6D" w:rsidRDefault="005F72F0" w:rsidP="0054595D">
            <w:pPr>
              <w:widowControl w:val="0"/>
              <w:tabs>
                <w:tab w:val="left" w:pos="-709"/>
                <w:tab w:val="left" w:pos="0"/>
              </w:tabs>
              <w:jc w:val="center"/>
              <w:rPr>
                <w:rFonts w:ascii="12" w:hAnsi="12"/>
                <w:b/>
                <w:bCs/>
                <w:sz w:val="24"/>
                <w:szCs w:val="24"/>
              </w:rPr>
            </w:pPr>
            <w:r w:rsidRPr="004F2D6D">
              <w:rPr>
                <w:rFonts w:ascii="12" w:hAnsi="12"/>
                <w:b/>
                <w:bCs/>
                <w:sz w:val="24"/>
                <w:szCs w:val="24"/>
              </w:rPr>
              <w:t xml:space="preserve">Phương pháp </w:t>
            </w:r>
          </w:p>
          <w:p w14:paraId="49F4F516" w14:textId="77777777" w:rsidR="005F72F0" w:rsidRPr="004F2D6D" w:rsidRDefault="005F72F0" w:rsidP="0054595D">
            <w:pPr>
              <w:widowControl w:val="0"/>
              <w:tabs>
                <w:tab w:val="left" w:pos="-709"/>
                <w:tab w:val="left" w:pos="0"/>
              </w:tabs>
              <w:jc w:val="center"/>
              <w:rPr>
                <w:rFonts w:ascii="12" w:hAnsi="12"/>
                <w:b/>
                <w:bCs/>
                <w:sz w:val="24"/>
                <w:szCs w:val="24"/>
              </w:rPr>
            </w:pPr>
            <w:r w:rsidRPr="004F2D6D">
              <w:rPr>
                <w:rFonts w:ascii="12" w:hAnsi="12"/>
                <w:b/>
                <w:bCs/>
                <w:sz w:val="24"/>
                <w:szCs w:val="24"/>
              </w:rPr>
              <w:t xml:space="preserve">giảng dạy </w:t>
            </w:r>
          </w:p>
        </w:tc>
        <w:tc>
          <w:tcPr>
            <w:tcW w:w="1170" w:type="dxa"/>
            <w:vMerge w:val="restart"/>
          </w:tcPr>
          <w:p w14:paraId="556B1A51" w14:textId="77777777" w:rsidR="005F72F0" w:rsidRPr="00EE3D9A" w:rsidRDefault="00EA37A6" w:rsidP="0054595D">
            <w:pPr>
              <w:widowControl w:val="0"/>
              <w:tabs>
                <w:tab w:val="left" w:pos="-709"/>
                <w:tab w:val="left" w:pos="0"/>
              </w:tabs>
              <w:jc w:val="center"/>
              <w:rPr>
                <w:rFonts w:ascii="12" w:hAnsi="12"/>
                <w:b/>
                <w:bCs/>
                <w:sz w:val="24"/>
                <w:szCs w:val="24"/>
              </w:rPr>
            </w:pPr>
            <w:r w:rsidRPr="004F2D6D">
              <w:rPr>
                <w:rFonts w:ascii="12" w:hAnsi="12"/>
                <w:b/>
                <w:bCs/>
                <w:sz w:val="24"/>
                <w:szCs w:val="24"/>
              </w:rPr>
              <w:t xml:space="preserve">Hoạt động học của </w:t>
            </w:r>
            <w:r w:rsidRPr="00EE3D9A">
              <w:rPr>
                <w:rFonts w:ascii="12" w:hAnsi="12"/>
                <w:b/>
                <w:bCs/>
                <w:sz w:val="24"/>
                <w:szCs w:val="24"/>
              </w:rPr>
              <w:t>SV</w:t>
            </w:r>
          </w:p>
        </w:tc>
        <w:tc>
          <w:tcPr>
            <w:tcW w:w="1260" w:type="dxa"/>
            <w:vMerge w:val="restart"/>
          </w:tcPr>
          <w:p w14:paraId="08DD80A7" w14:textId="77777777" w:rsidR="005F72F0" w:rsidRPr="005F72F0" w:rsidRDefault="005F72F0" w:rsidP="0054595D">
            <w:pPr>
              <w:widowControl w:val="0"/>
              <w:tabs>
                <w:tab w:val="left" w:pos="-709"/>
                <w:tab w:val="left" w:pos="0"/>
              </w:tabs>
              <w:jc w:val="center"/>
              <w:rPr>
                <w:rFonts w:ascii="12" w:hAnsi="12"/>
                <w:b/>
                <w:bCs/>
                <w:sz w:val="24"/>
                <w:szCs w:val="24"/>
                <w:lang w:val="en-SG"/>
              </w:rPr>
            </w:pPr>
            <w:r>
              <w:rPr>
                <w:rFonts w:ascii="12" w:hAnsi="12"/>
                <w:b/>
                <w:bCs/>
                <w:sz w:val="24"/>
                <w:szCs w:val="24"/>
                <w:lang w:val="en-SG"/>
              </w:rPr>
              <w:t>Tài liệu tham khảo</w:t>
            </w:r>
          </w:p>
        </w:tc>
      </w:tr>
      <w:tr w:rsidR="005F72F0" w:rsidRPr="00FA175E" w14:paraId="6C23CFAC" w14:textId="77777777" w:rsidTr="00AD07ED">
        <w:trPr>
          <w:cantSplit/>
          <w:trHeight w:val="1007"/>
        </w:trPr>
        <w:tc>
          <w:tcPr>
            <w:tcW w:w="535" w:type="dxa"/>
            <w:vMerge/>
            <w:vAlign w:val="center"/>
          </w:tcPr>
          <w:p w14:paraId="0E6213E7" w14:textId="77777777" w:rsidR="005F72F0" w:rsidRDefault="005F72F0" w:rsidP="0054595D">
            <w:pPr>
              <w:widowControl w:val="0"/>
              <w:jc w:val="center"/>
              <w:rPr>
                <w:rFonts w:ascii="12" w:hAnsi="12"/>
                <w:b/>
                <w:sz w:val="24"/>
                <w:szCs w:val="24"/>
                <w:lang w:val="en-SG"/>
              </w:rPr>
            </w:pPr>
          </w:p>
        </w:tc>
        <w:tc>
          <w:tcPr>
            <w:tcW w:w="2402" w:type="dxa"/>
            <w:vMerge/>
            <w:vAlign w:val="center"/>
          </w:tcPr>
          <w:p w14:paraId="63A236F8" w14:textId="77777777" w:rsidR="005F72F0" w:rsidRDefault="005F72F0" w:rsidP="0054595D">
            <w:pPr>
              <w:widowControl w:val="0"/>
              <w:jc w:val="center"/>
              <w:rPr>
                <w:rFonts w:ascii="12" w:hAnsi="12"/>
                <w:b/>
                <w:sz w:val="24"/>
                <w:szCs w:val="24"/>
              </w:rPr>
            </w:pPr>
          </w:p>
        </w:tc>
        <w:tc>
          <w:tcPr>
            <w:tcW w:w="478" w:type="dxa"/>
            <w:textDirection w:val="tbRl"/>
            <w:vAlign w:val="center"/>
          </w:tcPr>
          <w:p w14:paraId="6123AED2" w14:textId="77777777" w:rsidR="005F72F0" w:rsidRPr="00FA175E" w:rsidRDefault="005F72F0" w:rsidP="0054595D">
            <w:pPr>
              <w:widowControl w:val="0"/>
              <w:ind w:left="113" w:right="113"/>
              <w:jc w:val="center"/>
              <w:rPr>
                <w:rFonts w:ascii="12" w:hAnsi="12"/>
                <w:b/>
                <w:sz w:val="24"/>
                <w:szCs w:val="24"/>
                <w:lang w:val="en-SG"/>
              </w:rPr>
            </w:pPr>
            <w:r>
              <w:rPr>
                <w:rFonts w:ascii="12" w:hAnsi="12"/>
                <w:b/>
                <w:sz w:val="24"/>
                <w:szCs w:val="24"/>
                <w:lang w:val="en-SG"/>
              </w:rPr>
              <w:t>LT</w:t>
            </w:r>
          </w:p>
        </w:tc>
        <w:tc>
          <w:tcPr>
            <w:tcW w:w="540" w:type="dxa"/>
            <w:textDirection w:val="tbRl"/>
            <w:vAlign w:val="center"/>
          </w:tcPr>
          <w:p w14:paraId="30F68941" w14:textId="77777777" w:rsidR="005F72F0" w:rsidRPr="00FA175E" w:rsidRDefault="005F72F0" w:rsidP="0054595D">
            <w:pPr>
              <w:widowControl w:val="0"/>
              <w:ind w:left="113" w:right="113"/>
              <w:jc w:val="center"/>
              <w:rPr>
                <w:rFonts w:ascii="12" w:hAnsi="12"/>
                <w:b/>
                <w:bCs/>
                <w:sz w:val="24"/>
                <w:szCs w:val="24"/>
                <w:lang w:val="en-SG"/>
              </w:rPr>
            </w:pPr>
            <w:r>
              <w:rPr>
                <w:rFonts w:ascii="12" w:hAnsi="12"/>
                <w:b/>
                <w:bCs/>
                <w:sz w:val="24"/>
                <w:szCs w:val="24"/>
                <w:lang w:val="en-SG"/>
              </w:rPr>
              <w:t>TL</w:t>
            </w:r>
            <w:r w:rsidR="0065127E">
              <w:rPr>
                <w:rFonts w:ascii="12" w:hAnsi="12"/>
                <w:b/>
                <w:bCs/>
                <w:sz w:val="24"/>
                <w:szCs w:val="24"/>
                <w:lang w:val="en-SG"/>
              </w:rPr>
              <w:t>/TH</w:t>
            </w:r>
          </w:p>
        </w:tc>
        <w:tc>
          <w:tcPr>
            <w:tcW w:w="540" w:type="dxa"/>
            <w:textDirection w:val="tbRl"/>
            <w:vAlign w:val="center"/>
          </w:tcPr>
          <w:p w14:paraId="7CFC49B8" w14:textId="77777777" w:rsidR="005F72F0" w:rsidRPr="00FA175E" w:rsidRDefault="005F72F0" w:rsidP="0054595D">
            <w:pPr>
              <w:widowControl w:val="0"/>
              <w:ind w:left="113" w:right="113"/>
              <w:jc w:val="center"/>
              <w:rPr>
                <w:rFonts w:ascii="12" w:hAnsi="12"/>
                <w:b/>
                <w:bCs/>
                <w:sz w:val="24"/>
                <w:szCs w:val="24"/>
                <w:lang w:val="en-SG"/>
              </w:rPr>
            </w:pPr>
            <w:r>
              <w:rPr>
                <w:rFonts w:ascii="12" w:hAnsi="12"/>
                <w:b/>
                <w:bCs/>
                <w:sz w:val="24"/>
                <w:szCs w:val="24"/>
                <w:lang w:val="en-SG"/>
              </w:rPr>
              <w:t>KT</w:t>
            </w:r>
          </w:p>
        </w:tc>
        <w:tc>
          <w:tcPr>
            <w:tcW w:w="1059" w:type="dxa"/>
            <w:vMerge/>
          </w:tcPr>
          <w:p w14:paraId="75A50024" w14:textId="77777777" w:rsidR="005F72F0" w:rsidRDefault="005F72F0" w:rsidP="0054595D">
            <w:pPr>
              <w:widowControl w:val="0"/>
              <w:jc w:val="center"/>
              <w:rPr>
                <w:rFonts w:ascii="12" w:hAnsi="12"/>
                <w:b/>
                <w:bCs/>
                <w:sz w:val="24"/>
                <w:szCs w:val="24"/>
              </w:rPr>
            </w:pPr>
          </w:p>
        </w:tc>
        <w:tc>
          <w:tcPr>
            <w:tcW w:w="1371" w:type="dxa"/>
            <w:vMerge/>
          </w:tcPr>
          <w:p w14:paraId="56035F49" w14:textId="77777777" w:rsidR="005F72F0" w:rsidRPr="004F2D6D" w:rsidRDefault="005F72F0" w:rsidP="0054595D">
            <w:pPr>
              <w:widowControl w:val="0"/>
              <w:tabs>
                <w:tab w:val="left" w:pos="-709"/>
                <w:tab w:val="left" w:pos="0"/>
              </w:tabs>
              <w:jc w:val="center"/>
              <w:rPr>
                <w:rFonts w:ascii="12" w:hAnsi="12"/>
                <w:b/>
                <w:bCs/>
              </w:rPr>
            </w:pPr>
          </w:p>
        </w:tc>
        <w:tc>
          <w:tcPr>
            <w:tcW w:w="1170" w:type="dxa"/>
            <w:vMerge/>
          </w:tcPr>
          <w:p w14:paraId="5A6B573F" w14:textId="77777777" w:rsidR="005F72F0" w:rsidRPr="004F2D6D" w:rsidRDefault="005F72F0" w:rsidP="0054595D">
            <w:pPr>
              <w:widowControl w:val="0"/>
              <w:tabs>
                <w:tab w:val="left" w:pos="-709"/>
                <w:tab w:val="left" w:pos="0"/>
              </w:tabs>
              <w:jc w:val="center"/>
              <w:rPr>
                <w:rFonts w:ascii="12" w:hAnsi="12"/>
                <w:b/>
                <w:bCs/>
              </w:rPr>
            </w:pPr>
          </w:p>
        </w:tc>
        <w:tc>
          <w:tcPr>
            <w:tcW w:w="1260" w:type="dxa"/>
            <w:vMerge/>
          </w:tcPr>
          <w:p w14:paraId="62FF0305" w14:textId="77777777" w:rsidR="005F72F0" w:rsidRPr="00FA175E" w:rsidRDefault="005F72F0" w:rsidP="0054595D">
            <w:pPr>
              <w:widowControl w:val="0"/>
              <w:tabs>
                <w:tab w:val="left" w:pos="-709"/>
                <w:tab w:val="left" w:pos="0"/>
              </w:tabs>
              <w:jc w:val="center"/>
              <w:rPr>
                <w:rFonts w:ascii="12" w:hAnsi="12"/>
                <w:b/>
                <w:bCs/>
                <w:sz w:val="24"/>
                <w:szCs w:val="24"/>
              </w:rPr>
            </w:pPr>
          </w:p>
        </w:tc>
      </w:tr>
      <w:tr w:rsidR="005F72F0" w:rsidRPr="00FA175E" w14:paraId="1BB4823B" w14:textId="77777777" w:rsidTr="00AD07ED">
        <w:tc>
          <w:tcPr>
            <w:tcW w:w="535" w:type="dxa"/>
          </w:tcPr>
          <w:p w14:paraId="34E2F92A" w14:textId="77777777" w:rsidR="005F72F0" w:rsidRPr="00FA175E" w:rsidRDefault="005F72F0" w:rsidP="0054595D">
            <w:pPr>
              <w:widowControl w:val="0"/>
              <w:rPr>
                <w:rFonts w:ascii="12" w:hAnsi="12"/>
                <w:sz w:val="24"/>
                <w:szCs w:val="24"/>
              </w:rPr>
            </w:pPr>
          </w:p>
        </w:tc>
        <w:tc>
          <w:tcPr>
            <w:tcW w:w="2402" w:type="dxa"/>
          </w:tcPr>
          <w:p w14:paraId="76AF6F38" w14:textId="77777777" w:rsidR="00EE5885" w:rsidRPr="00EE3D9A" w:rsidRDefault="00EE5885" w:rsidP="00EE5885">
            <w:pPr>
              <w:autoSpaceDE w:val="0"/>
              <w:autoSpaceDN w:val="0"/>
              <w:adjustRightInd w:val="0"/>
              <w:rPr>
                <w:bCs/>
              </w:rPr>
            </w:pPr>
            <w:r w:rsidRPr="00EE3D9A">
              <w:rPr>
                <w:bCs/>
              </w:rPr>
              <w:t xml:space="preserve">Chương 1. Hỗ trợ phát triển chính thức (ODA) </w:t>
            </w:r>
          </w:p>
          <w:p w14:paraId="434AAF14" w14:textId="77777777" w:rsidR="00EE5885" w:rsidRPr="00EE3D9A" w:rsidRDefault="00EE5885" w:rsidP="00EE5885">
            <w:pPr>
              <w:autoSpaceDE w:val="0"/>
              <w:autoSpaceDN w:val="0"/>
              <w:adjustRightInd w:val="0"/>
              <w:rPr>
                <w:bCs/>
              </w:rPr>
            </w:pPr>
            <w:r w:rsidRPr="00EE3D9A">
              <w:rPr>
                <w:bCs/>
              </w:rPr>
              <w:t>1.1 Tổng quan về hỗ trợ phát triển chính thức</w:t>
            </w:r>
          </w:p>
          <w:p w14:paraId="232B764C" w14:textId="77777777" w:rsidR="00EE5885" w:rsidRPr="00EE3D9A" w:rsidRDefault="00EE5885" w:rsidP="00EE5885">
            <w:pPr>
              <w:autoSpaceDE w:val="0"/>
              <w:autoSpaceDN w:val="0"/>
              <w:adjustRightInd w:val="0"/>
              <w:rPr>
                <w:bCs/>
              </w:rPr>
            </w:pPr>
            <w:r w:rsidRPr="00EE3D9A">
              <w:rPr>
                <w:bCs/>
              </w:rPr>
              <w:t>1.1.1 Khái niệm hỗ trợ phát triển chính thức</w:t>
            </w:r>
          </w:p>
          <w:p w14:paraId="556607E4" w14:textId="77777777" w:rsidR="00EE5885" w:rsidRPr="00EE3D9A" w:rsidRDefault="00EE5885" w:rsidP="00EE5885">
            <w:pPr>
              <w:autoSpaceDE w:val="0"/>
              <w:autoSpaceDN w:val="0"/>
              <w:adjustRightInd w:val="0"/>
              <w:rPr>
                <w:bCs/>
              </w:rPr>
            </w:pPr>
            <w:r w:rsidRPr="00EE3D9A">
              <w:rPr>
                <w:bCs/>
              </w:rPr>
              <w:t>1.1.2 Đặc điểm hỗ trợ phát triển chính thức</w:t>
            </w:r>
          </w:p>
          <w:p w14:paraId="46499E34" w14:textId="77777777" w:rsidR="00EE5885" w:rsidRPr="00EE3D9A" w:rsidRDefault="00EE5885" w:rsidP="00EE5885">
            <w:pPr>
              <w:autoSpaceDE w:val="0"/>
              <w:autoSpaceDN w:val="0"/>
              <w:adjustRightInd w:val="0"/>
              <w:rPr>
                <w:bCs/>
              </w:rPr>
            </w:pPr>
            <w:r w:rsidRPr="00EE3D9A">
              <w:rPr>
                <w:bCs/>
              </w:rPr>
              <w:t>1.1.3 Phân loại hỗ trợ phát triển chính thức</w:t>
            </w:r>
          </w:p>
          <w:p w14:paraId="11470BB5" w14:textId="77777777" w:rsidR="00EE5885" w:rsidRPr="00EE3D9A" w:rsidRDefault="00EE5885" w:rsidP="00EE5885">
            <w:pPr>
              <w:autoSpaceDE w:val="0"/>
              <w:autoSpaceDN w:val="0"/>
              <w:adjustRightInd w:val="0"/>
              <w:rPr>
                <w:bCs/>
              </w:rPr>
            </w:pPr>
            <w:r w:rsidRPr="00EE3D9A">
              <w:rPr>
                <w:bCs/>
              </w:rPr>
              <w:t>1.2 Vai trò của ODA đối với tăng trưởng và phát triển</w:t>
            </w:r>
          </w:p>
          <w:p w14:paraId="6D98D7EC" w14:textId="77777777" w:rsidR="00EE5885" w:rsidRPr="00EE3D9A" w:rsidRDefault="00EE5885" w:rsidP="00EE5885">
            <w:pPr>
              <w:autoSpaceDE w:val="0"/>
              <w:autoSpaceDN w:val="0"/>
              <w:adjustRightInd w:val="0"/>
              <w:rPr>
                <w:bCs/>
              </w:rPr>
            </w:pPr>
            <w:r w:rsidRPr="00EE3D9A">
              <w:rPr>
                <w:bCs/>
              </w:rPr>
              <w:t>1.2.1 Vai trò của ODA đối với nước cung cấp vốn</w:t>
            </w:r>
          </w:p>
          <w:p w14:paraId="1BA06947" w14:textId="77777777" w:rsidR="00EE5885" w:rsidRPr="00EE3D9A" w:rsidRDefault="00EE5885" w:rsidP="00EE5885">
            <w:pPr>
              <w:autoSpaceDE w:val="0"/>
              <w:autoSpaceDN w:val="0"/>
              <w:adjustRightInd w:val="0"/>
              <w:rPr>
                <w:bCs/>
              </w:rPr>
            </w:pPr>
            <w:r w:rsidRPr="00EE3D9A">
              <w:rPr>
                <w:bCs/>
              </w:rPr>
              <w:t>1.2.2 Vai trò của ODA đối với nước tiếp nhận vốn</w:t>
            </w:r>
          </w:p>
          <w:p w14:paraId="73F39C09" w14:textId="77777777" w:rsidR="00EE5885" w:rsidRPr="00EE3D9A" w:rsidRDefault="00EE5885" w:rsidP="00EE5885">
            <w:pPr>
              <w:autoSpaceDE w:val="0"/>
              <w:autoSpaceDN w:val="0"/>
              <w:adjustRightInd w:val="0"/>
              <w:rPr>
                <w:bCs/>
              </w:rPr>
            </w:pPr>
            <w:r w:rsidRPr="00EE3D9A">
              <w:rPr>
                <w:bCs/>
              </w:rPr>
              <w:t>1.3 Những chỉ trích đối với ODA</w:t>
            </w:r>
          </w:p>
          <w:p w14:paraId="63B5FDE7" w14:textId="77777777" w:rsidR="00EE5885" w:rsidRPr="00EE3D9A" w:rsidRDefault="00EE5885" w:rsidP="00EE5885">
            <w:pPr>
              <w:autoSpaceDE w:val="0"/>
              <w:autoSpaceDN w:val="0"/>
              <w:adjustRightInd w:val="0"/>
              <w:rPr>
                <w:bCs/>
              </w:rPr>
            </w:pPr>
            <w:r w:rsidRPr="00EE3D9A">
              <w:rPr>
                <w:bCs/>
              </w:rPr>
              <w:t>1.3.1 Tác động đến tự chủ chính sách của nước tiếp nhận vốn</w:t>
            </w:r>
          </w:p>
          <w:p w14:paraId="57DA71D7" w14:textId="77777777" w:rsidR="00EE5885" w:rsidRPr="00EE3D9A" w:rsidRDefault="00EE5885" w:rsidP="00EE5885">
            <w:pPr>
              <w:autoSpaceDE w:val="0"/>
              <w:autoSpaceDN w:val="0"/>
              <w:adjustRightInd w:val="0"/>
              <w:rPr>
                <w:bCs/>
              </w:rPr>
            </w:pPr>
            <w:r w:rsidRPr="00EE3D9A">
              <w:rPr>
                <w:bCs/>
              </w:rPr>
              <w:t>1.3.2 Ràng buộc vào nguồn cung cấp</w:t>
            </w:r>
          </w:p>
          <w:p w14:paraId="724E26A9" w14:textId="77777777" w:rsidR="00EE5885" w:rsidRPr="00EE5885" w:rsidRDefault="00EE5885" w:rsidP="00EE5885">
            <w:pPr>
              <w:autoSpaceDE w:val="0"/>
              <w:autoSpaceDN w:val="0"/>
              <w:adjustRightInd w:val="0"/>
              <w:rPr>
                <w:bCs/>
                <w:lang w:val="en-US"/>
              </w:rPr>
            </w:pPr>
            <w:r w:rsidRPr="00EE5885">
              <w:rPr>
                <w:bCs/>
                <w:lang w:val="en-US"/>
              </w:rPr>
              <w:t>1.3.3 Gánh nặng nợ trong tương lai</w:t>
            </w:r>
          </w:p>
          <w:p w14:paraId="5D6B5E52" w14:textId="3B2E0E44" w:rsidR="005F72F0" w:rsidRPr="00EE5885" w:rsidRDefault="00EE5885" w:rsidP="00EE5885">
            <w:pPr>
              <w:widowControl w:val="0"/>
              <w:rPr>
                <w:rFonts w:ascii="12" w:hAnsi="12"/>
                <w:bCs/>
              </w:rPr>
            </w:pPr>
            <w:r w:rsidRPr="00EE5885">
              <w:rPr>
                <w:bCs/>
                <w:lang w:val="en-US"/>
              </w:rPr>
              <w:t>1.4 Tình hình tiếp nhận ODA của Việt Nam trong những năm gần đây</w:t>
            </w:r>
          </w:p>
        </w:tc>
        <w:tc>
          <w:tcPr>
            <w:tcW w:w="478" w:type="dxa"/>
          </w:tcPr>
          <w:p w14:paraId="7B0E4EA5" w14:textId="77777777" w:rsidR="005F72F0" w:rsidRPr="00681C42" w:rsidRDefault="00681C42" w:rsidP="0054595D">
            <w:pPr>
              <w:widowControl w:val="0"/>
              <w:jc w:val="center"/>
              <w:rPr>
                <w:rFonts w:ascii="12" w:hAnsi="12"/>
                <w:sz w:val="24"/>
                <w:szCs w:val="24"/>
                <w:lang w:val="en-US"/>
              </w:rPr>
            </w:pPr>
            <w:r>
              <w:rPr>
                <w:rFonts w:ascii="12" w:hAnsi="12"/>
                <w:sz w:val="24"/>
                <w:szCs w:val="24"/>
                <w:lang w:val="en-US"/>
              </w:rPr>
              <w:t>5</w:t>
            </w:r>
          </w:p>
        </w:tc>
        <w:tc>
          <w:tcPr>
            <w:tcW w:w="540" w:type="dxa"/>
          </w:tcPr>
          <w:p w14:paraId="6EEC0E7E" w14:textId="7AC6E218" w:rsidR="005F72F0" w:rsidRPr="00681C42" w:rsidRDefault="008E7E23" w:rsidP="0054595D">
            <w:pPr>
              <w:widowControl w:val="0"/>
              <w:rPr>
                <w:rFonts w:ascii="12" w:hAnsi="12"/>
                <w:i/>
                <w:sz w:val="24"/>
                <w:szCs w:val="24"/>
                <w:lang w:val="en-US"/>
              </w:rPr>
            </w:pPr>
            <w:r>
              <w:rPr>
                <w:rFonts w:ascii="12" w:hAnsi="12"/>
                <w:i/>
                <w:sz w:val="24"/>
                <w:szCs w:val="24"/>
                <w:lang w:val="en-US"/>
              </w:rPr>
              <w:t>2</w:t>
            </w:r>
          </w:p>
        </w:tc>
        <w:tc>
          <w:tcPr>
            <w:tcW w:w="540" w:type="dxa"/>
          </w:tcPr>
          <w:p w14:paraId="70F4F008" w14:textId="2DFF6ED7" w:rsidR="005F72F0" w:rsidRPr="00681C42" w:rsidRDefault="005F72F0" w:rsidP="0054595D">
            <w:pPr>
              <w:widowControl w:val="0"/>
              <w:rPr>
                <w:rFonts w:ascii="12" w:hAnsi="12"/>
                <w:i/>
                <w:sz w:val="24"/>
                <w:szCs w:val="24"/>
                <w:lang w:val="en-US"/>
              </w:rPr>
            </w:pPr>
          </w:p>
        </w:tc>
        <w:tc>
          <w:tcPr>
            <w:tcW w:w="1059" w:type="dxa"/>
          </w:tcPr>
          <w:p w14:paraId="7FA95146" w14:textId="17430AAC" w:rsidR="005F72F0" w:rsidRPr="004F2D6D" w:rsidRDefault="004F2D6D" w:rsidP="0054595D">
            <w:pPr>
              <w:widowControl w:val="0"/>
              <w:rPr>
                <w:rFonts w:ascii="12" w:hAnsi="12"/>
                <w:sz w:val="24"/>
                <w:szCs w:val="24"/>
                <w:lang w:val="en-US"/>
              </w:rPr>
            </w:pPr>
            <w:r w:rsidRPr="004F2D6D">
              <w:rPr>
                <w:rFonts w:ascii="12" w:hAnsi="12"/>
                <w:sz w:val="24"/>
                <w:szCs w:val="24"/>
                <w:lang w:val="en-US"/>
              </w:rPr>
              <w:t>CLO1</w:t>
            </w:r>
            <w:r w:rsidR="00104F96">
              <w:rPr>
                <w:rFonts w:ascii="12" w:hAnsi="12"/>
                <w:sz w:val="24"/>
                <w:szCs w:val="24"/>
                <w:lang w:val="en-US"/>
              </w:rPr>
              <w:t>, CLO4,</w:t>
            </w:r>
          </w:p>
        </w:tc>
        <w:tc>
          <w:tcPr>
            <w:tcW w:w="1371" w:type="dxa"/>
          </w:tcPr>
          <w:p w14:paraId="1D9FD9B3" w14:textId="77777777" w:rsidR="005F72F0" w:rsidRPr="004F2D6D" w:rsidRDefault="003C69AC" w:rsidP="0054595D">
            <w:pPr>
              <w:widowControl w:val="0"/>
              <w:rPr>
                <w:rFonts w:ascii="12" w:hAnsi="12"/>
              </w:rPr>
            </w:pPr>
            <w:r w:rsidRPr="004F2D6D">
              <w:rPr>
                <w:rFonts w:ascii="12" w:hAnsi="12"/>
                <w:lang w:val="en-US"/>
              </w:rPr>
              <w:t>Diễn giải, thuyết trình, bài tập tình huống</w:t>
            </w:r>
          </w:p>
        </w:tc>
        <w:tc>
          <w:tcPr>
            <w:tcW w:w="1170" w:type="dxa"/>
          </w:tcPr>
          <w:p w14:paraId="186F77D4" w14:textId="69146D48" w:rsidR="005F72F0" w:rsidRPr="00EE3D9A" w:rsidRDefault="00250315" w:rsidP="0054595D">
            <w:pPr>
              <w:widowControl w:val="0"/>
              <w:rPr>
                <w:rFonts w:ascii="12" w:hAnsi="12"/>
              </w:rPr>
            </w:pPr>
            <w:r w:rsidRPr="00EE3D9A">
              <w:rPr>
                <w:rFonts w:ascii="12" w:hAnsi="12"/>
              </w:rPr>
              <w:t xml:space="preserve">Đọc trước TLTK, </w:t>
            </w:r>
            <w:r w:rsidR="00C125F6" w:rsidRPr="00EE3D9A">
              <w:rPr>
                <w:rFonts w:ascii="12" w:hAnsi="12"/>
              </w:rPr>
              <w:t>Nghe giảng, phân tích tình huống, thảo luận, trả lời câu hỏi</w:t>
            </w:r>
          </w:p>
        </w:tc>
        <w:tc>
          <w:tcPr>
            <w:tcW w:w="1260" w:type="dxa"/>
          </w:tcPr>
          <w:p w14:paraId="0754C4A7" w14:textId="77777777" w:rsidR="00AD07ED" w:rsidRPr="00AD07ED" w:rsidRDefault="00AD07ED" w:rsidP="0054595D">
            <w:pPr>
              <w:widowControl w:val="0"/>
              <w:rPr>
                <w:rFonts w:ascii="12" w:hAnsi="12"/>
                <w:lang w:val="en-US"/>
              </w:rPr>
            </w:pPr>
            <w:r>
              <w:rPr>
                <w:rFonts w:ascii="12" w:hAnsi="12"/>
                <w:lang w:val="en-US"/>
              </w:rPr>
              <w:t>[1] tr30-</w:t>
            </w:r>
            <w:r w:rsidRPr="00AD07ED">
              <w:rPr>
                <w:rFonts w:ascii="12" w:hAnsi="12"/>
                <w:lang w:val="en-US"/>
              </w:rPr>
              <w:t>50</w:t>
            </w:r>
          </w:p>
          <w:p w14:paraId="732CEB7E" w14:textId="2D3E8CFB" w:rsidR="00AD07ED" w:rsidRPr="00AD07ED" w:rsidRDefault="00AD07ED" w:rsidP="0054595D">
            <w:pPr>
              <w:widowControl w:val="0"/>
              <w:rPr>
                <w:rFonts w:ascii="12" w:hAnsi="12"/>
                <w:lang w:val="en-US"/>
              </w:rPr>
            </w:pPr>
            <w:r w:rsidRPr="00AD07ED">
              <w:rPr>
                <w:rFonts w:ascii="12" w:hAnsi="12"/>
                <w:lang w:val="en-US"/>
              </w:rPr>
              <w:t>[</w:t>
            </w:r>
            <w:r w:rsidR="00C57C70">
              <w:rPr>
                <w:rFonts w:ascii="12" w:hAnsi="12"/>
                <w:lang w:val="en-US"/>
              </w:rPr>
              <w:t>3</w:t>
            </w:r>
            <w:r w:rsidRPr="00AD07ED">
              <w:rPr>
                <w:rFonts w:ascii="12" w:hAnsi="12"/>
                <w:lang w:val="en-US"/>
              </w:rPr>
              <w:t>] tr</w:t>
            </w:r>
            <w:r w:rsidR="00C57C70">
              <w:rPr>
                <w:rFonts w:ascii="12" w:hAnsi="12"/>
                <w:lang w:val="en-US"/>
              </w:rPr>
              <w:t>3</w:t>
            </w:r>
            <w:r w:rsidRPr="00AD07ED">
              <w:rPr>
                <w:rFonts w:ascii="12" w:hAnsi="12"/>
                <w:lang w:val="en-US"/>
              </w:rPr>
              <w:t>12</w:t>
            </w:r>
            <w:r>
              <w:rPr>
                <w:rFonts w:ascii="12" w:hAnsi="12"/>
                <w:lang w:val="en-US"/>
              </w:rPr>
              <w:t>-</w:t>
            </w:r>
            <w:r w:rsidR="00C57C70">
              <w:rPr>
                <w:rFonts w:ascii="12" w:hAnsi="12"/>
                <w:lang w:val="en-US"/>
              </w:rPr>
              <w:t>395</w:t>
            </w:r>
          </w:p>
          <w:p w14:paraId="1D533211" w14:textId="77777777" w:rsidR="00AD07ED" w:rsidRPr="00AD07ED" w:rsidRDefault="00AD07ED" w:rsidP="0054595D">
            <w:pPr>
              <w:widowControl w:val="0"/>
              <w:rPr>
                <w:rFonts w:ascii="12" w:hAnsi="12"/>
                <w:sz w:val="24"/>
                <w:szCs w:val="24"/>
                <w:lang w:val="en-US"/>
              </w:rPr>
            </w:pPr>
          </w:p>
        </w:tc>
      </w:tr>
      <w:tr w:rsidR="005F72F0" w:rsidRPr="00FA175E" w14:paraId="563A66AD" w14:textId="77777777" w:rsidTr="00AD07ED">
        <w:tc>
          <w:tcPr>
            <w:tcW w:w="535" w:type="dxa"/>
          </w:tcPr>
          <w:p w14:paraId="76F4D2EB" w14:textId="77777777" w:rsidR="005F72F0" w:rsidRPr="00FA175E" w:rsidRDefault="005F72F0" w:rsidP="0054595D">
            <w:pPr>
              <w:widowControl w:val="0"/>
              <w:rPr>
                <w:rFonts w:ascii="12" w:hAnsi="12"/>
                <w:sz w:val="24"/>
                <w:szCs w:val="24"/>
              </w:rPr>
            </w:pPr>
          </w:p>
        </w:tc>
        <w:tc>
          <w:tcPr>
            <w:tcW w:w="2402" w:type="dxa"/>
          </w:tcPr>
          <w:p w14:paraId="1FDC4383" w14:textId="77777777" w:rsidR="007F2B6E" w:rsidRPr="007F2B6E" w:rsidRDefault="007F2B6E" w:rsidP="007F2B6E">
            <w:pPr>
              <w:autoSpaceDE w:val="0"/>
              <w:autoSpaceDN w:val="0"/>
              <w:adjustRightInd w:val="0"/>
              <w:rPr>
                <w:bCs/>
              </w:rPr>
            </w:pPr>
            <w:r w:rsidRPr="007F2B6E">
              <w:rPr>
                <w:bCs/>
              </w:rPr>
              <w:t>Chương 2: Đầu tư trực tiếp nước ngoài.</w:t>
            </w:r>
          </w:p>
          <w:p w14:paraId="6016B9DA" w14:textId="77777777" w:rsidR="007F2B6E" w:rsidRPr="007F2B6E" w:rsidRDefault="007F2B6E" w:rsidP="007F2B6E">
            <w:pPr>
              <w:autoSpaceDE w:val="0"/>
              <w:autoSpaceDN w:val="0"/>
              <w:adjustRightInd w:val="0"/>
              <w:rPr>
                <w:bCs/>
              </w:rPr>
            </w:pPr>
            <w:r w:rsidRPr="007F2B6E">
              <w:rPr>
                <w:bCs/>
              </w:rPr>
              <w:t>2.1</w:t>
            </w:r>
            <w:r w:rsidRPr="007F2B6E">
              <w:rPr>
                <w:bCs/>
              </w:rPr>
              <w:tab/>
              <w:t>Tổng quan về Đầu tư trực tiếp nước ngoài</w:t>
            </w:r>
          </w:p>
          <w:p w14:paraId="62E4C20D" w14:textId="77777777" w:rsidR="007F2B6E" w:rsidRPr="007F2B6E" w:rsidRDefault="007F2B6E" w:rsidP="007F2B6E">
            <w:pPr>
              <w:autoSpaceDE w:val="0"/>
              <w:autoSpaceDN w:val="0"/>
              <w:adjustRightInd w:val="0"/>
              <w:rPr>
                <w:bCs/>
              </w:rPr>
            </w:pPr>
            <w:r w:rsidRPr="007F2B6E">
              <w:rPr>
                <w:bCs/>
              </w:rPr>
              <w:t>2.1.1</w:t>
            </w:r>
            <w:r w:rsidRPr="007F2B6E">
              <w:rPr>
                <w:bCs/>
              </w:rPr>
              <w:tab/>
              <w:t>Khái niệm Đầu tư trực tiếp nước ngoài</w:t>
            </w:r>
          </w:p>
          <w:p w14:paraId="7CF54F1A" w14:textId="77777777" w:rsidR="007F2B6E" w:rsidRPr="007F2B6E" w:rsidRDefault="007F2B6E" w:rsidP="007F2B6E">
            <w:pPr>
              <w:autoSpaceDE w:val="0"/>
              <w:autoSpaceDN w:val="0"/>
              <w:adjustRightInd w:val="0"/>
              <w:rPr>
                <w:bCs/>
              </w:rPr>
            </w:pPr>
            <w:r w:rsidRPr="007F2B6E">
              <w:rPr>
                <w:bCs/>
              </w:rPr>
              <w:t>2.1.2</w:t>
            </w:r>
            <w:r w:rsidRPr="007F2B6E">
              <w:rPr>
                <w:bCs/>
              </w:rPr>
              <w:tab/>
              <w:t>Phân loại đầu tư trực tiếp nước ngoài</w:t>
            </w:r>
          </w:p>
          <w:p w14:paraId="69E8853D" w14:textId="77777777" w:rsidR="007F2B6E" w:rsidRPr="007F2B6E" w:rsidRDefault="007F2B6E" w:rsidP="007F2B6E">
            <w:pPr>
              <w:autoSpaceDE w:val="0"/>
              <w:autoSpaceDN w:val="0"/>
              <w:adjustRightInd w:val="0"/>
              <w:rPr>
                <w:bCs/>
              </w:rPr>
            </w:pPr>
            <w:r w:rsidRPr="007F2B6E">
              <w:rPr>
                <w:bCs/>
              </w:rPr>
              <w:t>2.1.3</w:t>
            </w:r>
            <w:r w:rsidRPr="007F2B6E">
              <w:rPr>
                <w:bCs/>
              </w:rPr>
              <w:tab/>
              <w:t>Các nhân tố thu hút dòng vốn đầu tư trực tiếp nước ngoài</w:t>
            </w:r>
          </w:p>
          <w:p w14:paraId="184C6B7A" w14:textId="77777777" w:rsidR="007F2B6E" w:rsidRPr="007F2B6E" w:rsidRDefault="007F2B6E" w:rsidP="007F2B6E">
            <w:pPr>
              <w:autoSpaceDE w:val="0"/>
              <w:autoSpaceDN w:val="0"/>
              <w:adjustRightInd w:val="0"/>
              <w:rPr>
                <w:bCs/>
              </w:rPr>
            </w:pPr>
            <w:r w:rsidRPr="007F2B6E">
              <w:rPr>
                <w:bCs/>
              </w:rPr>
              <w:lastRenderedPageBreak/>
              <w:t>2.2</w:t>
            </w:r>
            <w:r w:rsidRPr="007F2B6E">
              <w:rPr>
                <w:bCs/>
              </w:rPr>
              <w:tab/>
              <w:t xml:space="preserve"> Các lý thuyết về FDI</w:t>
            </w:r>
          </w:p>
          <w:p w14:paraId="46C3D387" w14:textId="77777777" w:rsidR="007F2B6E" w:rsidRPr="007F2B6E" w:rsidRDefault="007F2B6E" w:rsidP="007F2B6E">
            <w:pPr>
              <w:autoSpaceDE w:val="0"/>
              <w:autoSpaceDN w:val="0"/>
              <w:adjustRightInd w:val="0"/>
              <w:rPr>
                <w:bCs/>
              </w:rPr>
            </w:pPr>
            <w:r w:rsidRPr="007F2B6E">
              <w:rPr>
                <w:bCs/>
              </w:rPr>
              <w:t>2.2.1</w:t>
            </w:r>
            <w:r w:rsidRPr="007F2B6E">
              <w:rPr>
                <w:bCs/>
              </w:rPr>
              <w:tab/>
              <w:t>Lý thuyết về quy mô thị trường</w:t>
            </w:r>
          </w:p>
          <w:p w14:paraId="6196C253" w14:textId="77777777" w:rsidR="007F2B6E" w:rsidRPr="007F2B6E" w:rsidRDefault="007F2B6E" w:rsidP="007F2B6E">
            <w:pPr>
              <w:autoSpaceDE w:val="0"/>
              <w:autoSpaceDN w:val="0"/>
              <w:adjustRightInd w:val="0"/>
              <w:rPr>
                <w:bCs/>
              </w:rPr>
            </w:pPr>
            <w:r w:rsidRPr="007F2B6E">
              <w:rPr>
                <w:bCs/>
              </w:rPr>
              <w:t>2.2.2</w:t>
            </w:r>
            <w:r w:rsidRPr="007F2B6E">
              <w:rPr>
                <w:bCs/>
              </w:rPr>
              <w:tab/>
              <w:t>Lý thuyết mô hình đầu vào</w:t>
            </w:r>
          </w:p>
          <w:p w14:paraId="6FA9D3A6" w14:textId="77777777" w:rsidR="007F2B6E" w:rsidRPr="007F2B6E" w:rsidRDefault="007F2B6E" w:rsidP="007F2B6E">
            <w:pPr>
              <w:autoSpaceDE w:val="0"/>
              <w:autoSpaceDN w:val="0"/>
              <w:adjustRightInd w:val="0"/>
              <w:rPr>
                <w:bCs/>
              </w:rPr>
            </w:pPr>
            <w:r w:rsidRPr="007F2B6E">
              <w:rPr>
                <w:bCs/>
              </w:rPr>
              <w:t>2.2.3</w:t>
            </w:r>
            <w:r w:rsidRPr="007F2B6E">
              <w:rPr>
                <w:bCs/>
              </w:rPr>
              <w:tab/>
              <w:t>Lý thuyết về khu vực tiền tệ và hiệu quả tỷ giá hối đoái</w:t>
            </w:r>
          </w:p>
          <w:p w14:paraId="61297DEA" w14:textId="77777777" w:rsidR="007F2B6E" w:rsidRPr="007F2B6E" w:rsidRDefault="007F2B6E" w:rsidP="007F2B6E">
            <w:pPr>
              <w:autoSpaceDE w:val="0"/>
              <w:autoSpaceDN w:val="0"/>
              <w:adjustRightInd w:val="0"/>
              <w:rPr>
                <w:bCs/>
              </w:rPr>
            </w:pPr>
            <w:r w:rsidRPr="007F2B6E">
              <w:rPr>
                <w:bCs/>
              </w:rPr>
              <w:t>2.2.4</w:t>
            </w:r>
            <w:r w:rsidRPr="007F2B6E">
              <w:rPr>
                <w:bCs/>
              </w:rPr>
              <w:tab/>
              <w:t>Lý thuyết Kojima</w:t>
            </w:r>
          </w:p>
          <w:p w14:paraId="0FD06888" w14:textId="77777777" w:rsidR="007F2B6E" w:rsidRPr="007F2B6E" w:rsidRDefault="007F2B6E" w:rsidP="007F2B6E">
            <w:pPr>
              <w:autoSpaceDE w:val="0"/>
              <w:autoSpaceDN w:val="0"/>
              <w:adjustRightInd w:val="0"/>
              <w:rPr>
                <w:bCs/>
              </w:rPr>
            </w:pPr>
            <w:r w:rsidRPr="007F2B6E">
              <w:rPr>
                <w:bCs/>
              </w:rPr>
              <w:t>2.3 Vai trò của FDI đối với nước tiếp nhận đầu tư</w:t>
            </w:r>
          </w:p>
          <w:p w14:paraId="4946D9CF" w14:textId="77777777" w:rsidR="007F2B6E" w:rsidRPr="007F2B6E" w:rsidRDefault="007F2B6E" w:rsidP="007F2B6E">
            <w:pPr>
              <w:autoSpaceDE w:val="0"/>
              <w:autoSpaceDN w:val="0"/>
              <w:adjustRightInd w:val="0"/>
              <w:rPr>
                <w:bCs/>
              </w:rPr>
            </w:pPr>
            <w:r w:rsidRPr="007F2B6E">
              <w:rPr>
                <w:bCs/>
              </w:rPr>
              <w:t>2.3.1 Vai trò đối với tăng trưởng kinh tế</w:t>
            </w:r>
          </w:p>
          <w:p w14:paraId="3E1EC114" w14:textId="77777777" w:rsidR="007F2B6E" w:rsidRPr="007F2B6E" w:rsidRDefault="007F2B6E" w:rsidP="007F2B6E">
            <w:pPr>
              <w:autoSpaceDE w:val="0"/>
              <w:autoSpaceDN w:val="0"/>
              <w:adjustRightInd w:val="0"/>
              <w:rPr>
                <w:bCs/>
              </w:rPr>
            </w:pPr>
            <w:r w:rsidRPr="007F2B6E">
              <w:rPr>
                <w:bCs/>
              </w:rPr>
              <w:t>2.3.2 Vai trò đối với tạo việc làm và nâng cao kỹ năng lao động</w:t>
            </w:r>
          </w:p>
          <w:p w14:paraId="3CE1DECD" w14:textId="77777777" w:rsidR="007F2B6E" w:rsidRPr="007F2B6E" w:rsidRDefault="007F2B6E" w:rsidP="007F2B6E">
            <w:pPr>
              <w:autoSpaceDE w:val="0"/>
              <w:autoSpaceDN w:val="0"/>
              <w:adjustRightInd w:val="0"/>
              <w:rPr>
                <w:bCs/>
              </w:rPr>
            </w:pPr>
            <w:r w:rsidRPr="007F2B6E">
              <w:rPr>
                <w:bCs/>
              </w:rPr>
              <w:t>2.3.3. Vai trò đối với chuyển giao công nghệ.</w:t>
            </w:r>
          </w:p>
          <w:p w14:paraId="402D43B3" w14:textId="77777777" w:rsidR="007F2B6E" w:rsidRPr="007F2B6E" w:rsidRDefault="007F2B6E" w:rsidP="007F2B6E">
            <w:pPr>
              <w:autoSpaceDE w:val="0"/>
              <w:autoSpaceDN w:val="0"/>
              <w:adjustRightInd w:val="0"/>
              <w:rPr>
                <w:bCs/>
              </w:rPr>
            </w:pPr>
            <w:r w:rsidRPr="007F2B6E">
              <w:rPr>
                <w:bCs/>
              </w:rPr>
              <w:t xml:space="preserve">2.3.4. Các vai trò khác của FDI </w:t>
            </w:r>
          </w:p>
          <w:p w14:paraId="238B1314" w14:textId="77777777" w:rsidR="007F2B6E" w:rsidRPr="007F2B6E" w:rsidRDefault="007F2B6E" w:rsidP="007F2B6E">
            <w:pPr>
              <w:autoSpaceDE w:val="0"/>
              <w:autoSpaceDN w:val="0"/>
              <w:adjustRightInd w:val="0"/>
              <w:rPr>
                <w:bCs/>
              </w:rPr>
            </w:pPr>
            <w:r w:rsidRPr="007F2B6E">
              <w:rPr>
                <w:bCs/>
              </w:rPr>
              <w:t>2.4. Những chỉ trích với FDI đối với nước tiếp nhận đầu tư</w:t>
            </w:r>
          </w:p>
          <w:p w14:paraId="2967B312" w14:textId="77777777" w:rsidR="007F2B6E" w:rsidRPr="007F2B6E" w:rsidRDefault="007F2B6E" w:rsidP="007F2B6E">
            <w:pPr>
              <w:autoSpaceDE w:val="0"/>
              <w:autoSpaceDN w:val="0"/>
              <w:adjustRightInd w:val="0"/>
              <w:rPr>
                <w:bCs/>
              </w:rPr>
            </w:pPr>
            <w:r w:rsidRPr="007F2B6E">
              <w:rPr>
                <w:bCs/>
              </w:rPr>
              <w:t>2.4.1. Những tác động tiêu cực tới môi trường</w:t>
            </w:r>
          </w:p>
          <w:p w14:paraId="0A4D73FD" w14:textId="77777777" w:rsidR="007F2B6E" w:rsidRPr="007F2B6E" w:rsidRDefault="007F2B6E" w:rsidP="007F2B6E">
            <w:pPr>
              <w:autoSpaceDE w:val="0"/>
              <w:autoSpaceDN w:val="0"/>
              <w:adjustRightInd w:val="0"/>
              <w:rPr>
                <w:bCs/>
              </w:rPr>
            </w:pPr>
            <w:r w:rsidRPr="007F2B6E">
              <w:rPr>
                <w:bCs/>
              </w:rPr>
              <w:t xml:space="preserve">2.4.2. Những chỉ trích về đóng góp thuế của các MNC </w:t>
            </w:r>
          </w:p>
          <w:p w14:paraId="58675819" w14:textId="77777777" w:rsidR="007F2B6E" w:rsidRPr="007F2B6E" w:rsidRDefault="007F2B6E" w:rsidP="007F2B6E">
            <w:pPr>
              <w:autoSpaceDE w:val="0"/>
              <w:autoSpaceDN w:val="0"/>
              <w:adjustRightInd w:val="0"/>
              <w:rPr>
                <w:bCs/>
              </w:rPr>
            </w:pPr>
            <w:r w:rsidRPr="007F2B6E">
              <w:rPr>
                <w:bCs/>
              </w:rPr>
              <w:t>2.4.3. Những tác động về thu nhập và việc làm</w:t>
            </w:r>
          </w:p>
          <w:p w14:paraId="796A19A0" w14:textId="0FAB90D9" w:rsidR="005F72F0" w:rsidRPr="007F2B6E" w:rsidRDefault="007F2B6E" w:rsidP="007F2B6E">
            <w:pPr>
              <w:widowControl w:val="0"/>
              <w:rPr>
                <w:rFonts w:ascii="12" w:hAnsi="12"/>
                <w:bCs/>
              </w:rPr>
            </w:pPr>
            <w:r w:rsidRPr="007F2B6E">
              <w:rPr>
                <w:bCs/>
              </w:rPr>
              <w:t>2.4.4. Những quan điểm chỉ trích khác</w:t>
            </w:r>
          </w:p>
        </w:tc>
        <w:tc>
          <w:tcPr>
            <w:tcW w:w="478" w:type="dxa"/>
          </w:tcPr>
          <w:p w14:paraId="7665FD91" w14:textId="37C50B0F" w:rsidR="005F72F0" w:rsidRPr="00681C42" w:rsidRDefault="008E2CE1" w:rsidP="0054595D">
            <w:pPr>
              <w:widowControl w:val="0"/>
              <w:jc w:val="center"/>
              <w:rPr>
                <w:rFonts w:ascii="12" w:hAnsi="12"/>
                <w:sz w:val="24"/>
                <w:szCs w:val="24"/>
                <w:lang w:val="en-US"/>
              </w:rPr>
            </w:pPr>
            <w:r>
              <w:rPr>
                <w:rFonts w:ascii="12" w:hAnsi="12"/>
                <w:sz w:val="24"/>
                <w:szCs w:val="24"/>
                <w:lang w:val="en-US"/>
              </w:rPr>
              <w:lastRenderedPageBreak/>
              <w:t>7</w:t>
            </w:r>
          </w:p>
        </w:tc>
        <w:tc>
          <w:tcPr>
            <w:tcW w:w="540" w:type="dxa"/>
          </w:tcPr>
          <w:p w14:paraId="41BD99FD" w14:textId="31832D9E" w:rsidR="005F72F0" w:rsidRPr="00681C42" w:rsidRDefault="00F21F5A" w:rsidP="0054595D">
            <w:pPr>
              <w:widowControl w:val="0"/>
              <w:rPr>
                <w:rFonts w:ascii="12" w:hAnsi="12"/>
                <w:sz w:val="24"/>
                <w:szCs w:val="24"/>
                <w:lang w:val="en-US"/>
              </w:rPr>
            </w:pPr>
            <w:r>
              <w:rPr>
                <w:rFonts w:ascii="12" w:hAnsi="12"/>
                <w:sz w:val="24"/>
                <w:szCs w:val="24"/>
                <w:lang w:val="en-US"/>
              </w:rPr>
              <w:t>2</w:t>
            </w:r>
          </w:p>
        </w:tc>
        <w:tc>
          <w:tcPr>
            <w:tcW w:w="540" w:type="dxa"/>
          </w:tcPr>
          <w:p w14:paraId="21C9518F" w14:textId="629FB827" w:rsidR="005F72F0" w:rsidRPr="00681C42" w:rsidRDefault="00985970" w:rsidP="0054595D">
            <w:pPr>
              <w:widowControl w:val="0"/>
              <w:rPr>
                <w:rFonts w:ascii="12" w:hAnsi="12"/>
                <w:sz w:val="24"/>
                <w:szCs w:val="24"/>
                <w:lang w:val="en-US"/>
              </w:rPr>
            </w:pPr>
            <w:r>
              <w:rPr>
                <w:rFonts w:ascii="12" w:hAnsi="12"/>
                <w:sz w:val="24"/>
                <w:szCs w:val="24"/>
                <w:lang w:val="en-US"/>
              </w:rPr>
              <w:t>0</w:t>
            </w:r>
          </w:p>
        </w:tc>
        <w:tc>
          <w:tcPr>
            <w:tcW w:w="1059" w:type="dxa"/>
          </w:tcPr>
          <w:p w14:paraId="434A9BD6" w14:textId="2399D650" w:rsidR="005F72F0" w:rsidRPr="004F2D6D" w:rsidRDefault="004F2D6D" w:rsidP="0054595D">
            <w:pPr>
              <w:widowControl w:val="0"/>
              <w:rPr>
                <w:rFonts w:ascii="12" w:hAnsi="12"/>
                <w:sz w:val="24"/>
                <w:szCs w:val="24"/>
                <w:lang w:val="en-US"/>
              </w:rPr>
            </w:pPr>
            <w:r>
              <w:rPr>
                <w:rFonts w:ascii="12" w:hAnsi="12"/>
                <w:sz w:val="24"/>
                <w:szCs w:val="24"/>
                <w:lang w:val="en-US"/>
              </w:rPr>
              <w:t>CLO1</w:t>
            </w:r>
            <w:r w:rsidR="00464165">
              <w:rPr>
                <w:rFonts w:ascii="12" w:hAnsi="12"/>
                <w:sz w:val="24"/>
                <w:szCs w:val="24"/>
                <w:lang w:val="en-US"/>
              </w:rPr>
              <w:t>, CLO4</w:t>
            </w:r>
          </w:p>
        </w:tc>
        <w:tc>
          <w:tcPr>
            <w:tcW w:w="1371" w:type="dxa"/>
          </w:tcPr>
          <w:p w14:paraId="2049461F" w14:textId="77777777" w:rsidR="005F72F0" w:rsidRPr="004F2D6D" w:rsidRDefault="003C69AC" w:rsidP="0054595D">
            <w:pPr>
              <w:widowControl w:val="0"/>
              <w:rPr>
                <w:rFonts w:ascii="12" w:hAnsi="12"/>
              </w:rPr>
            </w:pPr>
            <w:r w:rsidRPr="004F2D6D">
              <w:rPr>
                <w:rFonts w:ascii="12" w:hAnsi="12"/>
                <w:lang w:val="en-US"/>
              </w:rPr>
              <w:t>Diễn giải, thuyết trình, bài tập tình huống</w:t>
            </w:r>
          </w:p>
        </w:tc>
        <w:tc>
          <w:tcPr>
            <w:tcW w:w="1170" w:type="dxa"/>
          </w:tcPr>
          <w:p w14:paraId="3613E3E3" w14:textId="2049A868" w:rsidR="005F72F0" w:rsidRPr="004F2D6D" w:rsidRDefault="005B3997" w:rsidP="0054595D">
            <w:pPr>
              <w:widowControl w:val="0"/>
              <w:rPr>
                <w:rFonts w:ascii="12" w:hAnsi="12"/>
              </w:rPr>
            </w:pPr>
            <w:r w:rsidRPr="00EE3D9A">
              <w:rPr>
                <w:rFonts w:ascii="12" w:hAnsi="12"/>
              </w:rPr>
              <w:t xml:space="preserve">Đọc trước TLTK, </w:t>
            </w:r>
            <w:r w:rsidR="00C125F6" w:rsidRPr="00EE3D9A">
              <w:rPr>
                <w:rFonts w:ascii="12" w:hAnsi="12"/>
              </w:rPr>
              <w:t>Nghe giảng, phân tích tình huống, thảo luận, trả lời câu hỏi</w:t>
            </w:r>
            <w:r w:rsidR="00540CA2" w:rsidRPr="00EE3D9A">
              <w:rPr>
                <w:rFonts w:ascii="12" w:hAnsi="12"/>
              </w:rPr>
              <w:t xml:space="preserve">, </w:t>
            </w:r>
          </w:p>
        </w:tc>
        <w:tc>
          <w:tcPr>
            <w:tcW w:w="1260" w:type="dxa"/>
          </w:tcPr>
          <w:p w14:paraId="341A4006" w14:textId="77777777" w:rsidR="00AD07ED" w:rsidRPr="00AD07ED" w:rsidRDefault="00AD07ED" w:rsidP="00AD07ED">
            <w:pPr>
              <w:widowControl w:val="0"/>
              <w:rPr>
                <w:rFonts w:ascii="12" w:hAnsi="12"/>
                <w:lang w:val="en-US"/>
              </w:rPr>
            </w:pPr>
            <w:r>
              <w:rPr>
                <w:rFonts w:ascii="12" w:hAnsi="12"/>
                <w:lang w:val="en-US"/>
              </w:rPr>
              <w:t>[1] tr50-7</w:t>
            </w:r>
            <w:r w:rsidRPr="00AD07ED">
              <w:rPr>
                <w:rFonts w:ascii="12" w:hAnsi="12"/>
                <w:lang w:val="en-US"/>
              </w:rPr>
              <w:t>0</w:t>
            </w:r>
          </w:p>
          <w:p w14:paraId="6E1707BC" w14:textId="1A2AB6B7" w:rsidR="00AD07ED" w:rsidRPr="00AD07ED" w:rsidRDefault="00AD07ED" w:rsidP="00AD07ED">
            <w:pPr>
              <w:widowControl w:val="0"/>
              <w:rPr>
                <w:rFonts w:ascii="12" w:hAnsi="12"/>
                <w:lang w:val="en-US"/>
              </w:rPr>
            </w:pPr>
            <w:r>
              <w:rPr>
                <w:rFonts w:ascii="12" w:hAnsi="12"/>
                <w:lang w:val="en-US"/>
              </w:rPr>
              <w:t>[3</w:t>
            </w:r>
            <w:r w:rsidRPr="00AD07ED">
              <w:rPr>
                <w:rFonts w:ascii="12" w:hAnsi="12"/>
                <w:lang w:val="en-US"/>
              </w:rPr>
              <w:t>] tr</w:t>
            </w:r>
            <w:r>
              <w:rPr>
                <w:rFonts w:ascii="12" w:hAnsi="12"/>
                <w:lang w:val="en-US"/>
              </w:rPr>
              <w:t>3</w:t>
            </w:r>
            <w:r w:rsidR="00DB4309">
              <w:rPr>
                <w:rFonts w:ascii="12" w:hAnsi="12"/>
                <w:lang w:val="en-US"/>
              </w:rPr>
              <w:t>95</w:t>
            </w:r>
            <w:r>
              <w:rPr>
                <w:rFonts w:ascii="12" w:hAnsi="12"/>
                <w:lang w:val="en-US"/>
              </w:rPr>
              <w:t>-</w:t>
            </w:r>
            <w:r w:rsidR="00DB4309">
              <w:rPr>
                <w:rFonts w:ascii="12" w:hAnsi="12"/>
                <w:lang w:val="en-US"/>
              </w:rPr>
              <w:t>4</w:t>
            </w:r>
            <w:r w:rsidR="00C74CB5">
              <w:rPr>
                <w:rFonts w:ascii="12" w:hAnsi="12"/>
                <w:lang w:val="en-US"/>
              </w:rPr>
              <w:t>96</w:t>
            </w:r>
          </w:p>
          <w:p w14:paraId="3BF6DC9D" w14:textId="3A983799" w:rsidR="00AD07ED" w:rsidRPr="00AD07ED" w:rsidRDefault="00AD07ED" w:rsidP="00AD07ED">
            <w:pPr>
              <w:widowControl w:val="0"/>
              <w:rPr>
                <w:rFonts w:ascii="12" w:hAnsi="12"/>
                <w:lang w:val="en-US"/>
              </w:rPr>
            </w:pPr>
            <w:r>
              <w:rPr>
                <w:rFonts w:ascii="12" w:hAnsi="12"/>
                <w:lang w:val="en-US"/>
              </w:rPr>
              <w:t>[</w:t>
            </w:r>
            <w:r w:rsidR="000E4D22">
              <w:rPr>
                <w:rFonts w:ascii="12" w:hAnsi="12"/>
                <w:lang w:val="en-US"/>
              </w:rPr>
              <w:t>4</w:t>
            </w:r>
            <w:r>
              <w:rPr>
                <w:rFonts w:ascii="12" w:hAnsi="12"/>
                <w:lang w:val="en-US"/>
              </w:rPr>
              <w:t xml:space="preserve">] </w:t>
            </w:r>
          </w:p>
          <w:p w14:paraId="087A4875" w14:textId="5C760FD6" w:rsidR="005F72F0" w:rsidRPr="003417FF" w:rsidRDefault="003417FF" w:rsidP="0054595D">
            <w:pPr>
              <w:widowControl w:val="0"/>
              <w:rPr>
                <w:rFonts w:ascii="12" w:hAnsi="12"/>
                <w:sz w:val="24"/>
                <w:szCs w:val="24"/>
                <w:lang w:val="en-US"/>
              </w:rPr>
            </w:pPr>
            <w:r>
              <w:rPr>
                <w:rFonts w:ascii="12" w:hAnsi="12"/>
                <w:sz w:val="24"/>
                <w:szCs w:val="24"/>
                <w:lang w:val="en-US"/>
              </w:rPr>
              <w:t>[5], [6]</w:t>
            </w:r>
          </w:p>
        </w:tc>
      </w:tr>
      <w:tr w:rsidR="005F72F0" w:rsidRPr="00FA175E" w14:paraId="13C1452B" w14:textId="77777777" w:rsidTr="00AD07ED">
        <w:tc>
          <w:tcPr>
            <w:tcW w:w="535" w:type="dxa"/>
          </w:tcPr>
          <w:p w14:paraId="1981E134" w14:textId="77777777" w:rsidR="005F72F0" w:rsidRPr="00FA175E" w:rsidRDefault="005F72F0" w:rsidP="0054595D">
            <w:pPr>
              <w:widowControl w:val="0"/>
              <w:rPr>
                <w:rFonts w:ascii="12" w:hAnsi="12"/>
                <w:sz w:val="24"/>
                <w:szCs w:val="24"/>
              </w:rPr>
            </w:pPr>
          </w:p>
        </w:tc>
        <w:tc>
          <w:tcPr>
            <w:tcW w:w="2402" w:type="dxa"/>
          </w:tcPr>
          <w:p w14:paraId="084D918A" w14:textId="77777777" w:rsidR="00F746A0" w:rsidRPr="00F746A0" w:rsidRDefault="00F746A0" w:rsidP="00F746A0">
            <w:pPr>
              <w:autoSpaceDE w:val="0"/>
              <w:autoSpaceDN w:val="0"/>
              <w:adjustRightInd w:val="0"/>
            </w:pPr>
            <w:r w:rsidRPr="00F746A0">
              <w:t>Chương 3: Đầu tư gián tiếp nước ngoài (FPI) và các hình thức đầu tư quốc tế khác</w:t>
            </w:r>
          </w:p>
          <w:p w14:paraId="22D51C06" w14:textId="77777777" w:rsidR="00F746A0" w:rsidRPr="00F746A0" w:rsidRDefault="00F746A0" w:rsidP="00F746A0">
            <w:pPr>
              <w:autoSpaceDE w:val="0"/>
              <w:autoSpaceDN w:val="0"/>
              <w:adjustRightInd w:val="0"/>
            </w:pPr>
            <w:r w:rsidRPr="00F746A0">
              <w:t>3.1 Tổng quan về đầu tư gián tiếp nước ngoài</w:t>
            </w:r>
          </w:p>
          <w:p w14:paraId="64A0D131" w14:textId="77777777" w:rsidR="00F746A0" w:rsidRPr="00F746A0" w:rsidRDefault="00F746A0" w:rsidP="00F746A0">
            <w:pPr>
              <w:autoSpaceDE w:val="0"/>
              <w:autoSpaceDN w:val="0"/>
              <w:adjustRightInd w:val="0"/>
            </w:pPr>
            <w:r w:rsidRPr="00F746A0">
              <w:t>3.1.1 Khái niệm đầu tư gián tiếp nước ngoài</w:t>
            </w:r>
          </w:p>
          <w:p w14:paraId="08863BCA" w14:textId="77777777" w:rsidR="00F746A0" w:rsidRPr="00F746A0" w:rsidRDefault="00F746A0" w:rsidP="00F746A0">
            <w:pPr>
              <w:autoSpaceDE w:val="0"/>
              <w:autoSpaceDN w:val="0"/>
              <w:adjustRightInd w:val="0"/>
            </w:pPr>
            <w:r w:rsidRPr="00F746A0">
              <w:t>3.1.2 Phân loại đầu tư gián tiếp nước ngoài</w:t>
            </w:r>
          </w:p>
          <w:p w14:paraId="20B078F2" w14:textId="77777777" w:rsidR="00F746A0" w:rsidRPr="00F746A0" w:rsidRDefault="00F746A0" w:rsidP="00F746A0">
            <w:pPr>
              <w:autoSpaceDE w:val="0"/>
              <w:autoSpaceDN w:val="0"/>
              <w:adjustRightInd w:val="0"/>
            </w:pPr>
            <w:r w:rsidRPr="00F746A0">
              <w:t>3.2 Vai trò của FPI tới tăng trưởng và phát triển</w:t>
            </w:r>
          </w:p>
          <w:p w14:paraId="2D1C971C" w14:textId="77777777" w:rsidR="00F746A0" w:rsidRPr="00F746A0" w:rsidRDefault="00F746A0" w:rsidP="00F746A0">
            <w:pPr>
              <w:autoSpaceDE w:val="0"/>
              <w:autoSpaceDN w:val="0"/>
              <w:adjustRightInd w:val="0"/>
            </w:pPr>
            <w:r w:rsidRPr="00F746A0">
              <w:t>2.3.1 Vai trò của FPI đối với nước đầu tư</w:t>
            </w:r>
          </w:p>
          <w:p w14:paraId="3CDDD3AE" w14:textId="77777777" w:rsidR="00F746A0" w:rsidRPr="00F746A0" w:rsidRDefault="00F746A0" w:rsidP="00F746A0">
            <w:pPr>
              <w:autoSpaceDE w:val="0"/>
              <w:autoSpaceDN w:val="0"/>
              <w:adjustRightInd w:val="0"/>
            </w:pPr>
            <w:r w:rsidRPr="00F746A0">
              <w:t>2.3.2 Vai trò của FPI đối với nước tiếp nhận đầu tư</w:t>
            </w:r>
          </w:p>
          <w:p w14:paraId="250E9121" w14:textId="77777777" w:rsidR="00F746A0" w:rsidRPr="00F746A0" w:rsidRDefault="00F746A0" w:rsidP="00F746A0">
            <w:pPr>
              <w:autoSpaceDE w:val="0"/>
              <w:autoSpaceDN w:val="0"/>
              <w:adjustRightInd w:val="0"/>
            </w:pPr>
            <w:r w:rsidRPr="00F746A0">
              <w:t>2.3.3. Những quan điểm chỉ trích với FDI</w:t>
            </w:r>
          </w:p>
          <w:p w14:paraId="3AE26D70" w14:textId="77777777" w:rsidR="00F746A0" w:rsidRPr="00F746A0" w:rsidRDefault="00F746A0" w:rsidP="00F746A0">
            <w:pPr>
              <w:autoSpaceDE w:val="0"/>
              <w:autoSpaceDN w:val="0"/>
              <w:adjustRightInd w:val="0"/>
            </w:pPr>
            <w:r w:rsidRPr="00F746A0">
              <w:t>3.3 Các hình thức đầu tư quốc tế khác</w:t>
            </w:r>
          </w:p>
          <w:p w14:paraId="1B8D4259" w14:textId="77777777" w:rsidR="00F746A0" w:rsidRPr="00F746A0" w:rsidRDefault="00F746A0" w:rsidP="00F746A0">
            <w:pPr>
              <w:autoSpaceDE w:val="0"/>
              <w:autoSpaceDN w:val="0"/>
              <w:adjustRightInd w:val="0"/>
            </w:pPr>
            <w:r w:rsidRPr="00F746A0">
              <w:t>3.3.1 Tín dụng thương mại</w:t>
            </w:r>
          </w:p>
          <w:p w14:paraId="15370FF3" w14:textId="77777777" w:rsidR="00F746A0" w:rsidRPr="00F746A0" w:rsidRDefault="00F746A0" w:rsidP="00F746A0">
            <w:pPr>
              <w:autoSpaceDE w:val="0"/>
              <w:autoSpaceDN w:val="0"/>
              <w:adjustRightInd w:val="0"/>
            </w:pPr>
            <w:r w:rsidRPr="00F746A0">
              <w:t xml:space="preserve">3.3.2 Quỹ đầu tư mạo hiểm </w:t>
            </w:r>
          </w:p>
          <w:p w14:paraId="7C6B98EB" w14:textId="77777777" w:rsidR="00F746A0" w:rsidRPr="00F746A0" w:rsidRDefault="00F746A0" w:rsidP="00F746A0">
            <w:pPr>
              <w:autoSpaceDE w:val="0"/>
              <w:autoSpaceDN w:val="0"/>
              <w:adjustRightInd w:val="0"/>
            </w:pPr>
            <w:r w:rsidRPr="00F746A0">
              <w:t>3.3.3 Quỹ bảo hộ</w:t>
            </w:r>
          </w:p>
          <w:p w14:paraId="1A6BA534" w14:textId="46D65FB0" w:rsidR="005F72F0" w:rsidRPr="00F746A0" w:rsidRDefault="00F746A0" w:rsidP="00F746A0">
            <w:pPr>
              <w:widowControl w:val="0"/>
              <w:rPr>
                <w:rFonts w:ascii="12" w:hAnsi="12"/>
              </w:rPr>
            </w:pPr>
            <w:r w:rsidRPr="00F746A0">
              <w:t>3.3.4 Quỹ quản lý đầu tư hợp đồng tương lai hàng hóa</w:t>
            </w:r>
          </w:p>
        </w:tc>
        <w:tc>
          <w:tcPr>
            <w:tcW w:w="478" w:type="dxa"/>
          </w:tcPr>
          <w:p w14:paraId="2EAD72F7" w14:textId="0FF1DD58" w:rsidR="005F72F0" w:rsidRPr="00681C42" w:rsidRDefault="00F746A0" w:rsidP="0054595D">
            <w:pPr>
              <w:widowControl w:val="0"/>
              <w:jc w:val="center"/>
              <w:rPr>
                <w:rFonts w:ascii="12" w:hAnsi="12"/>
                <w:sz w:val="24"/>
                <w:szCs w:val="24"/>
                <w:lang w:val="en-US"/>
              </w:rPr>
            </w:pPr>
            <w:r>
              <w:rPr>
                <w:rFonts w:ascii="12" w:hAnsi="12"/>
                <w:sz w:val="24"/>
                <w:szCs w:val="24"/>
                <w:lang w:val="en-US"/>
              </w:rPr>
              <w:t>3</w:t>
            </w:r>
          </w:p>
        </w:tc>
        <w:tc>
          <w:tcPr>
            <w:tcW w:w="540" w:type="dxa"/>
          </w:tcPr>
          <w:p w14:paraId="4F20349D" w14:textId="04D68991" w:rsidR="005F72F0" w:rsidRPr="00681C42" w:rsidRDefault="008E7E23" w:rsidP="0054595D">
            <w:pPr>
              <w:widowControl w:val="0"/>
              <w:rPr>
                <w:rFonts w:ascii="12" w:hAnsi="12"/>
                <w:sz w:val="24"/>
                <w:szCs w:val="24"/>
                <w:lang w:val="en-US"/>
              </w:rPr>
            </w:pPr>
            <w:r>
              <w:rPr>
                <w:rFonts w:ascii="12" w:hAnsi="12"/>
                <w:sz w:val="24"/>
                <w:szCs w:val="24"/>
                <w:lang w:val="en-US"/>
              </w:rPr>
              <w:t>1</w:t>
            </w:r>
          </w:p>
        </w:tc>
        <w:tc>
          <w:tcPr>
            <w:tcW w:w="540" w:type="dxa"/>
          </w:tcPr>
          <w:p w14:paraId="218F3E6F" w14:textId="5404D495" w:rsidR="005F72F0" w:rsidRPr="00681C42" w:rsidRDefault="00985970" w:rsidP="0054595D">
            <w:pPr>
              <w:widowControl w:val="0"/>
              <w:rPr>
                <w:rFonts w:ascii="12" w:hAnsi="12"/>
                <w:sz w:val="24"/>
                <w:szCs w:val="24"/>
                <w:lang w:val="en-US"/>
              </w:rPr>
            </w:pPr>
            <w:r>
              <w:rPr>
                <w:rFonts w:ascii="12" w:hAnsi="12"/>
                <w:sz w:val="24"/>
                <w:szCs w:val="24"/>
                <w:lang w:val="en-US"/>
              </w:rPr>
              <w:t>2</w:t>
            </w:r>
          </w:p>
        </w:tc>
        <w:tc>
          <w:tcPr>
            <w:tcW w:w="1059" w:type="dxa"/>
          </w:tcPr>
          <w:p w14:paraId="0F5AE22C" w14:textId="474EAE28" w:rsidR="005F72F0" w:rsidRPr="004F2D6D" w:rsidRDefault="004F2D6D" w:rsidP="0054595D">
            <w:pPr>
              <w:widowControl w:val="0"/>
              <w:rPr>
                <w:rFonts w:ascii="12" w:hAnsi="12"/>
                <w:sz w:val="24"/>
                <w:szCs w:val="24"/>
                <w:lang w:val="en-US"/>
              </w:rPr>
            </w:pPr>
            <w:r>
              <w:rPr>
                <w:rFonts w:ascii="12" w:hAnsi="12"/>
                <w:sz w:val="24"/>
                <w:szCs w:val="24"/>
                <w:lang w:val="en-US"/>
              </w:rPr>
              <w:t>CLO</w:t>
            </w:r>
            <w:r w:rsidR="003A0347">
              <w:rPr>
                <w:rFonts w:ascii="12" w:hAnsi="12"/>
                <w:sz w:val="24"/>
                <w:szCs w:val="24"/>
                <w:lang w:val="en-US"/>
              </w:rPr>
              <w:t>1</w:t>
            </w:r>
            <w:r w:rsidR="00464165">
              <w:rPr>
                <w:rFonts w:ascii="12" w:hAnsi="12"/>
                <w:sz w:val="24"/>
                <w:szCs w:val="24"/>
                <w:lang w:val="en-US"/>
              </w:rPr>
              <w:t>, CLO4</w:t>
            </w:r>
          </w:p>
        </w:tc>
        <w:tc>
          <w:tcPr>
            <w:tcW w:w="1371" w:type="dxa"/>
          </w:tcPr>
          <w:p w14:paraId="2CA36E27" w14:textId="12333A7D" w:rsidR="005F72F0" w:rsidRPr="004F2D6D" w:rsidRDefault="003C69AC" w:rsidP="0054595D">
            <w:pPr>
              <w:widowControl w:val="0"/>
              <w:rPr>
                <w:rFonts w:ascii="12" w:hAnsi="12"/>
              </w:rPr>
            </w:pPr>
            <w:r w:rsidRPr="004F2D6D">
              <w:rPr>
                <w:rFonts w:ascii="12" w:hAnsi="12"/>
                <w:lang w:val="en-US"/>
              </w:rPr>
              <w:t>Diễn giải, thuyết trình,</w:t>
            </w:r>
            <w:r w:rsidR="00C125F6" w:rsidRPr="004F2D6D">
              <w:rPr>
                <w:rFonts w:ascii="12" w:hAnsi="12"/>
                <w:lang w:val="en-US"/>
              </w:rPr>
              <w:t xml:space="preserve"> </w:t>
            </w:r>
            <w:r w:rsidR="004E398E">
              <w:rPr>
                <w:rFonts w:ascii="12" w:hAnsi="12"/>
                <w:lang w:val="en-US"/>
              </w:rPr>
              <w:t>bài tập tình huống</w:t>
            </w:r>
          </w:p>
        </w:tc>
        <w:tc>
          <w:tcPr>
            <w:tcW w:w="1170" w:type="dxa"/>
          </w:tcPr>
          <w:p w14:paraId="14C5A28A" w14:textId="44CE52C1" w:rsidR="005F72F0" w:rsidRPr="004F2D6D" w:rsidRDefault="005B3997" w:rsidP="0054595D">
            <w:pPr>
              <w:widowControl w:val="0"/>
              <w:rPr>
                <w:rFonts w:ascii="12" w:hAnsi="12"/>
              </w:rPr>
            </w:pPr>
            <w:r w:rsidRPr="00EE3D9A">
              <w:rPr>
                <w:rFonts w:ascii="12" w:hAnsi="12"/>
              </w:rPr>
              <w:t xml:space="preserve">Đọc trước TLTK, </w:t>
            </w:r>
            <w:r w:rsidR="00C125F6" w:rsidRPr="00EE3D9A">
              <w:rPr>
                <w:rFonts w:ascii="12" w:hAnsi="12"/>
              </w:rPr>
              <w:t xml:space="preserve">Nghe giảng, phân tích tình huống, thảo luận, trả lời câu hỏi, </w:t>
            </w:r>
            <w:r w:rsidR="00985970" w:rsidRPr="00EE3D9A">
              <w:rPr>
                <w:rFonts w:ascii="12" w:hAnsi="12"/>
              </w:rPr>
              <w:t>làm bài kiểm tra 2 tiết (C1+C2+C3)</w:t>
            </w:r>
          </w:p>
        </w:tc>
        <w:tc>
          <w:tcPr>
            <w:tcW w:w="1260" w:type="dxa"/>
          </w:tcPr>
          <w:p w14:paraId="7CF94FD6" w14:textId="77777777" w:rsidR="00AD07ED" w:rsidRPr="00AD07ED" w:rsidRDefault="004F2D6D" w:rsidP="00AD07ED">
            <w:pPr>
              <w:widowControl w:val="0"/>
              <w:rPr>
                <w:rFonts w:ascii="12" w:hAnsi="12"/>
                <w:lang w:val="en-US"/>
              </w:rPr>
            </w:pPr>
            <w:r>
              <w:rPr>
                <w:rFonts w:ascii="12" w:hAnsi="12"/>
                <w:lang w:val="en-US"/>
              </w:rPr>
              <w:t>[1] tr100</w:t>
            </w:r>
            <w:r w:rsidR="00AD07ED">
              <w:rPr>
                <w:rFonts w:ascii="12" w:hAnsi="12"/>
                <w:lang w:val="en-US"/>
              </w:rPr>
              <w:t>-</w:t>
            </w:r>
            <w:r>
              <w:rPr>
                <w:rFonts w:ascii="12" w:hAnsi="12"/>
                <w:lang w:val="en-US"/>
              </w:rPr>
              <w:t>130</w:t>
            </w:r>
          </w:p>
          <w:p w14:paraId="69ADDC64" w14:textId="53B16E12" w:rsidR="00AD07ED" w:rsidRPr="00AD07ED" w:rsidRDefault="003417FF" w:rsidP="00AD07ED">
            <w:pPr>
              <w:widowControl w:val="0"/>
              <w:rPr>
                <w:rFonts w:ascii="12" w:hAnsi="12"/>
                <w:lang w:val="en-US"/>
              </w:rPr>
            </w:pPr>
            <w:r>
              <w:rPr>
                <w:rFonts w:ascii="12" w:hAnsi="12"/>
                <w:lang w:val="en-US"/>
              </w:rPr>
              <w:t>[5]</w:t>
            </w:r>
          </w:p>
          <w:p w14:paraId="4DECE2AF" w14:textId="77777777" w:rsidR="005F72F0" w:rsidRPr="00FA175E" w:rsidRDefault="005F72F0" w:rsidP="0054595D">
            <w:pPr>
              <w:widowControl w:val="0"/>
              <w:rPr>
                <w:rFonts w:ascii="12" w:hAnsi="12"/>
                <w:sz w:val="24"/>
                <w:szCs w:val="24"/>
              </w:rPr>
            </w:pPr>
          </w:p>
        </w:tc>
      </w:tr>
      <w:tr w:rsidR="00FE102F" w:rsidRPr="00FA175E" w14:paraId="56575C99" w14:textId="77777777" w:rsidTr="00AD07ED">
        <w:tc>
          <w:tcPr>
            <w:tcW w:w="535" w:type="dxa"/>
          </w:tcPr>
          <w:p w14:paraId="7887442E" w14:textId="77777777" w:rsidR="00FE102F" w:rsidRPr="00FA175E" w:rsidRDefault="00FE102F" w:rsidP="0054595D">
            <w:pPr>
              <w:widowControl w:val="0"/>
              <w:rPr>
                <w:rFonts w:ascii="12" w:hAnsi="12"/>
                <w:sz w:val="24"/>
                <w:szCs w:val="24"/>
              </w:rPr>
            </w:pPr>
          </w:p>
        </w:tc>
        <w:tc>
          <w:tcPr>
            <w:tcW w:w="2402" w:type="dxa"/>
          </w:tcPr>
          <w:p w14:paraId="59DF3AAC" w14:textId="77777777" w:rsidR="008E7E23" w:rsidRPr="008E7E23" w:rsidRDefault="008E7E23" w:rsidP="008E7E23">
            <w:pPr>
              <w:autoSpaceDE w:val="0"/>
              <w:autoSpaceDN w:val="0"/>
              <w:adjustRightInd w:val="0"/>
            </w:pPr>
            <w:r w:rsidRPr="008E7E23">
              <w:t>Chương 4. Mua lại và sáp nhập (M&amp;A) trong hoạt động đầu tư quốc tế</w:t>
            </w:r>
          </w:p>
          <w:p w14:paraId="63DABE76" w14:textId="77777777" w:rsidR="008E7E23" w:rsidRPr="008E7E23" w:rsidRDefault="008E7E23" w:rsidP="008E7E23">
            <w:pPr>
              <w:autoSpaceDE w:val="0"/>
              <w:autoSpaceDN w:val="0"/>
              <w:adjustRightInd w:val="0"/>
            </w:pPr>
            <w:r w:rsidRPr="008E7E23">
              <w:lastRenderedPageBreak/>
              <w:t>4.1 Tổng quan về mua lại và sáp nhập</w:t>
            </w:r>
          </w:p>
          <w:p w14:paraId="59C996DF" w14:textId="77777777" w:rsidR="008E7E23" w:rsidRPr="008E7E23" w:rsidRDefault="008E7E23" w:rsidP="008E7E23">
            <w:pPr>
              <w:autoSpaceDE w:val="0"/>
              <w:autoSpaceDN w:val="0"/>
              <w:adjustRightInd w:val="0"/>
            </w:pPr>
            <w:r w:rsidRPr="008E7E23">
              <w:t>4.1.1 Khái niệm mua lại và sáp nhập</w:t>
            </w:r>
          </w:p>
          <w:p w14:paraId="25ADD955" w14:textId="77777777" w:rsidR="008E7E23" w:rsidRPr="008E7E23" w:rsidRDefault="008E7E23" w:rsidP="008E7E23">
            <w:pPr>
              <w:autoSpaceDE w:val="0"/>
              <w:autoSpaceDN w:val="0"/>
              <w:adjustRightInd w:val="0"/>
            </w:pPr>
            <w:r w:rsidRPr="008E7E23">
              <w:t>4.1.2 Đặc điểm mua lại và sáp nhập</w:t>
            </w:r>
          </w:p>
          <w:p w14:paraId="19775012" w14:textId="77777777" w:rsidR="008E7E23" w:rsidRPr="008E7E23" w:rsidRDefault="008E7E23" w:rsidP="008E7E23">
            <w:pPr>
              <w:autoSpaceDE w:val="0"/>
              <w:autoSpaceDN w:val="0"/>
              <w:adjustRightInd w:val="0"/>
            </w:pPr>
            <w:r w:rsidRPr="008E7E23">
              <w:t xml:space="preserve">4.2 Phân loại M&amp;A </w:t>
            </w:r>
          </w:p>
          <w:p w14:paraId="1147933D" w14:textId="77777777" w:rsidR="008E7E23" w:rsidRPr="008E7E23" w:rsidRDefault="008E7E23" w:rsidP="008E7E23">
            <w:pPr>
              <w:autoSpaceDE w:val="0"/>
              <w:autoSpaceDN w:val="0"/>
              <w:adjustRightInd w:val="0"/>
            </w:pPr>
            <w:r w:rsidRPr="008E7E23">
              <w:t>4.2.1 M&amp;A theo dây chuyền sản xuất kinh doanh</w:t>
            </w:r>
          </w:p>
          <w:p w14:paraId="01E856B1" w14:textId="77777777" w:rsidR="008E7E23" w:rsidRPr="008E7E23" w:rsidRDefault="008E7E23" w:rsidP="008E7E23">
            <w:pPr>
              <w:autoSpaceDE w:val="0"/>
              <w:autoSpaceDN w:val="0"/>
              <w:adjustRightInd w:val="0"/>
            </w:pPr>
            <w:r w:rsidRPr="008E7E23">
              <w:t>4.2.2 M&amp;A theo cách thức tài trợ</w:t>
            </w:r>
          </w:p>
          <w:p w14:paraId="49527B5F" w14:textId="77777777" w:rsidR="008E7E23" w:rsidRPr="008E7E23" w:rsidRDefault="008E7E23" w:rsidP="008E7E23">
            <w:pPr>
              <w:autoSpaceDE w:val="0"/>
              <w:autoSpaceDN w:val="0"/>
              <w:adjustRightInd w:val="0"/>
            </w:pPr>
            <w:r w:rsidRPr="008E7E23">
              <w:t>4.2.3 M&amp;A theo thiện chí của các bên</w:t>
            </w:r>
          </w:p>
          <w:p w14:paraId="7C53D8C2" w14:textId="77777777" w:rsidR="008E7E23" w:rsidRPr="008E7E23" w:rsidRDefault="008E7E23" w:rsidP="008E7E23">
            <w:pPr>
              <w:autoSpaceDE w:val="0"/>
              <w:autoSpaceDN w:val="0"/>
              <w:adjustRightInd w:val="0"/>
            </w:pPr>
            <w:r w:rsidRPr="008E7E23">
              <w:t>4.3 Ảnh hưởng của M&amp;A đối với doanh nghiệp</w:t>
            </w:r>
          </w:p>
          <w:p w14:paraId="37AF74E0" w14:textId="77777777" w:rsidR="008E7E23" w:rsidRPr="008E7E23" w:rsidRDefault="008E7E23" w:rsidP="008E7E23">
            <w:pPr>
              <w:autoSpaceDE w:val="0"/>
              <w:autoSpaceDN w:val="0"/>
              <w:adjustRightInd w:val="0"/>
            </w:pPr>
            <w:r w:rsidRPr="008E7E23">
              <w:t>4.3.1 Vai trò của M&amp;A đối với doanh nghiệp</w:t>
            </w:r>
          </w:p>
          <w:p w14:paraId="61238C84" w14:textId="77777777" w:rsidR="008E7E23" w:rsidRPr="008E7E23" w:rsidRDefault="008E7E23" w:rsidP="008E7E23">
            <w:pPr>
              <w:autoSpaceDE w:val="0"/>
              <w:autoSpaceDN w:val="0"/>
              <w:adjustRightInd w:val="0"/>
            </w:pPr>
            <w:r w:rsidRPr="008E7E23">
              <w:t>4.3.2 Những thất bại và rủi ro của doanh nghiệp khi tiến hành M&amp;A.</w:t>
            </w:r>
          </w:p>
          <w:p w14:paraId="2BD2874F" w14:textId="77777777" w:rsidR="008E7E23" w:rsidRPr="008E7E23" w:rsidRDefault="008E7E23" w:rsidP="008E7E23">
            <w:pPr>
              <w:autoSpaceDE w:val="0"/>
              <w:autoSpaceDN w:val="0"/>
              <w:adjustRightInd w:val="0"/>
            </w:pPr>
            <w:r w:rsidRPr="008E7E23">
              <w:t>4.4 Các phương thức tiến hành hoạt động M&amp;A</w:t>
            </w:r>
          </w:p>
          <w:p w14:paraId="469DB5FE" w14:textId="77777777" w:rsidR="008E7E23" w:rsidRPr="008E7E23" w:rsidRDefault="008E7E23" w:rsidP="008E7E23">
            <w:pPr>
              <w:autoSpaceDE w:val="0"/>
              <w:autoSpaceDN w:val="0"/>
              <w:adjustRightInd w:val="0"/>
            </w:pPr>
            <w:r w:rsidRPr="008E7E23">
              <w:t>4.4.1 Bán công ty con</w:t>
            </w:r>
          </w:p>
          <w:p w14:paraId="2B5BB860" w14:textId="77777777" w:rsidR="008E7E23" w:rsidRPr="008E7E23" w:rsidRDefault="008E7E23" w:rsidP="008E7E23">
            <w:pPr>
              <w:autoSpaceDE w:val="0"/>
              <w:autoSpaceDN w:val="0"/>
              <w:adjustRightInd w:val="0"/>
            </w:pPr>
            <w:r w:rsidRPr="008E7E23">
              <w:t>4.4.2 Chào bán cổ phần ra công chúng</w:t>
            </w:r>
          </w:p>
          <w:p w14:paraId="78BD1250" w14:textId="77777777" w:rsidR="008E7E23" w:rsidRPr="008E7E23" w:rsidRDefault="008E7E23" w:rsidP="008E7E23">
            <w:pPr>
              <w:autoSpaceDE w:val="0"/>
              <w:autoSpaceDN w:val="0"/>
              <w:adjustRightInd w:val="0"/>
            </w:pPr>
            <w:r w:rsidRPr="008E7E23">
              <w:t>4.4.3 Phân bổ cổ phiếu cho công ty con</w:t>
            </w:r>
          </w:p>
          <w:p w14:paraId="594E4A74" w14:textId="0874864B" w:rsidR="00FE102F" w:rsidRPr="008E7E23" w:rsidRDefault="008E7E23" w:rsidP="008E7E23">
            <w:pPr>
              <w:widowControl w:val="0"/>
              <w:rPr>
                <w:rFonts w:ascii="12" w:hAnsi="12"/>
              </w:rPr>
            </w:pPr>
            <w:r w:rsidRPr="008E7E23">
              <w:t>4.4.4 Phát hành cổ phiếu theo lĩnh vực</w:t>
            </w:r>
          </w:p>
        </w:tc>
        <w:tc>
          <w:tcPr>
            <w:tcW w:w="478" w:type="dxa"/>
          </w:tcPr>
          <w:p w14:paraId="2B8B35CF" w14:textId="275E546E" w:rsidR="00FE102F" w:rsidRPr="00681C42" w:rsidRDefault="008E7E23" w:rsidP="0054595D">
            <w:pPr>
              <w:widowControl w:val="0"/>
              <w:jc w:val="center"/>
              <w:rPr>
                <w:rFonts w:ascii="12" w:hAnsi="12"/>
                <w:sz w:val="24"/>
                <w:szCs w:val="24"/>
                <w:lang w:val="en-US"/>
              </w:rPr>
            </w:pPr>
            <w:r>
              <w:rPr>
                <w:rFonts w:ascii="12" w:hAnsi="12"/>
                <w:sz w:val="24"/>
                <w:szCs w:val="24"/>
                <w:lang w:val="en-US"/>
              </w:rPr>
              <w:lastRenderedPageBreak/>
              <w:t>9</w:t>
            </w:r>
          </w:p>
        </w:tc>
        <w:tc>
          <w:tcPr>
            <w:tcW w:w="540" w:type="dxa"/>
          </w:tcPr>
          <w:p w14:paraId="169C0EBC" w14:textId="07CE04C9" w:rsidR="00FE102F" w:rsidRPr="00681C42" w:rsidRDefault="006E562D" w:rsidP="0054595D">
            <w:pPr>
              <w:widowControl w:val="0"/>
              <w:rPr>
                <w:rFonts w:ascii="12" w:hAnsi="12"/>
                <w:sz w:val="24"/>
                <w:szCs w:val="24"/>
                <w:lang w:val="en-US"/>
              </w:rPr>
            </w:pPr>
            <w:r>
              <w:rPr>
                <w:rFonts w:ascii="12" w:hAnsi="12"/>
                <w:sz w:val="24"/>
                <w:szCs w:val="24"/>
                <w:lang w:val="en-US"/>
              </w:rPr>
              <w:t>2</w:t>
            </w:r>
          </w:p>
        </w:tc>
        <w:tc>
          <w:tcPr>
            <w:tcW w:w="540" w:type="dxa"/>
          </w:tcPr>
          <w:p w14:paraId="7BEDEF2D" w14:textId="77777777" w:rsidR="00FE102F" w:rsidRPr="00681C42" w:rsidRDefault="00681C42" w:rsidP="0054595D">
            <w:pPr>
              <w:widowControl w:val="0"/>
              <w:rPr>
                <w:rFonts w:ascii="12" w:hAnsi="12"/>
                <w:sz w:val="24"/>
                <w:szCs w:val="24"/>
                <w:lang w:val="en-US"/>
              </w:rPr>
            </w:pPr>
            <w:r>
              <w:rPr>
                <w:rFonts w:ascii="12" w:hAnsi="12"/>
                <w:sz w:val="24"/>
                <w:szCs w:val="24"/>
                <w:lang w:val="en-US"/>
              </w:rPr>
              <w:t>1</w:t>
            </w:r>
          </w:p>
        </w:tc>
        <w:tc>
          <w:tcPr>
            <w:tcW w:w="1059" w:type="dxa"/>
          </w:tcPr>
          <w:p w14:paraId="71FD89FB" w14:textId="6B16E84A" w:rsidR="00FE102F" w:rsidRPr="004F2D6D" w:rsidRDefault="004F2D6D" w:rsidP="0054595D">
            <w:pPr>
              <w:widowControl w:val="0"/>
              <w:rPr>
                <w:rFonts w:ascii="12" w:hAnsi="12"/>
                <w:sz w:val="24"/>
                <w:szCs w:val="24"/>
                <w:lang w:val="en-US"/>
              </w:rPr>
            </w:pPr>
            <w:r>
              <w:rPr>
                <w:rFonts w:ascii="12" w:hAnsi="12"/>
                <w:sz w:val="24"/>
                <w:szCs w:val="24"/>
                <w:lang w:val="en-US"/>
              </w:rPr>
              <w:t>CLO</w:t>
            </w:r>
            <w:r w:rsidR="00593A92">
              <w:rPr>
                <w:rFonts w:ascii="12" w:hAnsi="12"/>
                <w:sz w:val="24"/>
                <w:szCs w:val="24"/>
                <w:lang w:val="en-US"/>
              </w:rPr>
              <w:t>2</w:t>
            </w:r>
            <w:r w:rsidR="00464165">
              <w:rPr>
                <w:rFonts w:ascii="12" w:hAnsi="12"/>
                <w:sz w:val="24"/>
                <w:szCs w:val="24"/>
                <w:lang w:val="en-US"/>
              </w:rPr>
              <w:t>, CLO4</w:t>
            </w:r>
          </w:p>
        </w:tc>
        <w:tc>
          <w:tcPr>
            <w:tcW w:w="1371" w:type="dxa"/>
          </w:tcPr>
          <w:p w14:paraId="26A34D1C" w14:textId="77777777" w:rsidR="00FE102F" w:rsidRPr="004F2D6D" w:rsidRDefault="003C69AC" w:rsidP="0054595D">
            <w:pPr>
              <w:widowControl w:val="0"/>
              <w:rPr>
                <w:rFonts w:ascii="12" w:hAnsi="12"/>
              </w:rPr>
            </w:pPr>
            <w:r w:rsidRPr="004F2D6D">
              <w:rPr>
                <w:rFonts w:ascii="12" w:hAnsi="12"/>
                <w:lang w:val="en-US"/>
              </w:rPr>
              <w:t xml:space="preserve">Diễn giải, thuyết trình, bài tập tình </w:t>
            </w:r>
            <w:r w:rsidRPr="004F2D6D">
              <w:rPr>
                <w:rFonts w:ascii="12" w:hAnsi="12"/>
                <w:lang w:val="en-US"/>
              </w:rPr>
              <w:lastRenderedPageBreak/>
              <w:t>huống</w:t>
            </w:r>
          </w:p>
        </w:tc>
        <w:tc>
          <w:tcPr>
            <w:tcW w:w="1170" w:type="dxa"/>
          </w:tcPr>
          <w:p w14:paraId="61D1E670" w14:textId="3A49A010" w:rsidR="00FE102F" w:rsidRPr="004F2D6D" w:rsidRDefault="005B3997" w:rsidP="0054595D">
            <w:pPr>
              <w:widowControl w:val="0"/>
              <w:rPr>
                <w:rFonts w:ascii="12" w:hAnsi="12"/>
              </w:rPr>
            </w:pPr>
            <w:r w:rsidRPr="00EE3D9A">
              <w:rPr>
                <w:rFonts w:ascii="12" w:hAnsi="12"/>
              </w:rPr>
              <w:lastRenderedPageBreak/>
              <w:t xml:space="preserve">Đọc trước TLTK, </w:t>
            </w:r>
            <w:r w:rsidR="00C125F6" w:rsidRPr="00EE3D9A">
              <w:rPr>
                <w:rFonts w:ascii="12" w:hAnsi="12"/>
              </w:rPr>
              <w:t xml:space="preserve">Nghe </w:t>
            </w:r>
            <w:r w:rsidR="00C125F6" w:rsidRPr="00EE3D9A">
              <w:rPr>
                <w:rFonts w:ascii="12" w:hAnsi="12"/>
              </w:rPr>
              <w:lastRenderedPageBreak/>
              <w:t xml:space="preserve">giảng, phân tích tình huống, thảo luận, trả lời câu hỏi, làm bài kiểm tra </w:t>
            </w:r>
            <w:r w:rsidR="00CD1DC4" w:rsidRPr="00EE3D9A">
              <w:rPr>
                <w:rFonts w:ascii="12" w:hAnsi="12"/>
              </w:rPr>
              <w:t>1 tiết</w:t>
            </w:r>
          </w:p>
        </w:tc>
        <w:tc>
          <w:tcPr>
            <w:tcW w:w="1260" w:type="dxa"/>
          </w:tcPr>
          <w:p w14:paraId="570AD9EE" w14:textId="77A0ED34" w:rsidR="00FE102F" w:rsidRPr="00540CA2" w:rsidRDefault="004F2D6D" w:rsidP="00540CA2">
            <w:pPr>
              <w:widowControl w:val="0"/>
              <w:rPr>
                <w:rFonts w:ascii="12" w:hAnsi="12"/>
                <w:lang w:val="en-US"/>
              </w:rPr>
            </w:pPr>
            <w:r>
              <w:rPr>
                <w:rFonts w:ascii="12" w:hAnsi="12"/>
                <w:lang w:val="en-US"/>
              </w:rPr>
              <w:lastRenderedPageBreak/>
              <w:t>[1] tr115-17</w:t>
            </w:r>
            <w:r w:rsidRPr="00AD07ED">
              <w:rPr>
                <w:rFonts w:ascii="12" w:hAnsi="12"/>
                <w:lang w:val="en-US"/>
              </w:rPr>
              <w:t>0</w:t>
            </w:r>
          </w:p>
        </w:tc>
      </w:tr>
      <w:tr w:rsidR="00FE102F" w:rsidRPr="00FA175E" w14:paraId="22FE2126" w14:textId="77777777" w:rsidTr="00AD07ED">
        <w:tc>
          <w:tcPr>
            <w:tcW w:w="535" w:type="dxa"/>
          </w:tcPr>
          <w:p w14:paraId="70882AF4" w14:textId="77777777" w:rsidR="00FE102F" w:rsidRPr="00FA175E" w:rsidRDefault="00FE102F" w:rsidP="0054595D">
            <w:pPr>
              <w:widowControl w:val="0"/>
              <w:rPr>
                <w:rFonts w:ascii="12" w:hAnsi="12"/>
                <w:sz w:val="24"/>
                <w:szCs w:val="24"/>
              </w:rPr>
            </w:pPr>
          </w:p>
        </w:tc>
        <w:tc>
          <w:tcPr>
            <w:tcW w:w="2402" w:type="dxa"/>
          </w:tcPr>
          <w:p w14:paraId="66141D1E" w14:textId="77777777" w:rsidR="0039538F" w:rsidRPr="0039538F" w:rsidRDefault="0039538F" w:rsidP="0039538F">
            <w:pPr>
              <w:autoSpaceDE w:val="0"/>
              <w:autoSpaceDN w:val="0"/>
              <w:adjustRightInd w:val="0"/>
            </w:pPr>
            <w:r w:rsidRPr="0039538F">
              <w:t>Chương 5. Xúc tiến đầu tư nước ngoài</w:t>
            </w:r>
          </w:p>
          <w:p w14:paraId="2CADFC6A" w14:textId="77777777" w:rsidR="0039538F" w:rsidRPr="0039538F" w:rsidRDefault="0039538F" w:rsidP="0039538F">
            <w:pPr>
              <w:autoSpaceDE w:val="0"/>
              <w:autoSpaceDN w:val="0"/>
              <w:adjustRightInd w:val="0"/>
            </w:pPr>
            <w:r w:rsidRPr="0039538F">
              <w:t>5.1 Tổng quan xúc tiến đầu tư nước ngoài</w:t>
            </w:r>
          </w:p>
          <w:p w14:paraId="29B9334B" w14:textId="77777777" w:rsidR="0039538F" w:rsidRPr="0039538F" w:rsidRDefault="0039538F" w:rsidP="0039538F">
            <w:pPr>
              <w:autoSpaceDE w:val="0"/>
              <w:autoSpaceDN w:val="0"/>
              <w:adjustRightInd w:val="0"/>
            </w:pPr>
            <w:r w:rsidRPr="0039538F">
              <w:t>5.1.1 Khái niệm xúc tiến đầu tư nước ngoài</w:t>
            </w:r>
          </w:p>
          <w:p w14:paraId="40F19458" w14:textId="77777777" w:rsidR="0039538F" w:rsidRPr="0039538F" w:rsidRDefault="0039538F" w:rsidP="0039538F">
            <w:pPr>
              <w:autoSpaceDE w:val="0"/>
              <w:autoSpaceDN w:val="0"/>
              <w:adjustRightInd w:val="0"/>
            </w:pPr>
            <w:r w:rsidRPr="0039538F">
              <w:t>5.1.2 Vai trò của xúc tiến đầu tư nước ngoài</w:t>
            </w:r>
          </w:p>
          <w:p w14:paraId="0ED4D47B" w14:textId="77777777" w:rsidR="0039538F" w:rsidRPr="0039538F" w:rsidRDefault="0039538F" w:rsidP="0039538F">
            <w:pPr>
              <w:autoSpaceDE w:val="0"/>
              <w:autoSpaceDN w:val="0"/>
              <w:adjustRightInd w:val="0"/>
            </w:pPr>
            <w:r w:rsidRPr="0039538F">
              <w:t xml:space="preserve">5.1.3 Các hình thức cơ bản về xúc tiến đầu tư nước ngoài </w:t>
            </w:r>
          </w:p>
          <w:p w14:paraId="15E8245D" w14:textId="77777777" w:rsidR="0039538F" w:rsidRPr="0039538F" w:rsidRDefault="0039538F" w:rsidP="0039538F">
            <w:pPr>
              <w:autoSpaceDE w:val="0"/>
              <w:autoSpaceDN w:val="0"/>
              <w:adjustRightInd w:val="0"/>
            </w:pPr>
            <w:r w:rsidRPr="0039538F">
              <w:t>5.2. Các tổ chức xúc tiến đầu tư nước ngoài</w:t>
            </w:r>
          </w:p>
          <w:p w14:paraId="05C7C7AD" w14:textId="77777777" w:rsidR="0039538F" w:rsidRPr="0039538F" w:rsidRDefault="0039538F" w:rsidP="0039538F">
            <w:pPr>
              <w:autoSpaceDE w:val="0"/>
              <w:autoSpaceDN w:val="0"/>
              <w:adjustRightInd w:val="0"/>
            </w:pPr>
            <w:r w:rsidRPr="0039538F">
              <w:t>5.2.1 Tổ chức trực thuộc Chính phủ</w:t>
            </w:r>
          </w:p>
          <w:p w14:paraId="5C43DAB0" w14:textId="77777777" w:rsidR="0039538F" w:rsidRPr="0039538F" w:rsidRDefault="0039538F" w:rsidP="0039538F">
            <w:pPr>
              <w:autoSpaceDE w:val="0"/>
              <w:autoSpaceDN w:val="0"/>
              <w:adjustRightInd w:val="0"/>
            </w:pPr>
            <w:r w:rsidRPr="0039538F">
              <w:t>5.2.2 Tổ chức không trực thuộc Chính phủ</w:t>
            </w:r>
          </w:p>
          <w:p w14:paraId="32297D89" w14:textId="77777777" w:rsidR="0039538F" w:rsidRPr="0039538F" w:rsidRDefault="0039538F" w:rsidP="0039538F">
            <w:pPr>
              <w:autoSpaceDE w:val="0"/>
              <w:autoSpaceDN w:val="0"/>
              <w:adjustRightInd w:val="0"/>
            </w:pPr>
            <w:r w:rsidRPr="0039538F">
              <w:t>5.3 Nội dung cơ bản xúc tiến đầu tư nước ngoài</w:t>
            </w:r>
          </w:p>
          <w:p w14:paraId="7CC1C450" w14:textId="77777777" w:rsidR="0039538F" w:rsidRPr="0039538F" w:rsidRDefault="0039538F" w:rsidP="0039538F">
            <w:pPr>
              <w:autoSpaceDE w:val="0"/>
              <w:autoSpaceDN w:val="0"/>
              <w:adjustRightInd w:val="0"/>
            </w:pPr>
            <w:r w:rsidRPr="0039538F">
              <w:t xml:space="preserve">5.3.1 Xây dựng chiến lược </w:t>
            </w:r>
          </w:p>
          <w:p w14:paraId="30951F35" w14:textId="77777777" w:rsidR="0039538F" w:rsidRPr="0039538F" w:rsidRDefault="0039538F" w:rsidP="0039538F">
            <w:pPr>
              <w:autoSpaceDE w:val="0"/>
              <w:autoSpaceDN w:val="0"/>
              <w:adjustRightInd w:val="0"/>
            </w:pPr>
            <w:r w:rsidRPr="0039538F">
              <w:t xml:space="preserve">5.3.2 Xây dựng hình ảnh </w:t>
            </w:r>
          </w:p>
          <w:p w14:paraId="63DB0EB1" w14:textId="77777777" w:rsidR="0039538F" w:rsidRPr="0039538F" w:rsidRDefault="0039538F" w:rsidP="0039538F">
            <w:pPr>
              <w:autoSpaceDE w:val="0"/>
              <w:autoSpaceDN w:val="0"/>
              <w:adjustRightInd w:val="0"/>
            </w:pPr>
            <w:r w:rsidRPr="0039538F">
              <w:t>5.3.3 Xây dựng quan hệ</w:t>
            </w:r>
          </w:p>
          <w:p w14:paraId="65CF7F5B" w14:textId="77777777" w:rsidR="0039538F" w:rsidRPr="0039538F" w:rsidRDefault="0039538F" w:rsidP="0039538F">
            <w:pPr>
              <w:autoSpaceDE w:val="0"/>
              <w:autoSpaceDN w:val="0"/>
              <w:adjustRightInd w:val="0"/>
            </w:pPr>
            <w:r w:rsidRPr="0039538F">
              <w:t>5.3.4 Tạo thuận lợi cho đầu tư</w:t>
            </w:r>
          </w:p>
          <w:p w14:paraId="0DAFBAB7" w14:textId="6455A4D7" w:rsidR="00FE102F" w:rsidRPr="0039538F" w:rsidRDefault="0039538F" w:rsidP="0039538F">
            <w:pPr>
              <w:widowControl w:val="0"/>
              <w:rPr>
                <w:rFonts w:ascii="12" w:hAnsi="12"/>
              </w:rPr>
            </w:pPr>
            <w:r w:rsidRPr="0039538F">
              <w:t>5.3.5 Đánh giá, giám sát đầu tư</w:t>
            </w:r>
          </w:p>
        </w:tc>
        <w:tc>
          <w:tcPr>
            <w:tcW w:w="478" w:type="dxa"/>
          </w:tcPr>
          <w:p w14:paraId="299AC48A" w14:textId="5A4295F4" w:rsidR="00FE102F" w:rsidRPr="003C69AC" w:rsidRDefault="00201FA9" w:rsidP="0054595D">
            <w:pPr>
              <w:widowControl w:val="0"/>
              <w:jc w:val="center"/>
              <w:rPr>
                <w:rFonts w:ascii="12" w:hAnsi="12"/>
                <w:sz w:val="24"/>
                <w:szCs w:val="24"/>
                <w:lang w:val="en-US"/>
              </w:rPr>
            </w:pPr>
            <w:r>
              <w:rPr>
                <w:rFonts w:ascii="12" w:hAnsi="12"/>
                <w:sz w:val="24"/>
                <w:szCs w:val="24"/>
                <w:lang w:val="en-US"/>
              </w:rPr>
              <w:t>9</w:t>
            </w:r>
          </w:p>
        </w:tc>
        <w:tc>
          <w:tcPr>
            <w:tcW w:w="540" w:type="dxa"/>
          </w:tcPr>
          <w:p w14:paraId="3172B59B" w14:textId="1A791A21" w:rsidR="00FE102F" w:rsidRPr="003C69AC" w:rsidRDefault="002E56DF" w:rsidP="0054595D">
            <w:pPr>
              <w:widowControl w:val="0"/>
              <w:rPr>
                <w:rFonts w:ascii="12" w:hAnsi="12"/>
                <w:sz w:val="24"/>
                <w:szCs w:val="24"/>
                <w:lang w:val="en-US"/>
              </w:rPr>
            </w:pPr>
            <w:r>
              <w:rPr>
                <w:rFonts w:ascii="12" w:hAnsi="12"/>
                <w:sz w:val="24"/>
                <w:szCs w:val="24"/>
                <w:lang w:val="en-US"/>
              </w:rPr>
              <w:t>2</w:t>
            </w:r>
          </w:p>
        </w:tc>
        <w:tc>
          <w:tcPr>
            <w:tcW w:w="540" w:type="dxa"/>
          </w:tcPr>
          <w:p w14:paraId="18ADBC20" w14:textId="77777777" w:rsidR="00FE102F" w:rsidRPr="003C69AC" w:rsidRDefault="003C69AC" w:rsidP="0054595D">
            <w:pPr>
              <w:widowControl w:val="0"/>
              <w:rPr>
                <w:rFonts w:ascii="12" w:hAnsi="12"/>
                <w:sz w:val="24"/>
                <w:szCs w:val="24"/>
                <w:lang w:val="en-US"/>
              </w:rPr>
            </w:pPr>
            <w:r>
              <w:rPr>
                <w:rFonts w:ascii="12" w:hAnsi="12"/>
                <w:sz w:val="24"/>
                <w:szCs w:val="24"/>
                <w:lang w:val="en-US"/>
              </w:rPr>
              <w:t>0</w:t>
            </w:r>
          </w:p>
        </w:tc>
        <w:tc>
          <w:tcPr>
            <w:tcW w:w="1059" w:type="dxa"/>
          </w:tcPr>
          <w:p w14:paraId="5C16CFAC" w14:textId="15F5C96B" w:rsidR="00FE102F" w:rsidRPr="004F2D6D" w:rsidRDefault="004F2D6D" w:rsidP="0054595D">
            <w:pPr>
              <w:widowControl w:val="0"/>
              <w:rPr>
                <w:rFonts w:ascii="12" w:hAnsi="12"/>
                <w:sz w:val="24"/>
                <w:szCs w:val="24"/>
                <w:lang w:val="en-US"/>
              </w:rPr>
            </w:pPr>
            <w:r>
              <w:rPr>
                <w:rFonts w:ascii="12" w:hAnsi="12"/>
                <w:sz w:val="24"/>
                <w:szCs w:val="24"/>
                <w:lang w:val="en-US"/>
              </w:rPr>
              <w:t>CLO</w:t>
            </w:r>
            <w:r w:rsidR="0039538F">
              <w:rPr>
                <w:rFonts w:ascii="12" w:hAnsi="12"/>
                <w:sz w:val="24"/>
                <w:szCs w:val="24"/>
                <w:lang w:val="en-US"/>
              </w:rPr>
              <w:t>3</w:t>
            </w:r>
            <w:r w:rsidR="00464165">
              <w:rPr>
                <w:rFonts w:ascii="12" w:hAnsi="12"/>
                <w:sz w:val="24"/>
                <w:szCs w:val="24"/>
                <w:lang w:val="en-US"/>
              </w:rPr>
              <w:t>, CLO4</w:t>
            </w:r>
          </w:p>
        </w:tc>
        <w:tc>
          <w:tcPr>
            <w:tcW w:w="1371" w:type="dxa"/>
          </w:tcPr>
          <w:p w14:paraId="7229CE3A" w14:textId="77777777" w:rsidR="00FE102F" w:rsidRPr="004F2D6D" w:rsidRDefault="003C69AC" w:rsidP="0054595D">
            <w:pPr>
              <w:widowControl w:val="0"/>
              <w:rPr>
                <w:rFonts w:ascii="12" w:hAnsi="12"/>
              </w:rPr>
            </w:pPr>
            <w:r w:rsidRPr="004F2D6D">
              <w:rPr>
                <w:rFonts w:ascii="12" w:hAnsi="12"/>
                <w:lang w:val="en-US"/>
              </w:rPr>
              <w:t>Diễn giải, thuyết trình, bài tập tình huống</w:t>
            </w:r>
          </w:p>
        </w:tc>
        <w:tc>
          <w:tcPr>
            <w:tcW w:w="1170" w:type="dxa"/>
          </w:tcPr>
          <w:p w14:paraId="48D9719E" w14:textId="358E5982" w:rsidR="00FE102F" w:rsidRPr="004F2D6D" w:rsidRDefault="005B3997" w:rsidP="0054595D">
            <w:pPr>
              <w:widowControl w:val="0"/>
              <w:rPr>
                <w:rFonts w:ascii="12" w:hAnsi="12"/>
              </w:rPr>
            </w:pPr>
            <w:r w:rsidRPr="00EE3D9A">
              <w:rPr>
                <w:rFonts w:ascii="12" w:hAnsi="12"/>
              </w:rPr>
              <w:t xml:space="preserve">Đọc trước TLTK, </w:t>
            </w:r>
            <w:r w:rsidR="00C125F6" w:rsidRPr="00EE3D9A">
              <w:rPr>
                <w:rFonts w:ascii="12" w:hAnsi="12"/>
              </w:rPr>
              <w:t>Nghe giảng, phân tích tình huống, thảo luận, trả lời câu hỏi</w:t>
            </w:r>
          </w:p>
        </w:tc>
        <w:tc>
          <w:tcPr>
            <w:tcW w:w="1260" w:type="dxa"/>
          </w:tcPr>
          <w:p w14:paraId="58E89FA0" w14:textId="5090C6F1" w:rsidR="004F2D6D" w:rsidRPr="00AD07ED" w:rsidRDefault="004F2D6D" w:rsidP="004F2D6D">
            <w:pPr>
              <w:widowControl w:val="0"/>
              <w:rPr>
                <w:rFonts w:ascii="12" w:hAnsi="12"/>
                <w:lang w:val="en-US"/>
              </w:rPr>
            </w:pPr>
            <w:r>
              <w:rPr>
                <w:rFonts w:ascii="12" w:hAnsi="12"/>
                <w:lang w:val="en-US"/>
              </w:rPr>
              <w:t>[1] tr</w:t>
            </w:r>
            <w:r w:rsidR="00516E74">
              <w:rPr>
                <w:rFonts w:ascii="12" w:hAnsi="12"/>
                <w:lang w:val="en-US"/>
              </w:rPr>
              <w:t>170</w:t>
            </w:r>
            <w:r>
              <w:rPr>
                <w:rFonts w:ascii="12" w:hAnsi="12"/>
                <w:lang w:val="en-US"/>
              </w:rPr>
              <w:t>-</w:t>
            </w:r>
            <w:r w:rsidR="00516E74">
              <w:rPr>
                <w:rFonts w:ascii="12" w:hAnsi="12"/>
                <w:lang w:val="en-US"/>
              </w:rPr>
              <w:t>29</w:t>
            </w:r>
            <w:r>
              <w:rPr>
                <w:rFonts w:ascii="12" w:hAnsi="12"/>
                <w:lang w:val="en-US"/>
              </w:rPr>
              <w:t>0</w:t>
            </w:r>
          </w:p>
          <w:p w14:paraId="461E67B0" w14:textId="384A60C1" w:rsidR="004F2D6D" w:rsidRDefault="004F2D6D" w:rsidP="004F2D6D">
            <w:pPr>
              <w:widowControl w:val="0"/>
              <w:rPr>
                <w:rFonts w:ascii="12" w:hAnsi="12"/>
                <w:lang w:val="en-US"/>
              </w:rPr>
            </w:pPr>
            <w:r>
              <w:rPr>
                <w:rFonts w:ascii="12" w:hAnsi="12"/>
                <w:lang w:val="en-US"/>
              </w:rPr>
              <w:t>[</w:t>
            </w:r>
            <w:r w:rsidR="00516E74">
              <w:rPr>
                <w:rFonts w:ascii="12" w:hAnsi="12"/>
                <w:lang w:val="en-US"/>
              </w:rPr>
              <w:t>2</w:t>
            </w:r>
            <w:r w:rsidRPr="00AD07ED">
              <w:rPr>
                <w:rFonts w:ascii="12" w:hAnsi="12"/>
                <w:lang w:val="en-US"/>
              </w:rPr>
              <w:t>] tr</w:t>
            </w:r>
            <w:r w:rsidR="00333B71">
              <w:rPr>
                <w:rFonts w:ascii="12" w:hAnsi="12"/>
                <w:lang w:val="en-US"/>
              </w:rPr>
              <w:t>214-320</w:t>
            </w:r>
          </w:p>
          <w:p w14:paraId="186EA80E" w14:textId="68B21946" w:rsidR="003417FF" w:rsidRPr="00AD07ED" w:rsidRDefault="003417FF" w:rsidP="004F2D6D">
            <w:pPr>
              <w:widowControl w:val="0"/>
              <w:rPr>
                <w:rFonts w:ascii="12" w:hAnsi="12"/>
                <w:lang w:val="en-US"/>
              </w:rPr>
            </w:pPr>
            <w:r>
              <w:rPr>
                <w:rFonts w:ascii="12" w:hAnsi="12"/>
                <w:lang w:val="en-US"/>
              </w:rPr>
              <w:t>[6]</w:t>
            </w:r>
          </w:p>
          <w:p w14:paraId="177C9F76" w14:textId="77777777" w:rsidR="00FE102F" w:rsidRPr="00FA175E" w:rsidRDefault="00FE102F" w:rsidP="0054595D">
            <w:pPr>
              <w:widowControl w:val="0"/>
              <w:rPr>
                <w:rFonts w:ascii="12" w:hAnsi="12"/>
                <w:sz w:val="24"/>
                <w:szCs w:val="24"/>
              </w:rPr>
            </w:pPr>
          </w:p>
        </w:tc>
      </w:tr>
    </w:tbl>
    <w:p w14:paraId="339BA371" w14:textId="77777777" w:rsidR="006545B6" w:rsidRDefault="006545B6" w:rsidP="0054595D">
      <w:pPr>
        <w:widowControl w:val="0"/>
        <w:spacing w:after="0" w:line="240" w:lineRule="auto"/>
        <w:ind w:left="284"/>
        <w:contextualSpacing/>
        <w:jc w:val="both"/>
        <w:rPr>
          <w:rFonts w:ascii="12" w:eastAsia="Times New Roman" w:hAnsi="12" w:cs="Times New Roman"/>
          <w:b/>
          <w:bCs/>
          <w:sz w:val="24"/>
          <w:szCs w:val="24"/>
        </w:rPr>
      </w:pPr>
    </w:p>
    <w:p w14:paraId="47276EA9" w14:textId="77777777" w:rsidR="00DB4EE6" w:rsidRPr="00917258" w:rsidRDefault="00DB4EE6" w:rsidP="006723DC">
      <w:pPr>
        <w:widowControl w:val="0"/>
        <w:spacing w:after="0" w:line="240" w:lineRule="auto"/>
        <w:contextualSpacing/>
        <w:jc w:val="both"/>
        <w:rPr>
          <w:rFonts w:ascii="12" w:hAnsi="12"/>
        </w:rPr>
      </w:pPr>
      <w:r w:rsidRPr="0025225F">
        <w:rPr>
          <w:rFonts w:ascii="12" w:hAnsi="12"/>
          <w:b/>
          <w:bCs/>
        </w:rPr>
        <w:t>Lưu ý</w:t>
      </w:r>
      <w:r w:rsidRPr="00917258">
        <w:rPr>
          <w:rFonts w:ascii="12" w:hAnsi="12"/>
        </w:rPr>
        <w:t>:</w:t>
      </w:r>
    </w:p>
    <w:p w14:paraId="625D9675" w14:textId="77777777" w:rsidR="006723DC" w:rsidRPr="006723DC" w:rsidRDefault="006723DC" w:rsidP="006723DC">
      <w:pPr>
        <w:widowControl w:val="0"/>
        <w:spacing w:after="0" w:line="312" w:lineRule="auto"/>
        <w:contextualSpacing/>
        <w:jc w:val="both"/>
        <w:rPr>
          <w:rFonts w:ascii="Times New Roman" w:hAnsi="Times New Roman" w:cs="Times New Roman"/>
          <w:sz w:val="26"/>
          <w:szCs w:val="26"/>
        </w:rPr>
      </w:pPr>
      <w:r w:rsidRPr="006723DC">
        <w:rPr>
          <w:rFonts w:ascii="Times New Roman" w:hAnsi="Times New Roman" w:cs="Times New Roman"/>
          <w:sz w:val="26"/>
          <w:szCs w:val="26"/>
        </w:rPr>
        <w:t>1. Hướng dẫn thực hiện giờ thảo luận:</w:t>
      </w:r>
    </w:p>
    <w:p w14:paraId="3B61E9A2" w14:textId="77777777" w:rsidR="006723DC" w:rsidRPr="006723DC" w:rsidRDefault="006723DC" w:rsidP="006723DC">
      <w:pPr>
        <w:widowControl w:val="0"/>
        <w:spacing w:after="0" w:line="312" w:lineRule="auto"/>
        <w:ind w:left="540"/>
        <w:contextualSpacing/>
        <w:jc w:val="both"/>
        <w:rPr>
          <w:rFonts w:ascii="Times New Roman" w:hAnsi="Times New Roman" w:cs="Times New Roman"/>
          <w:sz w:val="26"/>
          <w:szCs w:val="26"/>
        </w:rPr>
      </w:pPr>
      <w:r w:rsidRPr="006723DC">
        <w:rPr>
          <w:rFonts w:ascii="Times New Roman" w:hAnsi="Times New Roman" w:cs="Times New Roman"/>
          <w:sz w:val="26"/>
          <w:szCs w:val="26"/>
        </w:rPr>
        <w:t xml:space="preserve">- Trong 18 giờ thảo luận có 9 giờ dự giảng thảo luận trên lớp và 9 giờ hướng dẫn làm bài thảo luận trực tuyến. Giảng viên có thể lựa chọn phương tiện hướng dẫn </w:t>
      </w:r>
      <w:r w:rsidRPr="006723DC">
        <w:rPr>
          <w:rFonts w:ascii="Times New Roman" w:hAnsi="Times New Roman" w:cs="Times New Roman"/>
          <w:sz w:val="26"/>
          <w:szCs w:val="26"/>
        </w:rPr>
        <w:lastRenderedPageBreak/>
        <w:t>phù hợp điều kiện thực tế.</w:t>
      </w:r>
    </w:p>
    <w:p w14:paraId="364CD19B" w14:textId="77777777" w:rsidR="006723DC" w:rsidRPr="006723DC" w:rsidRDefault="006723DC" w:rsidP="006723DC">
      <w:pPr>
        <w:widowControl w:val="0"/>
        <w:spacing w:after="0" w:line="312" w:lineRule="auto"/>
        <w:ind w:left="540"/>
        <w:contextualSpacing/>
        <w:jc w:val="both"/>
        <w:rPr>
          <w:rFonts w:ascii="Times New Roman" w:hAnsi="Times New Roman" w:cs="Times New Roman"/>
          <w:sz w:val="26"/>
          <w:szCs w:val="26"/>
        </w:rPr>
      </w:pPr>
      <w:r w:rsidRPr="006723DC">
        <w:rPr>
          <w:rFonts w:ascii="Times New Roman" w:hAnsi="Times New Roman" w:cs="Times New Roman"/>
          <w:sz w:val="26"/>
          <w:szCs w:val="26"/>
        </w:rPr>
        <w:t>- Giờ hướng dẫn làm bài thảo luận trực tuyến nhằm giúp các nhóm thảo luận có bài thảo luận hoàn chỉnh trước khi thực hiện giờ thảo luận trên lớp. Giờ hướng dẫn làm bài thảo luận trực tuyến bao gồm các công việc: Hướng dẫn đề cương bài thảo luận, hướng dẫn tìm tài liệu tham khảo, góp ý bản thảo bài thảo luận, giải đáp thắc mắc,… (có minh chứng bản sửa đề cương và bản sửa bài thảo luận).</w:t>
      </w:r>
    </w:p>
    <w:p w14:paraId="3C11F469" w14:textId="77777777" w:rsidR="006723DC" w:rsidRPr="006723DC" w:rsidRDefault="006723DC" w:rsidP="006723DC">
      <w:pPr>
        <w:widowControl w:val="0"/>
        <w:spacing w:after="0" w:line="312" w:lineRule="auto"/>
        <w:contextualSpacing/>
        <w:jc w:val="both"/>
        <w:rPr>
          <w:rFonts w:ascii="Times New Roman" w:hAnsi="Times New Roman" w:cs="Times New Roman"/>
          <w:sz w:val="26"/>
          <w:szCs w:val="26"/>
        </w:rPr>
      </w:pPr>
      <w:r w:rsidRPr="006723DC">
        <w:rPr>
          <w:rFonts w:ascii="Times New Roman" w:hAnsi="Times New Roman" w:cs="Times New Roman"/>
          <w:sz w:val="26"/>
          <w:szCs w:val="26"/>
        </w:rPr>
        <w:t>2. Quá trình tổ chức giảng dạy, đánh giá học phần được triển khai theo hình thức trực tiếp, hoặc trực tuyến, hoặc kết hợp giữa trực tiếp và trực tuyến, bảo đảm quy định hiện hành của Bộ Giáo dục và Đào tạo và của Trường Đại học Thương mại về tổ chức đào tạo và khảo thí.</w:t>
      </w:r>
    </w:p>
    <w:p w14:paraId="4E225550" w14:textId="77777777" w:rsidR="00FA175E" w:rsidRPr="00E54979" w:rsidRDefault="00FA175E" w:rsidP="0054595D">
      <w:pPr>
        <w:widowControl w:val="0"/>
        <w:tabs>
          <w:tab w:val="num" w:pos="432"/>
        </w:tabs>
        <w:spacing w:after="0" w:line="240" w:lineRule="auto"/>
        <w:jc w:val="both"/>
        <w:rPr>
          <w:rFonts w:ascii="Times New Roman" w:eastAsia="Times New Roman" w:hAnsi="Times New Roman" w:cs="Times New Roman"/>
          <w:b/>
          <w:sz w:val="24"/>
          <w:szCs w:val="24"/>
        </w:rPr>
      </w:pPr>
    </w:p>
    <w:p w14:paraId="34002CD6" w14:textId="70944F94" w:rsidR="007E6C54" w:rsidRPr="00AF4F84" w:rsidRDefault="007E6C54" w:rsidP="007E6C54">
      <w:pPr>
        <w:widowControl w:val="0"/>
        <w:spacing w:after="0" w:line="240" w:lineRule="auto"/>
        <w:ind w:left="5040" w:firstLine="720"/>
        <w:jc w:val="center"/>
        <w:rPr>
          <w:rFonts w:ascii="Times New Roman" w:hAnsi="Times New Roman" w:cs="Times New Roman"/>
          <w:i/>
          <w:iCs/>
          <w:sz w:val="24"/>
          <w:szCs w:val="24"/>
        </w:rPr>
      </w:pPr>
      <w:r w:rsidRPr="00AF4F84">
        <w:rPr>
          <w:rFonts w:ascii="Times New Roman" w:hAnsi="Times New Roman" w:cs="Times New Roman"/>
          <w:i/>
          <w:iCs/>
          <w:sz w:val="24"/>
          <w:szCs w:val="24"/>
        </w:rPr>
        <w:t xml:space="preserve">Ngày     tháng    năm </w:t>
      </w:r>
      <w:r>
        <w:rPr>
          <w:rFonts w:ascii="Times New Roman" w:hAnsi="Times New Roman" w:cs="Times New Roman"/>
          <w:i/>
          <w:iCs/>
          <w:sz w:val="24"/>
          <w:szCs w:val="24"/>
        </w:rPr>
        <w:t>202</w:t>
      </w:r>
      <w:r w:rsidR="007F2DC1">
        <w:rPr>
          <w:rFonts w:ascii="Times New Roman" w:hAnsi="Times New Roman" w:cs="Times New Roman"/>
          <w:i/>
          <w:iCs/>
          <w:sz w:val="24"/>
          <w:szCs w:val="24"/>
        </w:rPr>
        <w:t>0</w:t>
      </w:r>
      <w:bookmarkStart w:id="0" w:name="_GoBack"/>
      <w:bookmarkEnd w:id="0"/>
    </w:p>
    <w:p w14:paraId="05C4DD18" w14:textId="77777777" w:rsidR="007E6C54" w:rsidRPr="00AF4F84" w:rsidRDefault="007E6C54" w:rsidP="007E6C54">
      <w:pPr>
        <w:widowControl w:val="0"/>
        <w:spacing w:after="0" w:line="240" w:lineRule="auto"/>
        <w:jc w:val="both"/>
        <w:rPr>
          <w:rFonts w:ascii="Times New Roman" w:hAnsi="Times New Roman" w:cs="Times New Roman"/>
          <w:i/>
          <w:iCs/>
          <w:sz w:val="24"/>
          <w:szCs w:val="24"/>
        </w:rPr>
      </w:pPr>
      <w:r w:rsidRPr="00AF4F84">
        <w:rPr>
          <w:rFonts w:ascii="Times New Roman" w:hAnsi="Times New Roman" w:cs="Times New Roman"/>
          <w:i/>
          <w:iCs/>
          <w:sz w:val="24"/>
          <w:szCs w:val="24"/>
        </w:rPr>
        <w:tab/>
        <w:t xml:space="preserve">     </w:t>
      </w:r>
      <w:r w:rsidRPr="00AF4F84">
        <w:rPr>
          <w:rFonts w:ascii="Times New Roman" w:hAnsi="Times New Roman" w:cs="Times New Roman"/>
          <w:b/>
          <w:iCs/>
          <w:sz w:val="24"/>
          <w:szCs w:val="24"/>
        </w:rPr>
        <w:t>TRƯỞNG KHOA</w:t>
      </w:r>
      <w:r w:rsidRPr="00AF4F84">
        <w:rPr>
          <w:rFonts w:ascii="Times New Roman" w:hAnsi="Times New Roman" w:cs="Times New Roman"/>
          <w:b/>
          <w:iCs/>
          <w:sz w:val="24"/>
          <w:szCs w:val="24"/>
        </w:rPr>
        <w:tab/>
      </w:r>
      <w:r w:rsidRPr="00AF4F84">
        <w:rPr>
          <w:rFonts w:ascii="Times New Roman" w:hAnsi="Times New Roman" w:cs="Times New Roman"/>
          <w:i/>
          <w:iCs/>
          <w:sz w:val="24"/>
          <w:szCs w:val="24"/>
        </w:rPr>
        <w:tab/>
        <w:t xml:space="preserve">                                  </w:t>
      </w:r>
      <w:r w:rsidRPr="00AF4F84">
        <w:rPr>
          <w:rFonts w:ascii="Times New Roman" w:hAnsi="Times New Roman" w:cs="Times New Roman"/>
          <w:b/>
          <w:sz w:val="24"/>
          <w:szCs w:val="24"/>
        </w:rPr>
        <w:t>TRƯỞNG BỘ MÔN</w:t>
      </w:r>
    </w:p>
    <w:p w14:paraId="6C62A2E7" w14:textId="77777777" w:rsidR="007E6C54" w:rsidRPr="00AF4F84" w:rsidRDefault="007E6C54" w:rsidP="007E6C54">
      <w:pPr>
        <w:widowControl w:val="0"/>
        <w:spacing w:after="0" w:line="240" w:lineRule="auto"/>
        <w:jc w:val="both"/>
        <w:rPr>
          <w:rFonts w:ascii="Times New Roman" w:eastAsia="Calibri" w:hAnsi="Times New Roman" w:cs="Times New Roman"/>
          <w:sz w:val="24"/>
          <w:szCs w:val="24"/>
        </w:rPr>
      </w:pPr>
      <w:r w:rsidRPr="00AF4F84">
        <w:rPr>
          <w:rFonts w:ascii="Times New Roman" w:eastAsia="Calibri" w:hAnsi="Times New Roman" w:cs="Times New Roman"/>
          <w:sz w:val="24"/>
          <w:szCs w:val="24"/>
        </w:rPr>
        <w:t xml:space="preserve">               (Ký và ghi rõ họ tên)                                                           </w:t>
      </w:r>
      <w:r w:rsidRPr="00AF4F84">
        <w:rPr>
          <w:rFonts w:ascii="Times New Roman" w:hAnsi="Times New Roman" w:cs="Times New Roman"/>
          <w:sz w:val="24"/>
          <w:szCs w:val="24"/>
        </w:rPr>
        <w:t>(Ký và ghi rõ họ tên)</w:t>
      </w:r>
    </w:p>
    <w:p w14:paraId="1F10792C" w14:textId="77777777" w:rsidR="007E6C54" w:rsidRPr="00AF4F84" w:rsidRDefault="007E6C54" w:rsidP="007E6C54">
      <w:pPr>
        <w:widowControl w:val="0"/>
        <w:tabs>
          <w:tab w:val="left" w:pos="6720"/>
        </w:tabs>
        <w:spacing w:after="0" w:line="240" w:lineRule="auto"/>
        <w:ind w:left="5760"/>
        <w:jc w:val="both"/>
        <w:rPr>
          <w:rFonts w:ascii="Times New Roman" w:hAnsi="Times New Roman" w:cs="Times New Roman"/>
          <w:sz w:val="24"/>
          <w:szCs w:val="24"/>
        </w:rPr>
      </w:pPr>
      <w:r w:rsidRPr="00AF4F84">
        <w:rPr>
          <w:rFonts w:ascii="Times New Roman" w:hAnsi="Times New Roman" w:cs="Times New Roman"/>
          <w:sz w:val="24"/>
          <w:szCs w:val="24"/>
        </w:rPr>
        <w:tab/>
      </w:r>
      <w:r w:rsidRPr="00AF4F84">
        <w:rPr>
          <w:rFonts w:ascii="Times New Roman" w:hAnsi="Times New Roman" w:cs="Times New Roman"/>
          <w:noProof/>
          <w:sz w:val="24"/>
          <w:szCs w:val="24"/>
        </w:rPr>
        <w:drawing>
          <wp:inline distT="0" distB="0" distL="0" distR="0" wp14:anchorId="615798EF" wp14:editId="7892F05F">
            <wp:extent cx="1936750" cy="762000"/>
            <wp:effectExtent l="0" t="0" r="6350" b="0"/>
            <wp:docPr id="2" name="Picture 2" descr="D:\Documents\BM KTQT\Quan ly BM\Giay to\Chu k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cuments\BM KTQT\Quan ly BM\Giay to\Chu ky.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36750" cy="762000"/>
                    </a:xfrm>
                    <a:prstGeom prst="rect">
                      <a:avLst/>
                    </a:prstGeom>
                    <a:noFill/>
                    <a:ln>
                      <a:noFill/>
                    </a:ln>
                  </pic:spPr>
                </pic:pic>
              </a:graphicData>
            </a:graphic>
          </wp:inline>
        </w:drawing>
      </w:r>
    </w:p>
    <w:p w14:paraId="56054D32" w14:textId="77777777" w:rsidR="007E6C54" w:rsidRPr="00AF4F84" w:rsidRDefault="007E6C54" w:rsidP="007E6C54">
      <w:pPr>
        <w:widowControl w:val="0"/>
        <w:spacing w:after="0" w:line="240" w:lineRule="auto"/>
        <w:jc w:val="both"/>
        <w:rPr>
          <w:rFonts w:ascii="Times New Roman" w:hAnsi="Times New Roman" w:cs="Times New Roman"/>
          <w:sz w:val="24"/>
          <w:szCs w:val="24"/>
        </w:rPr>
      </w:pPr>
    </w:p>
    <w:p w14:paraId="246F6A8E" w14:textId="77777777" w:rsidR="007E6C54" w:rsidRPr="00AF4F84" w:rsidRDefault="007E6C54" w:rsidP="007E6C54">
      <w:pPr>
        <w:widowControl w:val="0"/>
        <w:spacing w:after="0" w:line="240" w:lineRule="auto"/>
        <w:ind w:firstLine="720"/>
        <w:jc w:val="both"/>
        <w:rPr>
          <w:rFonts w:ascii="Times New Roman" w:hAnsi="Times New Roman" w:cs="Times New Roman"/>
          <w:sz w:val="24"/>
          <w:szCs w:val="24"/>
        </w:rPr>
      </w:pPr>
      <w:r w:rsidRPr="00AF4F84">
        <w:rPr>
          <w:rFonts w:ascii="Times New Roman" w:hAnsi="Times New Roman" w:cs="Times New Roman"/>
          <w:sz w:val="24"/>
          <w:szCs w:val="24"/>
        </w:rPr>
        <w:t xml:space="preserve">   TS. Nguyễn Duy Đạt</w:t>
      </w:r>
      <w:r w:rsidRPr="00AF4F84">
        <w:rPr>
          <w:rFonts w:ascii="Times New Roman" w:hAnsi="Times New Roman" w:cs="Times New Roman"/>
          <w:sz w:val="24"/>
          <w:szCs w:val="24"/>
        </w:rPr>
        <w:tab/>
      </w:r>
      <w:r w:rsidRPr="00AF4F84">
        <w:rPr>
          <w:rFonts w:ascii="Times New Roman" w:hAnsi="Times New Roman" w:cs="Times New Roman"/>
          <w:sz w:val="24"/>
          <w:szCs w:val="24"/>
        </w:rPr>
        <w:tab/>
      </w:r>
      <w:r w:rsidRPr="00AF4F84">
        <w:rPr>
          <w:rFonts w:ascii="Times New Roman" w:hAnsi="Times New Roman" w:cs="Times New Roman"/>
          <w:sz w:val="24"/>
          <w:szCs w:val="24"/>
        </w:rPr>
        <w:tab/>
      </w:r>
      <w:r w:rsidRPr="00AF4F84">
        <w:rPr>
          <w:rFonts w:ascii="Times New Roman" w:hAnsi="Times New Roman" w:cs="Times New Roman"/>
          <w:sz w:val="24"/>
          <w:szCs w:val="24"/>
        </w:rPr>
        <w:tab/>
      </w:r>
      <w:r w:rsidRPr="00AF4F84">
        <w:rPr>
          <w:rFonts w:ascii="Times New Roman" w:hAnsi="Times New Roman" w:cs="Times New Roman"/>
          <w:b/>
          <w:sz w:val="24"/>
          <w:szCs w:val="24"/>
        </w:rPr>
        <w:t xml:space="preserve">          TS. Nguyễn Bích Thủy</w:t>
      </w:r>
    </w:p>
    <w:p w14:paraId="3E5E81DC" w14:textId="77777777" w:rsidR="00CD1DC4" w:rsidRPr="00E54979" w:rsidRDefault="00CD1DC4" w:rsidP="0054595D">
      <w:pPr>
        <w:widowControl w:val="0"/>
        <w:spacing w:after="0" w:line="240" w:lineRule="auto"/>
        <w:jc w:val="both"/>
        <w:rPr>
          <w:rFonts w:ascii="Times New Roman" w:eastAsia="Times New Roman" w:hAnsi="Times New Roman" w:cs="Times New Roman"/>
          <w:sz w:val="24"/>
          <w:szCs w:val="24"/>
        </w:rPr>
      </w:pPr>
    </w:p>
    <w:p w14:paraId="7D4960A8" w14:textId="77777777" w:rsidR="00096405" w:rsidRDefault="007E5315" w:rsidP="0054595D">
      <w:pPr>
        <w:widowControl w:val="0"/>
        <w:spacing w:after="0" w:line="240" w:lineRule="auto"/>
        <w:jc w:val="both"/>
        <w:rPr>
          <w:rFonts w:ascii="Times New Roman" w:eastAsia="Times New Roman" w:hAnsi="Times New Roman" w:cs="Times New Roman"/>
          <w:b/>
          <w:bCs/>
          <w:iCs/>
          <w:sz w:val="24"/>
          <w:szCs w:val="24"/>
        </w:rPr>
      </w:pPr>
      <w:r w:rsidRPr="00E54979">
        <w:rPr>
          <w:rFonts w:ascii="Times New Roman" w:eastAsia="Times New Roman" w:hAnsi="Times New Roman" w:cs="Times New Roman"/>
          <w:b/>
          <w:bCs/>
          <w:iCs/>
          <w:sz w:val="24"/>
          <w:szCs w:val="24"/>
        </w:rPr>
        <w:t xml:space="preserve">                                                    </w:t>
      </w:r>
      <w:r w:rsidR="00096405">
        <w:rPr>
          <w:rFonts w:ascii="Times New Roman" w:eastAsia="Times New Roman" w:hAnsi="Times New Roman" w:cs="Times New Roman"/>
          <w:b/>
          <w:bCs/>
          <w:iCs/>
          <w:sz w:val="24"/>
          <w:szCs w:val="24"/>
        </w:rPr>
        <w:t xml:space="preserve">       </w:t>
      </w:r>
    </w:p>
    <w:p w14:paraId="030E0DE9" w14:textId="77777777" w:rsidR="007E5315" w:rsidRPr="00E54979" w:rsidRDefault="00096405" w:rsidP="0054595D">
      <w:pPr>
        <w:widowControl w:val="0"/>
        <w:spacing w:after="0" w:line="240" w:lineRule="auto"/>
        <w:jc w:val="both"/>
        <w:rPr>
          <w:rFonts w:ascii="Times New Roman" w:eastAsia="Times New Roman" w:hAnsi="Times New Roman" w:cs="Times New Roman"/>
          <w:b/>
          <w:bCs/>
          <w:iCs/>
          <w:sz w:val="24"/>
          <w:szCs w:val="24"/>
        </w:rPr>
      </w:pPr>
      <w:r>
        <w:rPr>
          <w:rFonts w:ascii="Times New Roman" w:eastAsia="Times New Roman" w:hAnsi="Times New Roman" w:cs="Times New Roman"/>
          <w:b/>
          <w:bCs/>
          <w:iCs/>
          <w:sz w:val="24"/>
          <w:szCs w:val="24"/>
        </w:rPr>
        <w:t xml:space="preserve">                                                               </w:t>
      </w:r>
      <w:r w:rsidR="007E5315" w:rsidRPr="00E54979">
        <w:rPr>
          <w:rFonts w:ascii="Times New Roman" w:eastAsia="Times New Roman" w:hAnsi="Times New Roman" w:cs="Times New Roman"/>
          <w:b/>
          <w:bCs/>
          <w:iCs/>
          <w:sz w:val="24"/>
          <w:szCs w:val="24"/>
        </w:rPr>
        <w:t>HIỆU TRƯỞNG</w:t>
      </w:r>
    </w:p>
    <w:p w14:paraId="4D38674E" w14:textId="77777777" w:rsidR="007E5315" w:rsidRPr="00E54979" w:rsidRDefault="007E5315" w:rsidP="007E5315">
      <w:pPr>
        <w:widowControl w:val="0"/>
        <w:spacing w:after="0" w:line="240" w:lineRule="auto"/>
        <w:jc w:val="both"/>
        <w:rPr>
          <w:rFonts w:ascii="Times New Roman" w:eastAsia="Times New Roman" w:hAnsi="Times New Roman" w:cs="Times New Roman"/>
          <w:b/>
          <w:bCs/>
          <w:iCs/>
          <w:sz w:val="24"/>
          <w:szCs w:val="24"/>
        </w:rPr>
      </w:pPr>
    </w:p>
    <w:p w14:paraId="07DFF601" w14:textId="77777777" w:rsidR="007E5315" w:rsidRPr="00E54979" w:rsidRDefault="007E5315" w:rsidP="007E5315">
      <w:pPr>
        <w:widowControl w:val="0"/>
        <w:spacing w:after="0" w:line="240" w:lineRule="auto"/>
        <w:jc w:val="both"/>
        <w:rPr>
          <w:rFonts w:ascii="Times New Roman" w:eastAsia="Times New Roman" w:hAnsi="Times New Roman" w:cs="Times New Roman"/>
          <w:b/>
          <w:bCs/>
          <w:iCs/>
          <w:sz w:val="24"/>
          <w:szCs w:val="24"/>
        </w:rPr>
      </w:pPr>
    </w:p>
    <w:p w14:paraId="35ED469A" w14:textId="77777777" w:rsidR="00FC5D62" w:rsidRDefault="00FC5D62"/>
    <w:p w14:paraId="6ABA4B4C" w14:textId="77777777" w:rsidR="00FC5D62" w:rsidRDefault="00FC5D62" w:rsidP="00FC5D62">
      <w:pPr>
        <w:widowControl w:val="0"/>
        <w:spacing w:after="0" w:line="240" w:lineRule="auto"/>
        <w:ind w:right="-63"/>
        <w:jc w:val="right"/>
        <w:rPr>
          <w:rFonts w:ascii="Times New Roman" w:eastAsia="Times New Roman" w:hAnsi="Times New Roman" w:cs="Times New Roman"/>
          <w:i/>
          <w:sz w:val="24"/>
          <w:szCs w:val="24"/>
        </w:rPr>
      </w:pPr>
    </w:p>
    <w:sectPr w:rsidR="00FC5D62" w:rsidSect="0054595D">
      <w:footerReference w:type="default" r:id="rId11"/>
      <w:pgSz w:w="11909" w:h="16834" w:code="9"/>
      <w:pgMar w:top="864" w:right="1152" w:bottom="864" w:left="158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343D64" w14:textId="77777777" w:rsidR="004A444C" w:rsidRDefault="004A444C" w:rsidP="00941139">
      <w:pPr>
        <w:spacing w:after="0" w:line="240" w:lineRule="auto"/>
      </w:pPr>
      <w:r>
        <w:separator/>
      </w:r>
    </w:p>
  </w:endnote>
  <w:endnote w:type="continuationSeparator" w:id="0">
    <w:p w14:paraId="243AE63D" w14:textId="77777777" w:rsidR="004A444C" w:rsidRDefault="004A444C" w:rsidP="009411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IDFont+F1">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12">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77392140"/>
      <w:docPartObj>
        <w:docPartGallery w:val="Page Numbers (Bottom of Page)"/>
        <w:docPartUnique/>
      </w:docPartObj>
    </w:sdtPr>
    <w:sdtEndPr>
      <w:rPr>
        <w:rFonts w:ascii="Times New Roman" w:hAnsi="Times New Roman" w:cs="Times New Roman"/>
        <w:noProof/>
        <w:sz w:val="24"/>
        <w:szCs w:val="24"/>
      </w:rPr>
    </w:sdtEndPr>
    <w:sdtContent>
      <w:p w14:paraId="34D6909A" w14:textId="77777777" w:rsidR="006C28E5" w:rsidRPr="00941139" w:rsidRDefault="006C28E5">
        <w:pPr>
          <w:pStyle w:val="Footer"/>
          <w:jc w:val="right"/>
          <w:rPr>
            <w:rFonts w:ascii="Times New Roman" w:hAnsi="Times New Roman" w:cs="Times New Roman"/>
            <w:sz w:val="24"/>
            <w:szCs w:val="24"/>
          </w:rPr>
        </w:pPr>
        <w:r w:rsidRPr="00941139">
          <w:rPr>
            <w:rFonts w:ascii="Times New Roman" w:hAnsi="Times New Roman" w:cs="Times New Roman"/>
            <w:sz w:val="24"/>
            <w:szCs w:val="24"/>
          </w:rPr>
          <w:fldChar w:fldCharType="begin"/>
        </w:r>
        <w:r w:rsidRPr="00941139">
          <w:rPr>
            <w:rFonts w:ascii="Times New Roman" w:hAnsi="Times New Roman" w:cs="Times New Roman"/>
            <w:sz w:val="24"/>
            <w:szCs w:val="24"/>
          </w:rPr>
          <w:instrText xml:space="preserve"> PAGE   \* MERGEFORMAT </w:instrText>
        </w:r>
        <w:r w:rsidRPr="00941139">
          <w:rPr>
            <w:rFonts w:ascii="Times New Roman" w:hAnsi="Times New Roman" w:cs="Times New Roman"/>
            <w:sz w:val="24"/>
            <w:szCs w:val="24"/>
          </w:rPr>
          <w:fldChar w:fldCharType="separate"/>
        </w:r>
        <w:r w:rsidR="007E6C54">
          <w:rPr>
            <w:rFonts w:ascii="Times New Roman" w:hAnsi="Times New Roman" w:cs="Times New Roman"/>
            <w:noProof/>
            <w:sz w:val="24"/>
            <w:szCs w:val="24"/>
          </w:rPr>
          <w:t>10</w:t>
        </w:r>
        <w:r w:rsidRPr="00941139">
          <w:rPr>
            <w:rFonts w:ascii="Times New Roman" w:hAnsi="Times New Roman" w:cs="Times New Roman"/>
            <w:noProof/>
            <w:sz w:val="24"/>
            <w:szCs w:val="24"/>
          </w:rPr>
          <w:fldChar w:fldCharType="end"/>
        </w:r>
      </w:p>
    </w:sdtContent>
  </w:sdt>
  <w:p w14:paraId="2676462E" w14:textId="77777777" w:rsidR="006C28E5" w:rsidRDefault="006C28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564A0B" w14:textId="77777777" w:rsidR="004A444C" w:rsidRDefault="004A444C" w:rsidP="00941139">
      <w:pPr>
        <w:spacing w:after="0" w:line="240" w:lineRule="auto"/>
      </w:pPr>
      <w:r>
        <w:separator/>
      </w:r>
    </w:p>
  </w:footnote>
  <w:footnote w:type="continuationSeparator" w:id="0">
    <w:p w14:paraId="179547E7" w14:textId="77777777" w:rsidR="004A444C" w:rsidRDefault="004A444C" w:rsidP="009411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407524"/>
    <w:multiLevelType w:val="multilevel"/>
    <w:tmpl w:val="A5D08D12"/>
    <w:lvl w:ilvl="0">
      <w:start w:val="1"/>
      <w:numFmt w:val="decimal"/>
      <w:lvlText w:val="%1."/>
      <w:lvlJc w:val="left"/>
      <w:pPr>
        <w:tabs>
          <w:tab w:val="num" w:pos="1142"/>
        </w:tabs>
        <w:ind w:left="1070" w:hanging="360"/>
      </w:pPr>
      <w:rPr>
        <w:b/>
        <w:i w:val="0"/>
      </w:rPr>
    </w:lvl>
    <w:lvl w:ilvl="1">
      <w:start w:val="1"/>
      <w:numFmt w:val="decimal"/>
      <w:isLgl/>
      <w:lvlText w:val="%1.%2."/>
      <w:lvlJc w:val="left"/>
      <w:pPr>
        <w:tabs>
          <w:tab w:val="num" w:pos="720"/>
        </w:tabs>
        <w:ind w:left="720" w:hanging="72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1080"/>
        </w:tabs>
        <w:ind w:left="1080" w:hanging="108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440"/>
        </w:tabs>
        <w:ind w:left="1440" w:hanging="1440"/>
      </w:pPr>
    </w:lvl>
    <w:lvl w:ilvl="6">
      <w:start w:val="1"/>
      <w:numFmt w:val="decimal"/>
      <w:isLgl/>
      <w:lvlText w:val="%1.%2.%3.%4.%5.%6.%7."/>
      <w:lvlJc w:val="left"/>
      <w:pPr>
        <w:tabs>
          <w:tab w:val="num" w:pos="1800"/>
        </w:tabs>
        <w:ind w:left="1800" w:hanging="1800"/>
      </w:pPr>
    </w:lvl>
    <w:lvl w:ilvl="7">
      <w:start w:val="1"/>
      <w:numFmt w:val="decimal"/>
      <w:isLgl/>
      <w:lvlText w:val="%1.%2.%3.%4.%5.%6.%7.%8."/>
      <w:lvlJc w:val="left"/>
      <w:pPr>
        <w:tabs>
          <w:tab w:val="num" w:pos="1800"/>
        </w:tabs>
        <w:ind w:left="1800" w:hanging="1800"/>
      </w:pPr>
    </w:lvl>
    <w:lvl w:ilvl="8">
      <w:start w:val="1"/>
      <w:numFmt w:val="decimal"/>
      <w:isLgl/>
      <w:lvlText w:val="%1.%2.%3.%4.%5.%6.%7.%8.%9."/>
      <w:lvlJc w:val="left"/>
      <w:pPr>
        <w:tabs>
          <w:tab w:val="num" w:pos="2160"/>
        </w:tabs>
        <w:ind w:left="2160" w:hanging="2160"/>
      </w:pPr>
    </w:lvl>
  </w:abstractNum>
  <w:abstractNum w:abstractNumId="1" w15:restartNumberingAfterBreak="0">
    <w:nsid w:val="3F16788E"/>
    <w:multiLevelType w:val="hybridMultilevel"/>
    <w:tmpl w:val="684487EC"/>
    <w:lvl w:ilvl="0" w:tplc="0409000F">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0EF0959"/>
    <w:multiLevelType w:val="hybridMultilevel"/>
    <w:tmpl w:val="B46E5EF2"/>
    <w:lvl w:ilvl="0" w:tplc="52C853D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3F17283"/>
    <w:multiLevelType w:val="multilevel"/>
    <w:tmpl w:val="C492A98A"/>
    <w:lvl w:ilvl="0">
      <w:start w:val="2"/>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5315"/>
    <w:rsid w:val="000078F4"/>
    <w:rsid w:val="00041F5E"/>
    <w:rsid w:val="00096405"/>
    <w:rsid w:val="000B43BC"/>
    <w:rsid w:val="000D0D7F"/>
    <w:rsid w:val="000E4D22"/>
    <w:rsid w:val="000F59A8"/>
    <w:rsid w:val="00104F96"/>
    <w:rsid w:val="00126D39"/>
    <w:rsid w:val="001427E0"/>
    <w:rsid w:val="0014399B"/>
    <w:rsid w:val="001448E6"/>
    <w:rsid w:val="0015393F"/>
    <w:rsid w:val="00174106"/>
    <w:rsid w:val="00186E65"/>
    <w:rsid w:val="00187E11"/>
    <w:rsid w:val="001904A2"/>
    <w:rsid w:val="00190EE3"/>
    <w:rsid w:val="001B3215"/>
    <w:rsid w:val="001C394A"/>
    <w:rsid w:val="001E3E27"/>
    <w:rsid w:val="001E5C8A"/>
    <w:rsid w:val="001F3FEB"/>
    <w:rsid w:val="0020080B"/>
    <w:rsid w:val="00201FA9"/>
    <w:rsid w:val="00250315"/>
    <w:rsid w:val="002577D2"/>
    <w:rsid w:val="00267006"/>
    <w:rsid w:val="00283292"/>
    <w:rsid w:val="002B5AE4"/>
    <w:rsid w:val="002D1349"/>
    <w:rsid w:val="002D2E2A"/>
    <w:rsid w:val="002E56DF"/>
    <w:rsid w:val="002E65C9"/>
    <w:rsid w:val="003157AC"/>
    <w:rsid w:val="00333B71"/>
    <w:rsid w:val="003417FF"/>
    <w:rsid w:val="0035155D"/>
    <w:rsid w:val="003877F0"/>
    <w:rsid w:val="0039109D"/>
    <w:rsid w:val="0039538F"/>
    <w:rsid w:val="003A0347"/>
    <w:rsid w:val="003A52B2"/>
    <w:rsid w:val="003B2649"/>
    <w:rsid w:val="003B5D7A"/>
    <w:rsid w:val="003B5F00"/>
    <w:rsid w:val="003C69AC"/>
    <w:rsid w:val="00412F85"/>
    <w:rsid w:val="00416F51"/>
    <w:rsid w:val="0041772F"/>
    <w:rsid w:val="004427F9"/>
    <w:rsid w:val="004468A6"/>
    <w:rsid w:val="0046235B"/>
    <w:rsid w:val="00464165"/>
    <w:rsid w:val="00480375"/>
    <w:rsid w:val="004A4380"/>
    <w:rsid w:val="004A444C"/>
    <w:rsid w:val="004A62E9"/>
    <w:rsid w:val="004D1E65"/>
    <w:rsid w:val="004E398E"/>
    <w:rsid w:val="004F2D6D"/>
    <w:rsid w:val="00511697"/>
    <w:rsid w:val="005122FE"/>
    <w:rsid w:val="0051334A"/>
    <w:rsid w:val="00516E74"/>
    <w:rsid w:val="0053064F"/>
    <w:rsid w:val="00540CA2"/>
    <w:rsid w:val="00543944"/>
    <w:rsid w:val="0054595D"/>
    <w:rsid w:val="00560DBE"/>
    <w:rsid w:val="00564C4A"/>
    <w:rsid w:val="00593A92"/>
    <w:rsid w:val="005A4159"/>
    <w:rsid w:val="005B3997"/>
    <w:rsid w:val="005C023E"/>
    <w:rsid w:val="005D65F8"/>
    <w:rsid w:val="005F72F0"/>
    <w:rsid w:val="006108BE"/>
    <w:rsid w:val="00613FC3"/>
    <w:rsid w:val="006369DA"/>
    <w:rsid w:val="0065127E"/>
    <w:rsid w:val="006545B6"/>
    <w:rsid w:val="00670E55"/>
    <w:rsid w:val="006723DC"/>
    <w:rsid w:val="00675D3C"/>
    <w:rsid w:val="00680634"/>
    <w:rsid w:val="00681C42"/>
    <w:rsid w:val="0069539D"/>
    <w:rsid w:val="006B71A7"/>
    <w:rsid w:val="006C28E5"/>
    <w:rsid w:val="006E3086"/>
    <w:rsid w:val="006E562D"/>
    <w:rsid w:val="00720D41"/>
    <w:rsid w:val="00735EFA"/>
    <w:rsid w:val="00753244"/>
    <w:rsid w:val="00786908"/>
    <w:rsid w:val="007A11FC"/>
    <w:rsid w:val="007C55B1"/>
    <w:rsid w:val="007E2C27"/>
    <w:rsid w:val="007E5315"/>
    <w:rsid w:val="007E6C54"/>
    <w:rsid w:val="007F2B6E"/>
    <w:rsid w:val="007F2DC1"/>
    <w:rsid w:val="00810345"/>
    <w:rsid w:val="00847AB1"/>
    <w:rsid w:val="00855BD3"/>
    <w:rsid w:val="008629A6"/>
    <w:rsid w:val="00873B15"/>
    <w:rsid w:val="008D78A3"/>
    <w:rsid w:val="008E2CE1"/>
    <w:rsid w:val="008E6926"/>
    <w:rsid w:val="008E7E23"/>
    <w:rsid w:val="00941139"/>
    <w:rsid w:val="00960297"/>
    <w:rsid w:val="009664A8"/>
    <w:rsid w:val="00970265"/>
    <w:rsid w:val="00985970"/>
    <w:rsid w:val="009B501E"/>
    <w:rsid w:val="009B5E4D"/>
    <w:rsid w:val="009C7864"/>
    <w:rsid w:val="009F2B6C"/>
    <w:rsid w:val="00A0031E"/>
    <w:rsid w:val="00A06717"/>
    <w:rsid w:val="00A62197"/>
    <w:rsid w:val="00A84B56"/>
    <w:rsid w:val="00AC71FA"/>
    <w:rsid w:val="00AD07ED"/>
    <w:rsid w:val="00AF1093"/>
    <w:rsid w:val="00B06818"/>
    <w:rsid w:val="00B31F71"/>
    <w:rsid w:val="00B45DB8"/>
    <w:rsid w:val="00B578F6"/>
    <w:rsid w:val="00BB3679"/>
    <w:rsid w:val="00BE071D"/>
    <w:rsid w:val="00BF26BC"/>
    <w:rsid w:val="00C11CF5"/>
    <w:rsid w:val="00C125F6"/>
    <w:rsid w:val="00C17F0A"/>
    <w:rsid w:val="00C45415"/>
    <w:rsid w:val="00C45A86"/>
    <w:rsid w:val="00C57C70"/>
    <w:rsid w:val="00C74CB5"/>
    <w:rsid w:val="00C77529"/>
    <w:rsid w:val="00C811F7"/>
    <w:rsid w:val="00C95D3C"/>
    <w:rsid w:val="00CA766B"/>
    <w:rsid w:val="00CD1DC4"/>
    <w:rsid w:val="00D12838"/>
    <w:rsid w:val="00D15A47"/>
    <w:rsid w:val="00D16685"/>
    <w:rsid w:val="00D51668"/>
    <w:rsid w:val="00D7229A"/>
    <w:rsid w:val="00D84963"/>
    <w:rsid w:val="00D866A5"/>
    <w:rsid w:val="00D86DF8"/>
    <w:rsid w:val="00DB4309"/>
    <w:rsid w:val="00DB4EE6"/>
    <w:rsid w:val="00DE1A86"/>
    <w:rsid w:val="00E3764A"/>
    <w:rsid w:val="00E44895"/>
    <w:rsid w:val="00E4771B"/>
    <w:rsid w:val="00E5483B"/>
    <w:rsid w:val="00EA37A6"/>
    <w:rsid w:val="00EE3D9A"/>
    <w:rsid w:val="00EE5885"/>
    <w:rsid w:val="00F0132E"/>
    <w:rsid w:val="00F21F5A"/>
    <w:rsid w:val="00F2507F"/>
    <w:rsid w:val="00F30B05"/>
    <w:rsid w:val="00F31EDD"/>
    <w:rsid w:val="00F32B22"/>
    <w:rsid w:val="00F374F2"/>
    <w:rsid w:val="00F5513B"/>
    <w:rsid w:val="00F66395"/>
    <w:rsid w:val="00F7451A"/>
    <w:rsid w:val="00F746A0"/>
    <w:rsid w:val="00FA175E"/>
    <w:rsid w:val="00FC30E1"/>
    <w:rsid w:val="00FC5D62"/>
    <w:rsid w:val="00FE102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6D81F"/>
  <w15:docId w15:val="{2203271B-2C1E-4799-B57A-C74AA5733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53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87E11"/>
    <w:pPr>
      <w:spacing w:after="0" w:line="240" w:lineRule="auto"/>
    </w:pPr>
    <w:rPr>
      <w:rFonts w:ascii="Times New Roman" w:eastAsia="Times New Roman" w:hAnsi="Times New Roman" w:cs="Times New Roman"/>
      <w:sz w:val="20"/>
      <w:szCs w:val="20"/>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0078F4"/>
    <w:pPr>
      <w:spacing w:after="0" w:line="240" w:lineRule="auto"/>
    </w:pPr>
    <w:rPr>
      <w:rFonts w:ascii="Times New Roman" w:eastAsia="Times New Roman" w:hAnsi="Times New Roman" w:cs="Times New Roman"/>
      <w:sz w:val="20"/>
      <w:szCs w:val="20"/>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A175E"/>
    <w:pPr>
      <w:spacing w:after="0" w:line="240" w:lineRule="auto"/>
    </w:pPr>
    <w:rPr>
      <w:rFonts w:ascii="Times New Roman" w:eastAsia="Times New Roman" w:hAnsi="Times New Roman" w:cs="Times New Roman"/>
      <w:sz w:val="20"/>
      <w:szCs w:val="20"/>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411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1139"/>
  </w:style>
  <w:style w:type="paragraph" w:styleId="Footer">
    <w:name w:val="footer"/>
    <w:basedOn w:val="Normal"/>
    <w:link w:val="FooterChar"/>
    <w:uiPriority w:val="99"/>
    <w:unhideWhenUsed/>
    <w:rsid w:val="009411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1139"/>
  </w:style>
  <w:style w:type="character" w:customStyle="1" w:styleId="fontstyle01">
    <w:name w:val="fontstyle01"/>
    <w:basedOn w:val="DefaultParagraphFont"/>
    <w:rsid w:val="003877F0"/>
    <w:rPr>
      <w:rFonts w:ascii="CIDFont+F1" w:hAnsi="CIDFont+F1" w:hint="default"/>
      <w:b w:val="0"/>
      <w:bCs w:val="0"/>
      <w:i w:val="0"/>
      <w:iCs w:val="0"/>
      <w:color w:val="000000"/>
      <w:sz w:val="24"/>
      <w:szCs w:val="24"/>
    </w:rPr>
  </w:style>
  <w:style w:type="paragraph" w:styleId="BalloonText">
    <w:name w:val="Balloon Text"/>
    <w:basedOn w:val="Normal"/>
    <w:link w:val="BalloonTextChar"/>
    <w:uiPriority w:val="99"/>
    <w:semiHidden/>
    <w:unhideWhenUsed/>
    <w:rsid w:val="008629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29A6"/>
    <w:rPr>
      <w:rFonts w:ascii="Segoe UI" w:hAnsi="Segoe UI" w:cs="Segoe UI"/>
      <w:sz w:val="18"/>
      <w:szCs w:val="18"/>
    </w:rPr>
  </w:style>
  <w:style w:type="character" w:styleId="Hyperlink">
    <w:name w:val="Hyperlink"/>
    <w:uiPriority w:val="99"/>
    <w:unhideWhenUsed/>
    <w:rsid w:val="0035155D"/>
    <w:rPr>
      <w:color w:val="0000FF"/>
      <w:u w:val="single"/>
    </w:rPr>
  </w:style>
  <w:style w:type="paragraph" w:styleId="ListParagraph">
    <w:name w:val="List Paragraph"/>
    <w:basedOn w:val="Normal"/>
    <w:uiPriority w:val="34"/>
    <w:qFormat/>
    <w:rsid w:val="007F2B6E"/>
    <w:pPr>
      <w:spacing w:after="200" w:line="276" w:lineRule="auto"/>
      <w:ind w:left="72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ctad.org/Templates/Page.asp?intItemID=2752&amp;lang=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unctad.org/Templates/Page.asp?intItemID=1465&amp;lang=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s://www.mpi.gov.vn/Pages/ktxh.aspx?idcm=20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2793</Words>
  <Characters>15926</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admin</cp:lastModifiedBy>
  <cp:revision>11</cp:revision>
  <cp:lastPrinted>2020-02-13T02:20:00Z</cp:lastPrinted>
  <dcterms:created xsi:type="dcterms:W3CDTF">2022-01-04T04:25:00Z</dcterms:created>
  <dcterms:modified xsi:type="dcterms:W3CDTF">2022-03-27T14:00:00Z</dcterms:modified>
</cp:coreProperties>
</file>