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Ind w:w="-270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7E5315" w:rsidRPr="00BA30F8" w14:paraId="76AB313F" w14:textId="77777777" w:rsidTr="000078F4">
        <w:tc>
          <w:tcPr>
            <w:tcW w:w="4428" w:type="dxa"/>
            <w:shd w:val="clear" w:color="auto" w:fill="auto"/>
          </w:tcPr>
          <w:p w14:paraId="51157372" w14:textId="77777777" w:rsidR="007E5315" w:rsidRPr="00BA30F8" w:rsidRDefault="007E5315" w:rsidP="00084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TRƯỜNG ĐẠI HỌC THƯƠNG MẠI          </w:t>
            </w:r>
          </w:p>
          <w:p w14:paraId="3EFAC3F7" w14:textId="77777777" w:rsidR="007E5315" w:rsidRPr="00BA30F8" w:rsidRDefault="007E5315" w:rsidP="00BA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400" w:type="dxa"/>
            <w:shd w:val="clear" w:color="auto" w:fill="auto"/>
          </w:tcPr>
          <w:p w14:paraId="353CC115" w14:textId="77777777" w:rsidR="007E5315" w:rsidRPr="00BA30F8" w:rsidRDefault="007E5315" w:rsidP="00084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0F8">
              <w:rPr>
                <w:rFonts w:ascii="Times New Roman" w:eastAsia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14:paraId="76C8211C" w14:textId="77777777" w:rsidR="007E5315" w:rsidRPr="00BA30F8" w:rsidRDefault="007E5315" w:rsidP="00084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Độc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lập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Tự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do –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Hạnh</w:t>
            </w:r>
            <w:proofErr w:type="spellEnd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A30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phúc</w:t>
            </w:r>
            <w:proofErr w:type="spellEnd"/>
          </w:p>
        </w:tc>
      </w:tr>
    </w:tbl>
    <w:p w14:paraId="208D2451" w14:textId="77777777" w:rsidR="007E5315" w:rsidRPr="0008450A" w:rsidRDefault="007E5315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1B6F697" w14:textId="77777777" w:rsidR="00941139" w:rsidRPr="0008450A" w:rsidRDefault="00941139" w:rsidP="00084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1EDD6A" w14:textId="77777777" w:rsidR="007E5315" w:rsidRPr="0008450A" w:rsidRDefault="007E5315" w:rsidP="00084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/>
          <w:sz w:val="26"/>
          <w:szCs w:val="26"/>
        </w:rPr>
        <w:t>ĐỀ CƯƠNG HỌC PHẦN</w:t>
      </w:r>
    </w:p>
    <w:p w14:paraId="3FFA7E78" w14:textId="77777777" w:rsidR="00D833C8" w:rsidRPr="002910E8" w:rsidRDefault="007E5315" w:rsidP="00084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Labour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Economics)</w:t>
      </w:r>
    </w:p>
    <w:p w14:paraId="192A29BF" w14:textId="7D8A5C0E" w:rsidR="007E5315" w:rsidRPr="002910E8" w:rsidRDefault="007E5315" w:rsidP="000845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46235B" w:rsidRPr="002910E8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="0046235B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b/>
          <w:sz w:val="26"/>
          <w:szCs w:val="26"/>
        </w:rPr>
        <w:t>quy</w:t>
      </w:r>
      <w:proofErr w:type="spellEnd"/>
    </w:p>
    <w:p w14:paraId="019043DB" w14:textId="77777777" w:rsidR="007E5315" w:rsidRPr="0008450A" w:rsidRDefault="007E5315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87D645" w14:textId="77777777" w:rsidR="00941139" w:rsidRPr="0008450A" w:rsidRDefault="00941139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33C0E6" w14:textId="371D31ED" w:rsidR="007E5315" w:rsidRPr="002910E8" w:rsidRDefault="00187E11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Tên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tiếng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Việt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tế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Labour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Economics)</w:t>
      </w:r>
    </w:p>
    <w:p w14:paraId="007C26DD" w14:textId="17248A6B" w:rsidR="007E5315" w:rsidRPr="002910E8" w:rsidRDefault="007E5315" w:rsidP="0008450A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proofErr w:type="spellStart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Tên</w:t>
      </w:r>
      <w:proofErr w:type="spellEnd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2910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>tiếng</w:t>
      </w:r>
      <w:proofErr w:type="spellEnd"/>
      <w:r w:rsidRPr="002910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Anh)</w:t>
      </w: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2910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b/>
          <w:sz w:val="26"/>
          <w:szCs w:val="26"/>
        </w:rPr>
        <w:t>Labour</w:t>
      </w:r>
      <w:proofErr w:type="spellEnd"/>
      <w:r w:rsidR="00D833C8" w:rsidRPr="002910E8">
        <w:rPr>
          <w:rFonts w:ascii="Times New Roman" w:hAnsi="Times New Roman" w:cs="Times New Roman"/>
          <w:b/>
          <w:sz w:val="26"/>
          <w:szCs w:val="26"/>
        </w:rPr>
        <w:t xml:space="preserve"> Economics</w:t>
      </w:r>
    </w:p>
    <w:p w14:paraId="30420EA1" w14:textId="77777777" w:rsidR="00D833C8" w:rsidRPr="002910E8" w:rsidRDefault="00187E11" w:rsidP="00D833C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Mã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D833C8" w:rsidRPr="002910E8">
        <w:rPr>
          <w:rFonts w:ascii="Times New Roman" w:hAnsi="Times New Roman" w:cs="Times New Roman"/>
          <w:b/>
          <w:sz w:val="26"/>
          <w:szCs w:val="26"/>
        </w:rPr>
        <w:t>FECO1611</w:t>
      </w:r>
    </w:p>
    <w:p w14:paraId="55021C20" w14:textId="78EED71E" w:rsidR="007B404A" w:rsidRPr="007B404A" w:rsidRDefault="00187E11" w:rsidP="007B40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tín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           </w:t>
      </w:r>
      <w:r w:rsidR="007B404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B404A" w:rsidRPr="007B404A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7B404A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7B404A" w:rsidRPr="007B404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5A5FAC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7B404A" w:rsidRPr="007B404A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4CFDD728" w14:textId="77777777" w:rsidR="007B404A" w:rsidRPr="007B404A" w:rsidRDefault="007B404A" w:rsidP="007B404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Một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tín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tính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tương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đương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50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giờ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tập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định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mức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người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Để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phần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này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mỗi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tín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người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phải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dành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ít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nhất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30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giờ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chuẩn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bị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cá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nhân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(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giờ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tự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7B404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).           </w:t>
      </w:r>
    </w:p>
    <w:p w14:paraId="2D3FB7CA" w14:textId="41340A13" w:rsidR="00187E11" w:rsidRPr="002910E8" w:rsidRDefault="007E5315" w:rsidP="00D833C8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14:paraId="007A7D14" w14:textId="77777777" w:rsidR="007E5315" w:rsidRPr="002910E8" w:rsidRDefault="00187E11" w:rsidP="0008450A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Cấu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trúc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761D20AF" w14:textId="13A036FB" w:rsidR="00855BD3" w:rsidRPr="002910E8" w:rsidRDefault="00187E11" w:rsidP="0008450A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- </w:t>
      </w:r>
      <w:proofErr w:type="spellStart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855BD3"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3C1">
        <w:rPr>
          <w:rFonts w:ascii="Times New Roman" w:eastAsia="Times New Roman" w:hAnsi="Times New Roman" w:cs="Times New Roman"/>
          <w:sz w:val="26"/>
          <w:szCs w:val="26"/>
        </w:rPr>
        <w:t>6</w:t>
      </w:r>
    </w:p>
    <w:p w14:paraId="567BD129" w14:textId="77777777" w:rsidR="00187E11" w:rsidRPr="002910E8" w:rsidRDefault="00855BD3" w:rsidP="0008450A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 0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13F360" w14:textId="6B760C4D" w:rsidR="00187E11" w:rsidRPr="002910E8" w:rsidRDefault="008629A6" w:rsidP="0008450A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187E11"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6</w:t>
      </w:r>
      <w:r w:rsidR="00D80F0D">
        <w:rPr>
          <w:rFonts w:ascii="Times New Roman" w:eastAsia="Times New Roman" w:hAnsi="Times New Roman" w:cs="Times New Roman"/>
          <w:sz w:val="26"/>
          <w:szCs w:val="26"/>
        </w:rPr>
        <w:t>0</w:t>
      </w:r>
    </w:p>
    <w:p w14:paraId="036C8FC8" w14:textId="77777777" w:rsidR="007E5315" w:rsidRPr="002910E8" w:rsidRDefault="00187E11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kiện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4A054" w14:textId="77777777" w:rsidR="007E5315" w:rsidRPr="002910E8" w:rsidRDefault="007E5315" w:rsidP="0008450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tiên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0E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0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HP:</w:t>
      </w:r>
    </w:p>
    <w:p w14:paraId="5617AAF4" w14:textId="709E5947" w:rsidR="007E5315" w:rsidRPr="002910E8" w:rsidRDefault="00D833C8" w:rsidP="00D833C8">
      <w:pPr>
        <w:spacing w:after="0"/>
        <w:ind w:left="560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ab/>
      </w:r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ab/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 xml:space="preserve"> HP:</w:t>
      </w:r>
      <w:r w:rsidR="00E2438F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0E8">
        <w:rPr>
          <w:rFonts w:ascii="Times New Roman" w:hAnsi="Times New Roman" w:cs="Times New Roman"/>
          <w:sz w:val="26"/>
          <w:szCs w:val="26"/>
        </w:rPr>
        <w:t>MIEC0111</w:t>
      </w:r>
    </w:p>
    <w:p w14:paraId="650636F8" w14:textId="6FAB0C24" w:rsidR="007E5315" w:rsidRPr="002910E8" w:rsidRDefault="007E5315" w:rsidP="0008450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song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2910E8">
        <w:rPr>
          <w:rFonts w:ascii="Times New Roman" w:eastAsia="Times New Roman" w:hAnsi="Times New Roman" w:cs="Times New Roman"/>
          <w:sz w:val="26"/>
          <w:szCs w:val="26"/>
        </w:rPr>
        <w:tab/>
      </w:r>
      <w:r w:rsidR="00A171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HP:</w:t>
      </w:r>
    </w:p>
    <w:p w14:paraId="3A77AA40" w14:textId="77777777" w:rsidR="007E5315" w:rsidRPr="002910E8" w:rsidRDefault="007E5315" w:rsidP="0008450A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BCB3125" w14:textId="77777777" w:rsidR="007E5315" w:rsidRPr="002910E8" w:rsidRDefault="00187E11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tiêu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>:</w:t>
      </w:r>
      <w:r w:rsidR="007E5315" w:rsidRPr="002910E8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0D25DB5" w14:textId="77777777" w:rsidR="00D833C8" w:rsidRPr="002910E8" w:rsidRDefault="00E2438F" w:rsidP="00D833C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2910E8">
        <w:rPr>
          <w:rFonts w:ascii="Times New Roman" w:hAnsi="Times New Roman" w:cs="Times New Roman"/>
          <w:i/>
          <w:sz w:val="26"/>
          <w:szCs w:val="26"/>
          <w:lang w:val="fr-FR"/>
        </w:rPr>
        <w:t xml:space="preserve">-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>Mục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>tiêu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>chung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proofErr w:type="gramEnd"/>
      <w:r w:rsidRPr="002910E8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Trang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bị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kiến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thức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cơ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bản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đó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khả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hoạt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cầu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yếu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ảnh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hưởng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đến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quyết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như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cầu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sử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. Sinh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nắm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tới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việc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sử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nguồn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cần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thiết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phải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đầu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tư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nguồn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chính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sách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cơ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chế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nhằm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phát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sức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nâng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cao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hiệu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quả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sử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nguồn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</w:p>
    <w:p w14:paraId="6B629E61" w14:textId="68F97D68" w:rsidR="00D833C8" w:rsidRPr="002910E8" w:rsidRDefault="00E2438F" w:rsidP="00D833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10E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  <w:r w:rsidRPr="002910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Trang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bị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kiến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thức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căn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bản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Từ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đó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xây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dựng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kỹ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liên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quan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tới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lập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kế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hoạch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quản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trị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phạm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vi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lập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triển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khai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kế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hoạch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đào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tạo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xây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dựng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phán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án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tiền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lương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phạm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vi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D833C8" w:rsidRPr="002910E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F91310D" w14:textId="4162DE95" w:rsidR="00187E11" w:rsidRPr="002910E8" w:rsidRDefault="00187E11" w:rsidP="00D833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Chuẩn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đầu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ra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</w:p>
    <w:p w14:paraId="6013B13D" w14:textId="77777777" w:rsidR="0046235B" w:rsidRPr="002910E8" w:rsidRDefault="0046235B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Sau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xong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(CLO):</w:t>
      </w:r>
    </w:p>
    <w:p w14:paraId="6E83521D" w14:textId="025A7AC9" w:rsidR="003B1A98" w:rsidRPr="002910E8" w:rsidRDefault="0046235B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CLO1: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N</w:t>
      </w:r>
      <w:r w:rsidR="00A171F7">
        <w:rPr>
          <w:rFonts w:ascii="Times New Roman" w:eastAsia="Times New Roman" w:hAnsi="Times New Roman" w:cs="Times New Roman"/>
          <w:sz w:val="26"/>
          <w:szCs w:val="26"/>
        </w:rPr>
        <w:t>ắm</w:t>
      </w:r>
      <w:proofErr w:type="spellEnd"/>
      <w:r w:rsidR="00A171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71F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>,</w:t>
      </w:r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h</w:t>
      </w:r>
      <w:r w:rsidR="003B1A98" w:rsidRPr="002910E8">
        <w:rPr>
          <w:rFonts w:ascii="Times New Roman" w:eastAsia="Times New Roman" w:hAnsi="Times New Roman" w:cs="Times New Roman"/>
          <w:sz w:val="26"/>
          <w:szCs w:val="26"/>
        </w:rPr>
        <w:t>iểu</w:t>
      </w:r>
      <w:proofErr w:type="spellEnd"/>
      <w:r w:rsidR="009F2B6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1A98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78690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1A9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3B1A9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nguyên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tắc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A35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593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xu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F22463" w14:textId="0F170961" w:rsidR="001016ED" w:rsidRPr="002910E8" w:rsidRDefault="00786908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D578C" w:rsidRPr="002910E8">
        <w:rPr>
          <w:rFonts w:ascii="Times New Roman" w:eastAsia="Times New Roman" w:hAnsi="Times New Roman" w:cs="Times New Roman"/>
          <w:sz w:val="26"/>
          <w:szCs w:val="26"/>
        </w:rPr>
        <w:t>CLO2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nhược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thiểu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quỹ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hộị</w:t>
      </w:r>
      <w:proofErr w:type="spellEnd"/>
      <w:r w:rsidR="00C8139F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lastRenderedPageBreak/>
        <w:t>lực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6ABB8F" w14:textId="3DEE5FEB" w:rsidR="001016ED" w:rsidRPr="002910E8" w:rsidRDefault="009D578C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>- CLO3:</w:t>
      </w:r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BAA55BC" w14:textId="1A3873CD" w:rsidR="001016ED" w:rsidRPr="002910E8" w:rsidRDefault="00786908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CLO4: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40BD4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="00640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8540E" w:rsidRPr="002910E8">
        <w:rPr>
          <w:rFonts w:ascii="Times New Roman" w:eastAsia="Times New Roman" w:hAnsi="Times New Roman" w:cs="Times New Roman"/>
          <w:sz w:val="26"/>
          <w:szCs w:val="26"/>
        </w:rPr>
        <w:t>x</w:t>
      </w:r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ây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D833C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="001016E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bối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cảnh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3E033D" w:rsidRPr="002910E8">
        <w:rPr>
          <w:rFonts w:ascii="Times New Roman" w:eastAsia="Times New Roman" w:hAnsi="Times New Roman" w:cs="Times New Roman"/>
          <w:sz w:val="26"/>
          <w:szCs w:val="26"/>
        </w:rPr>
        <w:t xml:space="preserve"> nay.</w:t>
      </w:r>
    </w:p>
    <w:p w14:paraId="70A7DFA4" w14:textId="77777777" w:rsidR="0046235B" w:rsidRPr="002910E8" w:rsidRDefault="001016ED" w:rsidP="0008450A">
      <w:pPr>
        <w:widowControl w:val="0"/>
        <w:tabs>
          <w:tab w:val="num" w:pos="1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>-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CLO5</w:t>
      </w:r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910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cực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E44895" w:rsidRPr="002910E8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0F59A8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="0046235B" w:rsidRPr="002910E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699C30" w14:textId="77777777" w:rsidR="003E033D" w:rsidRPr="002910E8" w:rsidRDefault="00187E11" w:rsidP="003E033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Mô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tả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tóm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>tắt</w:t>
      </w:r>
      <w:proofErr w:type="spellEnd"/>
      <w:r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5315" w:rsidRPr="002910E8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</w:p>
    <w:p w14:paraId="11833E87" w14:textId="54B16470" w:rsidR="003E033D" w:rsidRPr="002910E8" w:rsidRDefault="007E5315" w:rsidP="003E033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10E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phần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kiến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thức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cơ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sở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ngành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cốt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lõi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tiễn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những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nguyên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lý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kinh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tế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chi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phối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ba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là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chính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phủ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bao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gồm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việc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yếu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ảnh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hưởng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đến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cầu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như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chi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phối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khi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tham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gia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cung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yếu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tố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ảnh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hưởng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đến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tiền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mối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quan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hệ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giữa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tiền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công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suất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phân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lợi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ích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chi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phí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doanh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nghiệp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việc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đào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tạo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chính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sách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chính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phủ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chính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sách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tới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thị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trường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 xml:space="preserve"> lao </w:t>
      </w:r>
      <w:proofErr w:type="spellStart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động</w:t>
      </w:r>
      <w:proofErr w:type="spellEnd"/>
      <w:r w:rsidR="003E033D" w:rsidRPr="002910E8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730289B8" w14:textId="5F365D36" w:rsidR="003E033D" w:rsidRPr="002910E8" w:rsidRDefault="003E033D" w:rsidP="003E03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0E8">
        <w:rPr>
          <w:rFonts w:ascii="Times New Roman" w:hAnsi="Times New Roman" w:cs="Times New Roman"/>
          <w:sz w:val="26"/>
          <w:szCs w:val="26"/>
        </w:rPr>
        <w:t xml:space="preserve">- This subject provides students with basic knowledge of supply and demand on the labor market, factors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 the decision of labor supplying as well as demanding; factors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 the labor’s salary and other benefits; measure cost and benefits of education and training investment, factors </w:t>
      </w:r>
      <w:proofErr w:type="spellStart"/>
      <w:r w:rsidRPr="002910E8">
        <w:rPr>
          <w:rFonts w:ascii="Times New Roman" w:hAnsi="Times New Roman" w:cs="Times New Roman"/>
          <w:sz w:val="26"/>
          <w:szCs w:val="26"/>
        </w:rPr>
        <w:t>effect</w:t>
      </w:r>
      <w:proofErr w:type="spellEnd"/>
      <w:r w:rsidRPr="002910E8">
        <w:rPr>
          <w:rFonts w:ascii="Times New Roman" w:hAnsi="Times New Roman" w:cs="Times New Roman"/>
          <w:sz w:val="26"/>
          <w:szCs w:val="26"/>
        </w:rPr>
        <w:t xml:space="preserve"> the decision of education and training investment; roles and effects of policies to the labor market. </w:t>
      </w:r>
    </w:p>
    <w:p w14:paraId="2B02AA07" w14:textId="436A5F64" w:rsidR="00941139" w:rsidRPr="0008450A" w:rsidRDefault="002D1349" w:rsidP="003E03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giảng</w:t>
      </w:r>
      <w:proofErr w:type="spellEnd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</w:p>
    <w:p w14:paraId="20418C10" w14:textId="77777777" w:rsidR="00941139" w:rsidRPr="0008450A" w:rsidRDefault="002D1349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.1. CBGD </w:t>
      </w:r>
      <w:proofErr w:type="spellStart"/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>cơ</w:t>
      </w:r>
      <w:proofErr w:type="spellEnd"/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>hữu</w:t>
      </w:r>
      <w:proofErr w:type="spellEnd"/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9"/>
        <w:gridCol w:w="4113"/>
      </w:tblGrid>
      <w:tr w:rsidR="00E4771B" w:rsidRPr="0008450A" w14:paraId="0470333B" w14:textId="77777777" w:rsidTr="00847AB1">
        <w:trPr>
          <w:trHeight w:val="1"/>
          <w:jc w:val="center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6919F0" w14:textId="77777777" w:rsidR="00767382" w:rsidRDefault="00767382" w:rsidP="000845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ThS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Phan Thu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Giang</w:t>
            </w:r>
            <w:proofErr w:type="spellEnd"/>
          </w:p>
          <w:p w14:paraId="59D7C126" w14:textId="6372C9E1" w:rsidR="005468E2" w:rsidRPr="0008450A" w:rsidRDefault="005468E2" w:rsidP="005468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TS.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9A8DE" w14:textId="77777777" w:rsidR="00E4771B" w:rsidRPr="0008450A" w:rsidRDefault="00E4771B" w:rsidP="000845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F6A0518" w14:textId="77777777" w:rsidR="00941139" w:rsidRPr="0008450A" w:rsidRDefault="002D1349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9.2. CBGD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kiêm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="00941139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</w:p>
    <w:p w14:paraId="01525F6F" w14:textId="77777777" w:rsidR="00855BD3" w:rsidRPr="0008450A" w:rsidRDefault="00FE102F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9.3. CBGV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thỉnh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giảng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</w:p>
    <w:p w14:paraId="5023E683" w14:textId="77777777" w:rsidR="00FE102F" w:rsidRPr="0008450A" w:rsidRDefault="00FE102F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9.4.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Chuyên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>tế</w:t>
      </w:r>
      <w:proofErr w:type="spellEnd"/>
      <w:r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E4771B" w:rsidRPr="0008450A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</w:p>
    <w:p w14:paraId="0C4F0A7C" w14:textId="77777777" w:rsidR="009B501E" w:rsidRPr="0008450A" w:rsidRDefault="002D1349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187E11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187E11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Đánh</w:t>
      </w:r>
      <w:proofErr w:type="spellEnd"/>
      <w:r w:rsidR="00187E11" w:rsidRPr="0008450A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giá học phần</w:t>
      </w:r>
    </w:p>
    <w:p w14:paraId="4F51DC49" w14:textId="77777777" w:rsidR="002E65C9" w:rsidRPr="0008450A" w:rsidRDefault="002E65C9" w:rsidP="000845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126"/>
        <w:gridCol w:w="980"/>
        <w:gridCol w:w="1034"/>
        <w:gridCol w:w="1260"/>
        <w:gridCol w:w="1980"/>
      </w:tblGrid>
      <w:tr w:rsidR="00847AB1" w:rsidRPr="0008450A" w14:paraId="74CB706F" w14:textId="77777777" w:rsidTr="0008450A">
        <w:trPr>
          <w:trHeight w:val="541"/>
        </w:trPr>
        <w:tc>
          <w:tcPr>
            <w:tcW w:w="1135" w:type="dxa"/>
            <w:hideMark/>
          </w:tcPr>
          <w:p w14:paraId="127CC0ED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Thành phần</w:t>
            </w:r>
          </w:p>
          <w:p w14:paraId="570206DC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đánh giá</w:t>
            </w:r>
          </w:p>
        </w:tc>
        <w:tc>
          <w:tcPr>
            <w:tcW w:w="845" w:type="dxa"/>
            <w:hideMark/>
          </w:tcPr>
          <w:p w14:paraId="03CDF9B2" w14:textId="77777777" w:rsidR="00847AB1" w:rsidRPr="0008450A" w:rsidRDefault="00847AB1" w:rsidP="0008450A">
            <w:pPr>
              <w:widowControl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Trọng</w:t>
            </w:r>
          </w:p>
          <w:p w14:paraId="0FF0D7FE" w14:textId="77777777" w:rsidR="00847AB1" w:rsidRPr="0008450A" w:rsidRDefault="00847AB1" w:rsidP="0008450A">
            <w:pPr>
              <w:widowControl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số</w:t>
            </w:r>
          </w:p>
        </w:tc>
        <w:tc>
          <w:tcPr>
            <w:tcW w:w="2126" w:type="dxa"/>
            <w:hideMark/>
          </w:tcPr>
          <w:p w14:paraId="259AD2D6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Bài đánh giá</w:t>
            </w:r>
          </w:p>
        </w:tc>
        <w:tc>
          <w:tcPr>
            <w:tcW w:w="980" w:type="dxa"/>
            <w:hideMark/>
          </w:tcPr>
          <w:p w14:paraId="3F9731FC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Trọng số con</w:t>
            </w:r>
          </w:p>
        </w:tc>
        <w:tc>
          <w:tcPr>
            <w:tcW w:w="1034" w:type="dxa"/>
            <w:hideMark/>
          </w:tcPr>
          <w:p w14:paraId="26656D03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</w:rPr>
              <w:t>Rubric</w:t>
            </w:r>
          </w:p>
        </w:tc>
        <w:tc>
          <w:tcPr>
            <w:tcW w:w="1260" w:type="dxa"/>
            <w:hideMark/>
          </w:tcPr>
          <w:p w14:paraId="1C13C51D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</w:rPr>
              <w:t>L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iên</w:t>
            </w:r>
            <w:proofErr w:type="spellEnd"/>
            <w:r w:rsidRPr="0008450A">
              <w:rPr>
                <w:b/>
                <w:bCs/>
                <w:sz w:val="26"/>
                <w:szCs w:val="26"/>
                <w:lang w:val="en-SG"/>
              </w:rPr>
              <w:t xml:space="preserve"> </w:t>
            </w:r>
            <w:r w:rsidRPr="0008450A">
              <w:rPr>
                <w:b/>
                <w:bCs/>
                <w:sz w:val="26"/>
                <w:szCs w:val="26"/>
              </w:rPr>
              <w:t xml:space="preserve">quan đến CĐR của </w:t>
            </w:r>
            <w:r w:rsidRPr="0008450A">
              <w:rPr>
                <w:b/>
                <w:bCs/>
                <w:sz w:val="26"/>
                <w:szCs w:val="26"/>
                <w:lang w:val="en-SG"/>
              </w:rPr>
              <w:t>HP</w:t>
            </w:r>
          </w:p>
        </w:tc>
        <w:tc>
          <w:tcPr>
            <w:tcW w:w="1980" w:type="dxa"/>
            <w:hideMark/>
          </w:tcPr>
          <w:p w14:paraId="3D7DA5C7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Hướng dẫn</w:t>
            </w:r>
          </w:p>
          <w:p w14:paraId="184D9EA2" w14:textId="77777777" w:rsidR="00847AB1" w:rsidRPr="0008450A" w:rsidRDefault="00847AB1" w:rsidP="0008450A">
            <w:pPr>
              <w:widowControl w:val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>đánh giá</w:t>
            </w:r>
          </w:p>
        </w:tc>
      </w:tr>
      <w:tr w:rsidR="00847AB1" w:rsidRPr="0008450A" w14:paraId="1589D7D0" w14:textId="77777777" w:rsidTr="0008450A">
        <w:tc>
          <w:tcPr>
            <w:tcW w:w="1135" w:type="dxa"/>
            <w:hideMark/>
          </w:tcPr>
          <w:p w14:paraId="3BA54C62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(1)</w:t>
            </w:r>
          </w:p>
        </w:tc>
        <w:tc>
          <w:tcPr>
            <w:tcW w:w="845" w:type="dxa"/>
            <w:hideMark/>
          </w:tcPr>
          <w:p w14:paraId="4F702165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(2)</w:t>
            </w:r>
          </w:p>
        </w:tc>
        <w:tc>
          <w:tcPr>
            <w:tcW w:w="2126" w:type="dxa"/>
            <w:hideMark/>
          </w:tcPr>
          <w:p w14:paraId="1BBDF8B5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(3)</w:t>
            </w:r>
          </w:p>
        </w:tc>
        <w:tc>
          <w:tcPr>
            <w:tcW w:w="980" w:type="dxa"/>
            <w:hideMark/>
          </w:tcPr>
          <w:p w14:paraId="61FB0980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(4)</w:t>
            </w:r>
          </w:p>
        </w:tc>
        <w:tc>
          <w:tcPr>
            <w:tcW w:w="1034" w:type="dxa"/>
            <w:hideMark/>
          </w:tcPr>
          <w:p w14:paraId="76A853DB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(5)</w:t>
            </w:r>
          </w:p>
        </w:tc>
        <w:tc>
          <w:tcPr>
            <w:tcW w:w="1260" w:type="dxa"/>
            <w:hideMark/>
          </w:tcPr>
          <w:p w14:paraId="32A5E907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(6)</w:t>
            </w:r>
          </w:p>
        </w:tc>
        <w:tc>
          <w:tcPr>
            <w:tcW w:w="1980" w:type="dxa"/>
            <w:hideMark/>
          </w:tcPr>
          <w:p w14:paraId="21E97DBF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</w:rPr>
              <w:t>(7)</w:t>
            </w:r>
          </w:p>
        </w:tc>
      </w:tr>
      <w:tr w:rsidR="00847AB1" w:rsidRPr="0008450A" w14:paraId="69B6851D" w14:textId="77777777" w:rsidTr="0008450A">
        <w:tc>
          <w:tcPr>
            <w:tcW w:w="1135" w:type="dxa"/>
            <w:vMerge w:val="restart"/>
            <w:hideMark/>
          </w:tcPr>
          <w:p w14:paraId="64290EB7" w14:textId="77777777" w:rsidR="00847AB1" w:rsidRPr="0008450A" w:rsidRDefault="00847AB1" w:rsidP="0008450A">
            <w:pPr>
              <w:widowControl w:val="0"/>
              <w:jc w:val="both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t xml:space="preserve">1.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chuyên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cần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1</m:t>
                  </m:r>
                </m:sub>
              </m:sSub>
            </m:oMath>
            <w:r w:rsidRPr="0008450A">
              <w:rPr>
                <w:b/>
                <w:sz w:val="26"/>
                <w:szCs w:val="26"/>
                <w:lang w:val="en-GB"/>
              </w:rPr>
              <w:t xml:space="preserve">)  </w:t>
            </w:r>
          </w:p>
          <w:p w14:paraId="16267F9D" w14:textId="77777777" w:rsidR="00847AB1" w:rsidRPr="0008450A" w:rsidRDefault="00847AB1" w:rsidP="0008450A">
            <w:pPr>
              <w:widowControl w:val="0"/>
              <w:jc w:val="both"/>
              <w:rPr>
                <w:b/>
                <w:sz w:val="26"/>
                <w:szCs w:val="26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GB"/>
                  </w:rPr>
                  <m:t xml:space="preserve"> </m:t>
                </m:r>
              </m:oMath>
            </m:oMathPara>
          </w:p>
        </w:tc>
        <w:tc>
          <w:tcPr>
            <w:tcW w:w="845" w:type="dxa"/>
            <w:vMerge w:val="restart"/>
            <w:hideMark/>
          </w:tcPr>
          <w:p w14:paraId="5DFA6A8C" w14:textId="77777777" w:rsidR="00847AB1" w:rsidRPr="0008450A" w:rsidRDefault="00847AB1" w:rsidP="0008450A">
            <w:pPr>
              <w:widowControl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t>0,1</w:t>
            </w:r>
          </w:p>
        </w:tc>
        <w:tc>
          <w:tcPr>
            <w:tcW w:w="2126" w:type="dxa"/>
            <w:hideMark/>
          </w:tcPr>
          <w:p w14:paraId="6AD665C2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Chuyên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cần</w:t>
            </w:r>
            <w:proofErr w:type="spellEnd"/>
          </w:p>
        </w:tc>
        <w:tc>
          <w:tcPr>
            <w:tcW w:w="980" w:type="dxa"/>
            <w:hideMark/>
          </w:tcPr>
          <w:p w14:paraId="3E0AA8B5" w14:textId="77777777" w:rsidR="00847AB1" w:rsidRPr="0008450A" w:rsidRDefault="00E44895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0,8</w:t>
            </w:r>
          </w:p>
        </w:tc>
        <w:tc>
          <w:tcPr>
            <w:tcW w:w="1034" w:type="dxa"/>
            <w:vMerge w:val="restart"/>
            <w:hideMark/>
          </w:tcPr>
          <w:p w14:paraId="39F6EA84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R1</w:t>
            </w:r>
          </w:p>
        </w:tc>
        <w:tc>
          <w:tcPr>
            <w:tcW w:w="1260" w:type="dxa"/>
            <w:hideMark/>
          </w:tcPr>
          <w:p w14:paraId="508F9DB9" w14:textId="77777777" w:rsidR="00847AB1" w:rsidRPr="0008450A" w:rsidRDefault="00E44895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30A29EE5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 xml:space="preserve">GV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mức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độ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đầy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đủ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chuyên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cần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SV</w:t>
            </w:r>
          </w:p>
        </w:tc>
      </w:tr>
      <w:tr w:rsidR="00847AB1" w:rsidRPr="0008450A" w14:paraId="3CF3B7D7" w14:textId="77777777" w:rsidTr="0008450A">
        <w:tc>
          <w:tcPr>
            <w:tcW w:w="1135" w:type="dxa"/>
            <w:vMerge/>
            <w:hideMark/>
          </w:tcPr>
          <w:p w14:paraId="1A1DA625" w14:textId="77777777" w:rsidR="00847AB1" w:rsidRPr="0008450A" w:rsidRDefault="00847AB1" w:rsidP="0008450A">
            <w:pPr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7E7B8F89" w14:textId="77777777" w:rsidR="00847AB1" w:rsidRPr="0008450A" w:rsidRDefault="00847AB1" w:rsidP="0008450A">
            <w:pPr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hideMark/>
          </w:tcPr>
          <w:p w14:paraId="653E8084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 xml:space="preserve">Ý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thức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tập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trên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lớp</w:t>
            </w:r>
            <w:proofErr w:type="spellEnd"/>
          </w:p>
        </w:tc>
        <w:tc>
          <w:tcPr>
            <w:tcW w:w="980" w:type="dxa"/>
            <w:hideMark/>
          </w:tcPr>
          <w:p w14:paraId="29D52AA3" w14:textId="77777777" w:rsidR="00847AB1" w:rsidRPr="0008450A" w:rsidRDefault="00E44895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0,2</w:t>
            </w:r>
          </w:p>
        </w:tc>
        <w:tc>
          <w:tcPr>
            <w:tcW w:w="1034" w:type="dxa"/>
            <w:vMerge/>
            <w:hideMark/>
          </w:tcPr>
          <w:p w14:paraId="71D16B28" w14:textId="77777777" w:rsidR="00847AB1" w:rsidRPr="0008450A" w:rsidRDefault="00847AB1" w:rsidP="0008450A">
            <w:pPr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hideMark/>
          </w:tcPr>
          <w:p w14:paraId="0A08C35D" w14:textId="77777777" w:rsidR="00847AB1" w:rsidRPr="0008450A" w:rsidRDefault="00E44895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CLO5</w:t>
            </w:r>
          </w:p>
        </w:tc>
        <w:tc>
          <w:tcPr>
            <w:tcW w:w="1980" w:type="dxa"/>
            <w:hideMark/>
          </w:tcPr>
          <w:p w14:paraId="0D3B7492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 xml:space="preserve">GV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mức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độ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phát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biểu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trao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đổi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ý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kiến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SV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liên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quan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đến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và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hiệu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quả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lastRenderedPageBreak/>
              <w:t>các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đóng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góp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;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mức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độ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vi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phạm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kỷ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luật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SV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trên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lớp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(</w:t>
            </w:r>
            <w:r w:rsidRPr="0008450A">
              <w:rPr>
                <w:sz w:val="26"/>
                <w:szCs w:val="26"/>
              </w:rPr>
              <w:t xml:space="preserve">vào lớp muộn,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gây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mất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trật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tự</w:t>
            </w:r>
            <w:proofErr w:type="spellEnd"/>
            <w:r w:rsidRPr="0008450A">
              <w:rPr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không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chú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ý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nghe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GB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GB"/>
              </w:rPr>
              <w:t>,</w:t>
            </w:r>
            <w:r w:rsidRPr="0008450A">
              <w:rPr>
                <w:sz w:val="26"/>
                <w:szCs w:val="26"/>
              </w:rPr>
              <w:t xml:space="preserve"> không tuân thủ điều hành của GV)</w:t>
            </w:r>
          </w:p>
        </w:tc>
      </w:tr>
      <w:tr w:rsidR="00847AB1" w:rsidRPr="0008450A" w14:paraId="3441F2A1" w14:textId="77777777" w:rsidTr="0008450A">
        <w:trPr>
          <w:trHeight w:val="86"/>
        </w:trPr>
        <w:tc>
          <w:tcPr>
            <w:tcW w:w="1135" w:type="dxa"/>
            <w:hideMark/>
          </w:tcPr>
          <w:p w14:paraId="6CE092C9" w14:textId="77777777" w:rsidR="00847AB1" w:rsidRPr="0008450A" w:rsidRDefault="00847AB1" w:rsidP="0008450A">
            <w:pPr>
              <w:widowControl w:val="0"/>
              <w:jc w:val="both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lastRenderedPageBreak/>
              <w:t xml:space="preserve">2.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thực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hành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2</m:t>
                  </m:r>
                </m:sub>
              </m:sSub>
            </m:oMath>
            <w:r w:rsidRPr="0008450A">
              <w:rPr>
                <w:b/>
                <w:sz w:val="26"/>
                <w:szCs w:val="26"/>
                <w:lang w:val="en-GB"/>
              </w:rPr>
              <w:t>)</w:t>
            </w:r>
          </w:p>
        </w:tc>
        <w:tc>
          <w:tcPr>
            <w:tcW w:w="845" w:type="dxa"/>
          </w:tcPr>
          <w:p w14:paraId="7E6C277F" w14:textId="77777777" w:rsidR="00847AB1" w:rsidRPr="0008450A" w:rsidRDefault="00847AB1" w:rsidP="0008450A">
            <w:pPr>
              <w:widowControl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t>0,3</w:t>
            </w:r>
          </w:p>
        </w:tc>
        <w:tc>
          <w:tcPr>
            <w:tcW w:w="2126" w:type="dxa"/>
          </w:tcPr>
          <w:p w14:paraId="1634245B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980" w:type="dxa"/>
          </w:tcPr>
          <w:p w14:paraId="69637C37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1034" w:type="dxa"/>
          </w:tcPr>
          <w:p w14:paraId="28A13CEC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</w:tcPr>
          <w:p w14:paraId="4CAAF5A3" w14:textId="77777777" w:rsidR="00847AB1" w:rsidRPr="0008450A" w:rsidRDefault="00847AB1" w:rsidP="0008450A">
            <w:pPr>
              <w:widowControl w:val="0"/>
              <w:jc w:val="center"/>
              <w:rPr>
                <w:bCs/>
                <w:sz w:val="26"/>
                <w:szCs w:val="26"/>
                <w:lang w:val="en-GB"/>
              </w:rPr>
            </w:pPr>
          </w:p>
        </w:tc>
        <w:tc>
          <w:tcPr>
            <w:tcW w:w="1980" w:type="dxa"/>
          </w:tcPr>
          <w:p w14:paraId="559E4821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847AB1" w:rsidRPr="0008450A" w14:paraId="5C259FFC" w14:textId="77777777" w:rsidTr="0008450A">
        <w:trPr>
          <w:trHeight w:val="86"/>
        </w:trPr>
        <w:tc>
          <w:tcPr>
            <w:tcW w:w="1135" w:type="dxa"/>
            <w:vMerge w:val="restart"/>
            <w:hideMark/>
          </w:tcPr>
          <w:p w14:paraId="6105DFC1" w14:textId="77777777" w:rsidR="00847AB1" w:rsidRPr="0008450A" w:rsidRDefault="00847AB1" w:rsidP="0008450A">
            <w:pPr>
              <w:widowControl w:val="0"/>
              <w:jc w:val="both"/>
              <w:rPr>
                <w:bCs/>
                <w:iCs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2.1.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tra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r w:rsidRPr="0008450A">
              <w:rPr>
                <w:bCs/>
                <w:iCs/>
                <w:sz w:val="26"/>
                <w:szCs w:val="26"/>
                <w:lang w:val="en-GB"/>
              </w:rPr>
              <w:t>(</w:t>
            </w:r>
            <w:proofErr w:type="spellStart"/>
            <w:r w:rsidRPr="0008450A">
              <w:rPr>
                <w:bCs/>
                <w:iCs/>
                <w:sz w:val="26"/>
                <w:szCs w:val="26"/>
                <w:lang w:val="en-GB"/>
              </w:rPr>
              <w:t>Đkt</w:t>
            </w:r>
            <w:proofErr w:type="spellEnd"/>
            <w:r w:rsidRPr="0008450A">
              <w:rPr>
                <w:bCs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845" w:type="dxa"/>
            <w:vMerge w:val="restart"/>
          </w:tcPr>
          <w:p w14:paraId="3965E414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color w:val="FF0000"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color w:val="FF0000"/>
                <w:sz w:val="26"/>
                <w:szCs w:val="26"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14EB9B80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tra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số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1</w:t>
            </w:r>
          </w:p>
        </w:tc>
        <w:tc>
          <w:tcPr>
            <w:tcW w:w="980" w:type="dxa"/>
          </w:tcPr>
          <w:p w14:paraId="2DB934E0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0,5</w:t>
            </w:r>
          </w:p>
        </w:tc>
        <w:tc>
          <w:tcPr>
            <w:tcW w:w="1034" w:type="dxa"/>
          </w:tcPr>
          <w:p w14:paraId="352E31C5" w14:textId="77777777" w:rsidR="00847AB1" w:rsidRPr="0008450A" w:rsidRDefault="00847AB1" w:rsidP="0008450A">
            <w:pPr>
              <w:widowControl w:val="0"/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hideMark/>
          </w:tcPr>
          <w:p w14:paraId="4838157A" w14:textId="77777777" w:rsidR="00E44895" w:rsidRPr="0008450A" w:rsidRDefault="00E44895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CLO1, CLO2, CLO3</w:t>
            </w:r>
          </w:p>
        </w:tc>
        <w:tc>
          <w:tcPr>
            <w:tcW w:w="1980" w:type="dxa"/>
            <w:vMerge w:val="restart"/>
            <w:hideMark/>
          </w:tcPr>
          <w:p w14:paraId="2A9CCB07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GV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chấm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tra</w:t>
            </w:r>
            <w:proofErr w:type="spellEnd"/>
          </w:p>
        </w:tc>
      </w:tr>
      <w:tr w:rsidR="00847AB1" w:rsidRPr="0008450A" w14:paraId="2833D59D" w14:textId="77777777" w:rsidTr="0008450A">
        <w:trPr>
          <w:trHeight w:val="86"/>
        </w:trPr>
        <w:tc>
          <w:tcPr>
            <w:tcW w:w="1135" w:type="dxa"/>
            <w:vMerge/>
          </w:tcPr>
          <w:p w14:paraId="2A777B96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845" w:type="dxa"/>
            <w:vMerge/>
          </w:tcPr>
          <w:p w14:paraId="44CCF8B1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066D77EB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tra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số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2</w:t>
            </w:r>
          </w:p>
        </w:tc>
        <w:tc>
          <w:tcPr>
            <w:tcW w:w="980" w:type="dxa"/>
          </w:tcPr>
          <w:p w14:paraId="309E2F24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0,5</w:t>
            </w:r>
          </w:p>
        </w:tc>
        <w:tc>
          <w:tcPr>
            <w:tcW w:w="1034" w:type="dxa"/>
          </w:tcPr>
          <w:p w14:paraId="3F833778" w14:textId="77777777" w:rsidR="00847AB1" w:rsidRPr="0008450A" w:rsidRDefault="00847AB1" w:rsidP="0008450A">
            <w:pPr>
              <w:widowControl w:val="0"/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</w:tcPr>
          <w:p w14:paraId="27F3C3B2" w14:textId="7AEF5D70" w:rsidR="00847AB1" w:rsidRPr="0008450A" w:rsidRDefault="004468A6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CLO1, CLO4</w:t>
            </w:r>
          </w:p>
        </w:tc>
        <w:tc>
          <w:tcPr>
            <w:tcW w:w="1980" w:type="dxa"/>
            <w:vMerge/>
          </w:tcPr>
          <w:p w14:paraId="4DA759FB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</w:p>
        </w:tc>
      </w:tr>
      <w:tr w:rsidR="00847AB1" w:rsidRPr="0008450A" w14:paraId="1D34CED9" w14:textId="77777777" w:rsidTr="0008450A">
        <w:trPr>
          <w:trHeight w:val="86"/>
        </w:trPr>
        <w:tc>
          <w:tcPr>
            <w:tcW w:w="1135" w:type="dxa"/>
            <w:vMerge w:val="restart"/>
            <w:hideMark/>
          </w:tcPr>
          <w:p w14:paraId="6796C34C" w14:textId="77777777" w:rsidR="00847AB1" w:rsidRPr="0008450A" w:rsidRDefault="00847AB1" w:rsidP="0008450A">
            <w:pPr>
              <w:widowControl w:val="0"/>
              <w:jc w:val="both"/>
              <w:rPr>
                <w:bCs/>
                <w:iCs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2.2.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đổi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mới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phương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pháp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tập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r w:rsidRPr="0008450A">
              <w:rPr>
                <w:bCs/>
                <w:iCs/>
                <w:sz w:val="26"/>
                <w:szCs w:val="26"/>
                <w:lang w:val="en-GB"/>
              </w:rPr>
              <w:t>(</w:t>
            </w:r>
            <w:proofErr w:type="spellStart"/>
            <w:r w:rsidRPr="0008450A">
              <w:rPr>
                <w:bCs/>
                <w:iCs/>
                <w:sz w:val="26"/>
                <w:szCs w:val="26"/>
                <w:lang w:val="en-GB"/>
              </w:rPr>
              <w:t>Đđm</w:t>
            </w:r>
            <w:proofErr w:type="spellEnd"/>
            <w:r w:rsidRPr="0008450A">
              <w:rPr>
                <w:bCs/>
                <w:iCs/>
                <w:sz w:val="26"/>
                <w:szCs w:val="26"/>
                <w:lang w:val="en-GB"/>
              </w:rPr>
              <w:t>)</w:t>
            </w:r>
          </w:p>
        </w:tc>
        <w:tc>
          <w:tcPr>
            <w:tcW w:w="845" w:type="dxa"/>
            <w:vMerge w:val="restart"/>
            <w:hideMark/>
          </w:tcPr>
          <w:p w14:paraId="1DCF1D98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color w:val="FF0000"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color w:val="FF0000"/>
                <w:sz w:val="26"/>
                <w:szCs w:val="26"/>
                <w:lang w:val="en-GB"/>
              </w:rPr>
              <w:t>0,15</w:t>
            </w:r>
          </w:p>
        </w:tc>
        <w:tc>
          <w:tcPr>
            <w:tcW w:w="2126" w:type="dxa"/>
            <w:hideMark/>
          </w:tcPr>
          <w:p w14:paraId="2DAF01AC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  <w:hideMark/>
          </w:tcPr>
          <w:p w14:paraId="2DDFF8D4" w14:textId="77777777" w:rsidR="00847AB1" w:rsidRPr="0008450A" w:rsidRDefault="004468A6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0,3</w:t>
            </w:r>
          </w:p>
        </w:tc>
        <w:tc>
          <w:tcPr>
            <w:tcW w:w="1034" w:type="dxa"/>
            <w:hideMark/>
          </w:tcPr>
          <w:p w14:paraId="0459B296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R2</w:t>
            </w:r>
          </w:p>
        </w:tc>
        <w:tc>
          <w:tcPr>
            <w:tcW w:w="1260" w:type="dxa"/>
            <w:hideMark/>
          </w:tcPr>
          <w:p w14:paraId="0024E89B" w14:textId="77777777" w:rsidR="00847AB1" w:rsidRPr="0008450A" w:rsidRDefault="004468A6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</w:t>
            </w:r>
            <w:proofErr w:type="gramStart"/>
            <w:r w:rsidRPr="0008450A">
              <w:rPr>
                <w:bCs/>
                <w:i/>
                <w:sz w:val="26"/>
                <w:szCs w:val="26"/>
                <w:lang w:val="en-GB"/>
              </w:rPr>
              <w:t>1,CLO</w:t>
            </w:r>
            <w:proofErr w:type="gramEnd"/>
            <w:r w:rsidRPr="0008450A">
              <w:rPr>
                <w:bCs/>
                <w:i/>
                <w:sz w:val="26"/>
                <w:szCs w:val="26"/>
                <w:lang w:val="en-GB"/>
              </w:rPr>
              <w:t>2,CLO3,CLO4,CLO5</w:t>
            </w:r>
          </w:p>
          <w:p w14:paraId="22FC3A0F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1980" w:type="dxa"/>
            <w:hideMark/>
          </w:tcPr>
          <w:p w14:paraId="414C0A52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GV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mức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độ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đạt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yêu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cầu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về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hình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thức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và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nội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dung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</w:p>
        </w:tc>
      </w:tr>
      <w:tr w:rsidR="00847AB1" w:rsidRPr="0008450A" w14:paraId="0BAA57FD" w14:textId="77777777" w:rsidTr="0008450A">
        <w:trPr>
          <w:trHeight w:val="86"/>
        </w:trPr>
        <w:tc>
          <w:tcPr>
            <w:tcW w:w="1135" w:type="dxa"/>
            <w:vMerge/>
            <w:hideMark/>
          </w:tcPr>
          <w:p w14:paraId="0DF01342" w14:textId="77777777" w:rsidR="00847AB1" w:rsidRPr="0008450A" w:rsidRDefault="00847AB1" w:rsidP="0008450A">
            <w:pPr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4E1F75D6" w14:textId="77777777" w:rsidR="00847AB1" w:rsidRPr="0008450A" w:rsidRDefault="00847AB1" w:rsidP="0008450A">
            <w:pPr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  <w:hideMark/>
          </w:tcPr>
          <w:p w14:paraId="27F868B0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Thuyết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trình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vệ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    </w:t>
            </w:r>
          </w:p>
          <w:p w14:paraId="7FD4E886" w14:textId="77777777" w:rsidR="00847AB1" w:rsidRPr="0008450A" w:rsidRDefault="00847A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            </w:t>
            </w:r>
          </w:p>
          <w:p w14:paraId="25E94C8D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980" w:type="dxa"/>
            <w:hideMark/>
          </w:tcPr>
          <w:p w14:paraId="022A780C" w14:textId="77777777" w:rsidR="00847A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0,4</w:t>
            </w:r>
          </w:p>
        </w:tc>
        <w:tc>
          <w:tcPr>
            <w:tcW w:w="1034" w:type="dxa"/>
            <w:hideMark/>
          </w:tcPr>
          <w:p w14:paraId="324C0807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R3</w:t>
            </w:r>
          </w:p>
        </w:tc>
        <w:tc>
          <w:tcPr>
            <w:tcW w:w="1260" w:type="dxa"/>
            <w:hideMark/>
          </w:tcPr>
          <w:p w14:paraId="29DCB9B5" w14:textId="77777777" w:rsidR="004468A6" w:rsidRPr="0008450A" w:rsidRDefault="004468A6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</w:t>
            </w:r>
            <w:proofErr w:type="gramStart"/>
            <w:r w:rsidRPr="0008450A">
              <w:rPr>
                <w:bCs/>
                <w:i/>
                <w:sz w:val="26"/>
                <w:szCs w:val="26"/>
                <w:lang w:val="en-GB"/>
              </w:rPr>
              <w:t>1,CLO</w:t>
            </w:r>
            <w:proofErr w:type="gramEnd"/>
            <w:r w:rsidRPr="0008450A">
              <w:rPr>
                <w:bCs/>
                <w:i/>
                <w:sz w:val="26"/>
                <w:szCs w:val="26"/>
                <w:lang w:val="en-GB"/>
              </w:rPr>
              <w:t>2,CLO3,CLO4,CLO5</w:t>
            </w:r>
          </w:p>
          <w:p w14:paraId="13CD11F9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980" w:type="dxa"/>
            <w:hideMark/>
          </w:tcPr>
          <w:p w14:paraId="3D37404B" w14:textId="77777777" w:rsidR="00847AB1" w:rsidRPr="0008450A" w:rsidRDefault="00847A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GV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phần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trình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bày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slide,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khả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năng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thuyết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trình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và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vệ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báo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cáo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</w:p>
        </w:tc>
      </w:tr>
      <w:tr w:rsidR="00847AB1" w:rsidRPr="0008450A" w14:paraId="1B9E8A92" w14:textId="77777777" w:rsidTr="0008450A">
        <w:tc>
          <w:tcPr>
            <w:tcW w:w="1135" w:type="dxa"/>
            <w:vMerge/>
            <w:hideMark/>
          </w:tcPr>
          <w:p w14:paraId="20FE371D" w14:textId="77777777" w:rsidR="00847AB1" w:rsidRPr="0008450A" w:rsidRDefault="00847AB1" w:rsidP="0008450A">
            <w:pPr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845" w:type="dxa"/>
            <w:vMerge/>
            <w:hideMark/>
          </w:tcPr>
          <w:p w14:paraId="539521D6" w14:textId="77777777" w:rsidR="00847AB1" w:rsidRPr="0008450A" w:rsidRDefault="00847AB1" w:rsidP="0008450A">
            <w:pPr>
              <w:rPr>
                <w:bCs/>
                <w:i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1B3FE177" w14:textId="77777777" w:rsidR="00847AB1" w:rsidRPr="0008450A" w:rsidRDefault="007C55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Nhận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xét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nêu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câu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hỏi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phản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biện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7CB95A15" w14:textId="77777777" w:rsidR="00847A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0,2</w:t>
            </w:r>
          </w:p>
        </w:tc>
        <w:tc>
          <w:tcPr>
            <w:tcW w:w="1034" w:type="dxa"/>
          </w:tcPr>
          <w:p w14:paraId="6DC1DF3F" w14:textId="77777777" w:rsidR="00847A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R4</w:t>
            </w:r>
          </w:p>
        </w:tc>
        <w:tc>
          <w:tcPr>
            <w:tcW w:w="1260" w:type="dxa"/>
          </w:tcPr>
          <w:p w14:paraId="419E6B66" w14:textId="77777777" w:rsidR="007C55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</w:t>
            </w:r>
            <w:proofErr w:type="gramStart"/>
            <w:r w:rsidRPr="0008450A">
              <w:rPr>
                <w:bCs/>
                <w:i/>
                <w:sz w:val="26"/>
                <w:szCs w:val="26"/>
                <w:lang w:val="en-GB"/>
              </w:rPr>
              <w:t>1,CLO</w:t>
            </w:r>
            <w:proofErr w:type="gramEnd"/>
            <w:r w:rsidRPr="0008450A">
              <w:rPr>
                <w:bCs/>
                <w:i/>
                <w:sz w:val="26"/>
                <w:szCs w:val="26"/>
                <w:lang w:val="en-GB"/>
              </w:rPr>
              <w:t>2,CLO3,CLO4,CLO5</w:t>
            </w:r>
          </w:p>
          <w:p w14:paraId="758AF71A" w14:textId="77777777" w:rsidR="00847AB1" w:rsidRPr="0008450A" w:rsidRDefault="00847AB1" w:rsidP="0008450A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980" w:type="dxa"/>
          </w:tcPr>
          <w:p w14:paraId="6F36927C" w14:textId="77777777" w:rsidR="00847AB1" w:rsidRPr="0008450A" w:rsidRDefault="007C55B1" w:rsidP="0008450A">
            <w:pPr>
              <w:widowControl w:val="0"/>
              <w:jc w:val="both"/>
              <w:rPr>
                <w:bCs/>
                <w:i/>
                <w:spacing w:val="-4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Giảng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viên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phần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nhận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xét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thuyết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trình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đặt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câu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hỏi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phản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biện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và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sự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đóng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ngóp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, ý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kiến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cho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đề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tài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luận</w:t>
            </w:r>
            <w:proofErr w:type="spellEnd"/>
          </w:p>
        </w:tc>
      </w:tr>
      <w:tr w:rsidR="007C55B1" w:rsidRPr="0008450A" w14:paraId="4752D866" w14:textId="77777777" w:rsidTr="0008450A">
        <w:tc>
          <w:tcPr>
            <w:tcW w:w="1135" w:type="dxa"/>
          </w:tcPr>
          <w:p w14:paraId="2C36CFB1" w14:textId="77777777" w:rsidR="007C55B1" w:rsidRPr="0008450A" w:rsidRDefault="007C55B1" w:rsidP="0008450A">
            <w:pPr>
              <w:widowControl w:val="0"/>
              <w:jc w:val="both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845" w:type="dxa"/>
          </w:tcPr>
          <w:p w14:paraId="4DCA8C2C" w14:textId="77777777" w:rsidR="007C55B1" w:rsidRPr="0008450A" w:rsidRDefault="007C55B1" w:rsidP="0008450A">
            <w:pPr>
              <w:widowControl w:val="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2126" w:type="dxa"/>
          </w:tcPr>
          <w:p w14:paraId="6E7049C6" w14:textId="77777777" w:rsidR="007C55B1" w:rsidRPr="0008450A" w:rsidRDefault="007C55B1" w:rsidP="0008450A">
            <w:pPr>
              <w:widowControl w:val="0"/>
              <w:jc w:val="both"/>
              <w:rPr>
                <w:bCs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lớp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phần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tự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các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thành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viên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trong</w:t>
            </w:r>
            <w:proofErr w:type="spellEnd"/>
            <w:r w:rsidRPr="0008450A">
              <w:rPr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</w:p>
        </w:tc>
        <w:tc>
          <w:tcPr>
            <w:tcW w:w="980" w:type="dxa"/>
          </w:tcPr>
          <w:p w14:paraId="64CB304E" w14:textId="77777777" w:rsidR="007C55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0,1</w:t>
            </w:r>
          </w:p>
        </w:tc>
        <w:tc>
          <w:tcPr>
            <w:tcW w:w="1034" w:type="dxa"/>
          </w:tcPr>
          <w:p w14:paraId="62091872" w14:textId="77777777" w:rsidR="007C55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  <w:lang w:val="en-GB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R5</w:t>
            </w:r>
          </w:p>
        </w:tc>
        <w:tc>
          <w:tcPr>
            <w:tcW w:w="1260" w:type="dxa"/>
          </w:tcPr>
          <w:p w14:paraId="11FBADC6" w14:textId="77777777" w:rsidR="007C55B1" w:rsidRPr="0008450A" w:rsidRDefault="007C55B1" w:rsidP="0008450A">
            <w:pPr>
              <w:widowControl w:val="0"/>
              <w:jc w:val="center"/>
              <w:rPr>
                <w:bCs/>
                <w:i/>
                <w:sz w:val="26"/>
                <w:szCs w:val="26"/>
              </w:rPr>
            </w:pPr>
            <w:r w:rsidRPr="0008450A">
              <w:rPr>
                <w:bCs/>
                <w:i/>
                <w:sz w:val="26"/>
                <w:szCs w:val="26"/>
                <w:lang w:val="en-GB"/>
              </w:rPr>
              <w:t>CLO5</w:t>
            </w:r>
          </w:p>
        </w:tc>
        <w:tc>
          <w:tcPr>
            <w:tcW w:w="1980" w:type="dxa"/>
          </w:tcPr>
          <w:p w14:paraId="7F464F08" w14:textId="77777777" w:rsidR="007C55B1" w:rsidRPr="0008450A" w:rsidRDefault="007C55B1" w:rsidP="0008450A">
            <w:pPr>
              <w:widowControl w:val="0"/>
              <w:jc w:val="both"/>
              <w:rPr>
                <w:bCs/>
                <w:i/>
                <w:spacing w:val="-4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Các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nhóm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tổ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chức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họp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đánh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mức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độ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hoàn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thành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nhiệm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vụ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đóng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góp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vào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kết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quả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chung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và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việc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chấp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hành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sinh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hoạt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nhóm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của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từng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thành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viên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trong</w:t>
            </w:r>
            <w:proofErr w:type="spellEnd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i/>
                <w:spacing w:val="-4"/>
                <w:sz w:val="26"/>
                <w:szCs w:val="26"/>
                <w:lang w:val="en-GB"/>
              </w:rPr>
              <w:t>nhóm</w:t>
            </w:r>
            <w:proofErr w:type="spellEnd"/>
          </w:p>
        </w:tc>
      </w:tr>
      <w:tr w:rsidR="007C55B1" w:rsidRPr="0008450A" w14:paraId="3B49AE67" w14:textId="77777777" w:rsidTr="0008450A">
        <w:tc>
          <w:tcPr>
            <w:tcW w:w="1135" w:type="dxa"/>
            <w:hideMark/>
          </w:tcPr>
          <w:p w14:paraId="50448982" w14:textId="77777777" w:rsidR="007C55B1" w:rsidRPr="0008450A" w:rsidRDefault="007C55B1" w:rsidP="0008450A">
            <w:pPr>
              <w:widowControl w:val="0"/>
              <w:jc w:val="both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lastRenderedPageBreak/>
              <w:t xml:space="preserve">3.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thi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GB"/>
              </w:rPr>
              <w:t>hết</w:t>
            </w:r>
            <w:proofErr w:type="spellEnd"/>
            <w:r w:rsidRPr="0008450A">
              <w:rPr>
                <w:b/>
                <w:sz w:val="26"/>
                <w:szCs w:val="26"/>
                <w:lang w:val="en-GB"/>
              </w:rPr>
              <w:t xml:space="preserve"> HP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  <w:lang w:val="en-GB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val="en-GB"/>
                    </w:rPr>
                    <m:t>3</m:t>
                  </m:r>
                </m:sub>
              </m:sSub>
            </m:oMath>
            <w:r w:rsidRPr="0008450A">
              <w:rPr>
                <w:b/>
                <w:sz w:val="26"/>
                <w:szCs w:val="26"/>
                <w:lang w:val="en-GB"/>
              </w:rPr>
              <w:t>)</w:t>
            </w:r>
          </w:p>
        </w:tc>
        <w:tc>
          <w:tcPr>
            <w:tcW w:w="845" w:type="dxa"/>
            <w:hideMark/>
          </w:tcPr>
          <w:p w14:paraId="705C32DD" w14:textId="77777777" w:rsidR="007C55B1" w:rsidRPr="0008450A" w:rsidRDefault="007C55B1" w:rsidP="0008450A">
            <w:pPr>
              <w:widowControl w:val="0"/>
              <w:jc w:val="center"/>
              <w:rPr>
                <w:b/>
                <w:sz w:val="26"/>
                <w:szCs w:val="26"/>
                <w:lang w:val="en-GB"/>
              </w:rPr>
            </w:pPr>
            <w:r w:rsidRPr="0008450A">
              <w:rPr>
                <w:b/>
                <w:sz w:val="26"/>
                <w:szCs w:val="26"/>
                <w:lang w:val="en-GB"/>
              </w:rPr>
              <w:t>0,6</w:t>
            </w:r>
          </w:p>
        </w:tc>
        <w:tc>
          <w:tcPr>
            <w:tcW w:w="2126" w:type="dxa"/>
            <w:hideMark/>
          </w:tcPr>
          <w:p w14:paraId="1C18450B" w14:textId="77777777" w:rsidR="007C55B1" w:rsidRPr="0008450A" w:rsidRDefault="007C55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cuối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kỳ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: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tự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theo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Ngân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hàng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đề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thi</w:t>
            </w:r>
            <w:proofErr w:type="spellEnd"/>
          </w:p>
        </w:tc>
        <w:tc>
          <w:tcPr>
            <w:tcW w:w="980" w:type="dxa"/>
          </w:tcPr>
          <w:p w14:paraId="6A1D7B1B" w14:textId="77777777" w:rsidR="007C55B1" w:rsidRPr="0008450A" w:rsidRDefault="007C55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34" w:type="dxa"/>
          </w:tcPr>
          <w:p w14:paraId="080898EC" w14:textId="77777777" w:rsidR="007C55B1" w:rsidRPr="0008450A" w:rsidRDefault="007C55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hideMark/>
          </w:tcPr>
          <w:p w14:paraId="4CDF4E9B" w14:textId="77777777" w:rsidR="007C55B1" w:rsidRPr="0008450A" w:rsidRDefault="007C55B1" w:rsidP="0008450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08450A">
              <w:rPr>
                <w:bCs/>
                <w:sz w:val="26"/>
                <w:szCs w:val="26"/>
                <w:lang w:val="en-GB"/>
              </w:rPr>
              <w:t>CLO1, CLO2, CLO3, CLO4</w:t>
            </w:r>
          </w:p>
        </w:tc>
        <w:tc>
          <w:tcPr>
            <w:tcW w:w="1980" w:type="dxa"/>
            <w:hideMark/>
          </w:tcPr>
          <w:p w14:paraId="2DD764FB" w14:textId="77777777" w:rsidR="007C55B1" w:rsidRPr="0008450A" w:rsidRDefault="007C55B1" w:rsidP="0008450A">
            <w:pPr>
              <w:widowControl w:val="0"/>
              <w:jc w:val="both"/>
              <w:rPr>
                <w:bCs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Bộ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môn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phân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công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GV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chấm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bài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thi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theo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quy</w:t>
            </w:r>
            <w:proofErr w:type="spellEnd"/>
            <w:r w:rsidRPr="0008450A">
              <w:rPr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bCs/>
                <w:sz w:val="26"/>
                <w:szCs w:val="26"/>
                <w:lang w:val="en-GB"/>
              </w:rPr>
              <w:t>định</w:t>
            </w:r>
            <w:proofErr w:type="spellEnd"/>
          </w:p>
        </w:tc>
      </w:tr>
    </w:tbl>
    <w:p w14:paraId="14B46842" w14:textId="77777777" w:rsidR="00847AB1" w:rsidRPr="0008450A" w:rsidRDefault="003877F0" w:rsidP="0008450A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- Thang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sử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dụng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để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đánh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giá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gồm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các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thành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thi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cuối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kỳ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và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phần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theo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quy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định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của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khảo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thí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bằng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tổng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các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thành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nhân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vớ</w:t>
      </w:r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>i</w:t>
      </w:r>
      <w:proofErr w:type="spellEnd"/>
      <w:r w:rsidR="005C023E"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trọng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số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tương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ứng</w:t>
      </w:r>
      <w:proofErr w:type="spellEnd"/>
      <w:r w:rsidRPr="0008450A">
        <w:rPr>
          <w:rStyle w:val="fontstyle01"/>
          <w:rFonts w:ascii="Times New Roman" w:hAnsi="Times New Roman" w:cs="Times New Roman"/>
          <w:sz w:val="26"/>
          <w:szCs w:val="26"/>
        </w:rPr>
        <w:t>.</w:t>
      </w:r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="000B43BC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 xml:space="preserve"> sang thang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="002D1349" w:rsidRPr="0008450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106059" w14:textId="77777777" w:rsidR="00847AB1" w:rsidRPr="0008450A" w:rsidRDefault="002D1349" w:rsidP="0008450A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AB1" w:rsidRPr="0008450A">
        <w:rPr>
          <w:rFonts w:ascii="Times New Roman" w:eastAsia="Times New Roman" w:hAnsi="Times New Roman" w:cs="Times New Roman"/>
          <w:i/>
          <w:sz w:val="26"/>
          <w:szCs w:val="26"/>
        </w:rPr>
        <w:t xml:space="preserve">* </w:t>
      </w:r>
      <w:proofErr w:type="spellStart"/>
      <w:r w:rsidR="00847AB1" w:rsidRPr="0008450A"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proofErr w:type="spellEnd"/>
      <w:r w:rsidR="00847AB1" w:rsidRPr="000845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47AB1" w:rsidRPr="0008450A">
        <w:rPr>
          <w:rFonts w:ascii="Times New Roman" w:eastAsia="Times New Roman" w:hAnsi="Times New Roman" w:cs="Times New Roman"/>
          <w:i/>
          <w:sz w:val="26"/>
          <w:szCs w:val="26"/>
        </w:rPr>
        <w:t>chú</w:t>
      </w:r>
      <w:proofErr w:type="spellEnd"/>
      <w:r w:rsidR="00847AB1" w:rsidRPr="0008450A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</w:p>
    <w:p w14:paraId="574D3542" w14:textId="77777777" w:rsidR="00847AB1" w:rsidRPr="0008450A" w:rsidRDefault="00847AB1" w:rsidP="0008450A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(1)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    </w:t>
      </w:r>
      <w:proofErr w:type="spell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8450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hp</w:t>
      </w:r>
      <w:proofErr w:type="spellEnd"/>
      <w:r w:rsidRPr="0008450A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b/>
                <w:bCs/>
                <w:i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  <m:ctrlPr>
                  <w:rPr>
                    <w:rFonts w:ascii="Cambria Math" w:hAnsi="Cambria Math" w:cs="Times New Roman"/>
                    <w:b/>
                    <w:bCs/>
                    <w:sz w:val="26"/>
                    <w:szCs w:val="26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sz w:val="26"/>
                    <w:szCs w:val="26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Đ</m:t>
                </m:r>
                <m:ctrlPr>
                  <w:rPr>
                    <w:rFonts w:ascii="Cambria Math" w:hAnsi="Cambria Math" w:cs="Times New Roman"/>
                    <w:b/>
                    <w:bCs/>
                    <w:sz w:val="26"/>
                    <w:szCs w:val="26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</m:nary>
      </m:oMath>
      <w:r w:rsidRPr="000845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80119A4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8450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hp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phân</w:t>
      </w:r>
      <w:proofErr w:type="spellEnd"/>
    </w:p>
    <w:p w14:paraId="6D417B4C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proofErr w:type="gram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8450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= 1,2,3)</w:t>
      </w:r>
    </w:p>
    <w:p w14:paraId="042400D5" w14:textId="77777777" w:rsidR="00847AB1" w:rsidRPr="0008450A" w:rsidRDefault="00847AB1" w:rsidP="0008450A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08450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= 1,2,3)</w:t>
      </w:r>
    </w:p>
    <w:p w14:paraId="7440A658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(2)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    </w:t>
      </w:r>
      <w:proofErr w:type="spellStart"/>
      <w:r w:rsidRPr="0008450A">
        <w:rPr>
          <w:rFonts w:ascii="Times New Roman" w:hAnsi="Times New Roman" w:cs="Times New Roman"/>
          <w:color w:val="FF0000"/>
          <w:sz w:val="26"/>
          <w:szCs w:val="26"/>
        </w:rPr>
        <w:t>Đ</w:t>
      </w:r>
      <w:r w:rsidRPr="0008450A">
        <w:rPr>
          <w:rFonts w:ascii="Times New Roman" w:hAnsi="Times New Roman" w:cs="Times New Roman"/>
          <w:color w:val="FF0000"/>
          <w:sz w:val="26"/>
          <w:szCs w:val="26"/>
          <w:vertAlign w:val="subscript"/>
        </w:rPr>
        <w:t>th</w:t>
      </w:r>
      <w:proofErr w:type="spellEnd"/>
      <w:r w:rsidRPr="0008450A">
        <w:rPr>
          <w:rFonts w:ascii="Times New Roman" w:hAnsi="Times New Roman" w:cs="Times New Roman"/>
          <w:color w:val="FF0000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6"/>
                <w:szCs w:val="26"/>
              </w:rPr>
              <m:t>Đ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6"/>
                <w:szCs w:val="26"/>
                <w:vertAlign w:val="subscript"/>
              </w:rPr>
              <m:t xml:space="preserve">kt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6"/>
                <w:szCs w:val="26"/>
              </w:rPr>
              <m:t>+ Đ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6"/>
                <w:szCs w:val="26"/>
                <w:vertAlign w:val="subscript"/>
              </w:rPr>
              <m:t>đm</m:t>
            </m:r>
          </m:num>
          <m:den>
            <m:r>
              <w:rPr>
                <w:rFonts w:ascii="Cambria Math" w:hAnsi="Cambria Math" w:cs="Times New Roman"/>
                <w:color w:val="FF0000"/>
                <w:sz w:val="26"/>
                <w:szCs w:val="26"/>
              </w:rPr>
              <m:t>2</m:t>
            </m:r>
          </m:den>
        </m:f>
      </m:oMath>
    </w:p>
    <w:p w14:paraId="6F3A7C4C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8450A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th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phân</w:t>
      </w:r>
      <w:proofErr w:type="spellEnd"/>
    </w:p>
    <w:p w14:paraId="31BF530A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08450A">
        <w:rPr>
          <w:rFonts w:ascii="Times New Roman" w:hAnsi="Times New Roman" w:cs="Times New Roman"/>
          <w:b/>
          <w:bCs/>
          <w:sz w:val="26"/>
          <w:szCs w:val="26"/>
        </w:rPr>
        <w:t>Đkt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E181F9" w14:textId="77777777" w:rsidR="00847AB1" w:rsidRPr="0008450A" w:rsidRDefault="00847AB1" w:rsidP="000845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6"/>
          <w:szCs w:val="26"/>
          <w:vertAlign w:val="subscript"/>
        </w:rPr>
      </w:pPr>
      <w:proofErr w:type="spellStart"/>
      <w:r w:rsidRPr="0008450A">
        <w:rPr>
          <w:rFonts w:ascii="Times New Roman" w:hAnsi="Times New Roman" w:cs="Times New Roman"/>
          <w:color w:val="FF0000"/>
          <w:sz w:val="26"/>
          <w:szCs w:val="26"/>
        </w:rPr>
        <w:t>Đ</w:t>
      </w:r>
      <w:r w:rsidRPr="0008450A">
        <w:rPr>
          <w:rFonts w:ascii="Times New Roman" w:hAnsi="Times New Roman" w:cs="Times New Roman"/>
          <w:color w:val="FF0000"/>
          <w:sz w:val="26"/>
          <w:szCs w:val="26"/>
          <w:vertAlign w:val="subscript"/>
        </w:rPr>
        <w:t>kt</w:t>
      </w:r>
      <w:proofErr w:type="spellEnd"/>
      <w:r w:rsidRPr="0008450A">
        <w:rPr>
          <w:rFonts w:ascii="Times New Roman" w:hAnsi="Times New Roman" w:cs="Times New Roman"/>
          <w:color w:val="FF0000"/>
          <w:sz w:val="26"/>
          <w:szCs w:val="26"/>
          <w:vertAlign w:val="subscript"/>
        </w:rPr>
        <w:t xml:space="preserve"> </w:t>
      </w:r>
      <w:r w:rsidRPr="0008450A">
        <w:rPr>
          <w:rFonts w:ascii="Times New Roman" w:hAnsi="Times New Roman" w:cs="Times New Roman"/>
          <w:color w:val="FF0000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6"/>
                <w:szCs w:val="26"/>
                <w:vertAlign w:val="subscript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FF0000"/>
                    <w:sz w:val="26"/>
                    <w:szCs w:val="26"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FF0000"/>
                    <w:sz w:val="26"/>
                    <w:szCs w:val="26"/>
                    <w:vertAlign w:val="subscript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FF0000"/>
                    <w:sz w:val="26"/>
                    <w:szCs w:val="26"/>
                    <w:vertAlign w:val="subscript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FF0000"/>
                    <w:sz w:val="26"/>
                    <w:szCs w:val="26"/>
                  </w:rPr>
                  <m:t>Đ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color w:val="FF0000"/>
                        <w:sz w:val="26"/>
                        <w:szCs w:val="26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FF0000"/>
                        <w:sz w:val="26"/>
                        <w:szCs w:val="26"/>
                        <w:vertAlign w:val="subscript"/>
                      </w:rPr>
                      <m:t>kt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6"/>
                        <w:szCs w:val="26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6"/>
                <w:szCs w:val="26"/>
                <w:vertAlign w:val="subscript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6"/>
                <w:szCs w:val="26"/>
                <w:vertAlign w:val="subscript"/>
              </w:rPr>
              <m:t>n</m:t>
            </m:r>
          </m:den>
        </m:f>
      </m:oMath>
    </w:p>
    <w:p w14:paraId="4D43F10B" w14:textId="77777777" w:rsidR="00847AB1" w:rsidRPr="0008450A" w:rsidRDefault="00847AB1" w:rsidP="000845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6"/>
          <w:szCs w:val="26"/>
          <w:vertAlign w:val="subscript"/>
        </w:rPr>
      </w:pPr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(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6"/>
            <w:szCs w:val="26"/>
          </w:rPr>
          <m:t>Đ</m:t>
        </m:r>
        <m:sSub>
          <m:sSubPr>
            <m:ctrlPr>
              <w:rPr>
                <w:rFonts w:ascii="Cambria Math" w:eastAsiaTheme="minorEastAsia" w:hAnsi="Cambria Math" w:cs="Times New Roman"/>
                <w:color w:val="FF0000"/>
                <w:sz w:val="26"/>
                <w:szCs w:val="26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FF0000"/>
                <w:sz w:val="26"/>
                <w:szCs w:val="26"/>
                <w:vertAlign w:val="subscript"/>
              </w:rPr>
              <m:t>kt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6"/>
                <w:szCs w:val="26"/>
                <w:vertAlign w:val="subscript"/>
              </w:rPr>
              <m:t>i</m:t>
            </m:r>
          </m:sub>
        </m:sSub>
      </m:oMath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: Đi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ểm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kiểm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tra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  <w:vertAlign w:val="subscript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i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  <w:vertAlign w:val="subscript"/>
        </w:rPr>
        <w:t xml:space="preserve">; </w:t>
      </w:r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n: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Số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bài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kiểm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tra</w:t>
      </w:r>
      <w:proofErr w:type="spellEnd"/>
      <w:r w:rsidRPr="0008450A">
        <w:rPr>
          <w:rFonts w:ascii="Times New Roman" w:eastAsiaTheme="minorEastAsia" w:hAnsi="Times New Roman" w:cs="Times New Roman"/>
          <w:color w:val="FF0000"/>
          <w:sz w:val="26"/>
          <w:szCs w:val="26"/>
        </w:rPr>
        <w:t>)</w:t>
      </w:r>
    </w:p>
    <w:p w14:paraId="428306B1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ab/>
      </w:r>
      <w:r w:rsidRPr="0008450A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Đđm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48A05" w14:textId="77777777" w:rsidR="00847AB1" w:rsidRPr="0008450A" w:rsidRDefault="00847AB1" w:rsidP="0008450A">
      <w:pPr>
        <w:widowControl w:val="0"/>
        <w:spacing w:after="0" w:line="240" w:lineRule="auto"/>
        <w:ind w:left="2160"/>
        <w:jc w:val="both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8450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4FB3DD" w14:textId="77777777" w:rsidR="00847AB1" w:rsidRPr="0008450A" w:rsidRDefault="00847AB1" w:rsidP="0008450A">
      <w:pPr>
        <w:widowControl w:val="0"/>
        <w:spacing w:after="0" w:line="240" w:lineRule="auto"/>
        <w:ind w:left="2160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  <w:vertAlign w:val="subscript"/>
        </w:rPr>
      </w:pP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đổi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mới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thể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nhiều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sẽ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tính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sz w:val="26"/>
          <w:szCs w:val="26"/>
        </w:rPr>
        <w:t>sau</w:t>
      </w:r>
      <w:proofErr w:type="spellEnd"/>
      <w:r w:rsidRPr="0008450A">
        <w:rPr>
          <w:rFonts w:ascii="Times New Roman" w:hAnsi="Times New Roman" w:cs="Times New Roman"/>
          <w:i/>
          <w:iCs/>
          <w:sz w:val="26"/>
          <w:szCs w:val="26"/>
        </w:rPr>
        <w:t xml:space="preserve">:                      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Đđm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= 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sym w:font="Symbol" w:char="F0E5"/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k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  <w:vertAlign w:val="subscript"/>
        </w:rPr>
        <w:t>i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Đđm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  <w:vertAlign w:val="subscript"/>
        </w:rPr>
        <w:t>i</w:t>
      </w:r>
      <w:proofErr w:type="spellEnd"/>
    </w:p>
    <w:p w14:paraId="12B3FB28" w14:textId="77777777" w:rsidR="00847AB1" w:rsidRPr="0008450A" w:rsidRDefault="00847AB1" w:rsidP="0008450A">
      <w:pPr>
        <w:widowControl w:val="0"/>
        <w:tabs>
          <w:tab w:val="num" w:pos="114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(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Đđm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  <w:vertAlign w:val="subscript"/>
        </w:rPr>
        <w:t>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đổi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mới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phương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pháp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học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tập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thành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thứ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i</w:t>
      </w:r>
      <w:proofErr w:type="spellEnd"/>
    </w:p>
    <w:p w14:paraId="1DB6E727" w14:textId="77777777" w:rsidR="00847AB1" w:rsidRPr="0008450A" w:rsidRDefault="00847AB1" w:rsidP="0008450A">
      <w:pPr>
        <w:widowControl w:val="0"/>
        <w:tabs>
          <w:tab w:val="num" w:pos="1142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k</w:t>
      </w:r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  <w:vertAlign w:val="subscript"/>
        </w:rPr>
        <w:t>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: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Trọng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số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điểm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đổi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mới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phương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pháp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học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tập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thành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phần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thứ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proofErr w:type="spellStart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i</w:t>
      </w:r>
      <w:proofErr w:type="spellEnd"/>
      <w:r w:rsidRPr="0008450A">
        <w:rPr>
          <w:rFonts w:ascii="Times New Roman" w:hAnsi="Times New Roman" w:cs="Times New Roman"/>
          <w:i/>
          <w:iCs/>
          <w:color w:val="FF0000"/>
          <w:sz w:val="26"/>
          <w:szCs w:val="26"/>
        </w:rPr>
        <w:t>)</w:t>
      </w:r>
    </w:p>
    <w:p w14:paraId="0CCE90CC" w14:textId="77777777" w:rsidR="00AD07ED" w:rsidRPr="0008450A" w:rsidRDefault="00AD07ED" w:rsidP="00084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br w:type="page"/>
      </w:r>
    </w:p>
    <w:p w14:paraId="6B959C7A" w14:textId="77777777" w:rsidR="00847AB1" w:rsidRPr="0008450A" w:rsidRDefault="00847AB1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50A">
        <w:rPr>
          <w:rFonts w:ascii="Times New Roman" w:hAnsi="Times New Roman" w:cs="Times New Roman"/>
          <w:sz w:val="26"/>
          <w:szCs w:val="26"/>
        </w:rPr>
        <w:lastRenderedPageBreak/>
        <w:t xml:space="preserve">(3) </w:t>
      </w:r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Rubric </w:t>
      </w:r>
      <w:proofErr w:type="spellStart"/>
      <w:r w:rsidRPr="0008450A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0845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8450A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</w:p>
    <w:p w14:paraId="65A0E144" w14:textId="77777777" w:rsidR="00187E11" w:rsidRPr="0008450A" w:rsidRDefault="00187E11" w:rsidP="0008450A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28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962"/>
        <w:gridCol w:w="1329"/>
        <w:gridCol w:w="1339"/>
        <w:gridCol w:w="1316"/>
        <w:gridCol w:w="1401"/>
        <w:gridCol w:w="1396"/>
        <w:gridCol w:w="714"/>
      </w:tblGrid>
      <w:tr w:rsidR="00847AB1" w:rsidRPr="0008450A" w14:paraId="04084482" w14:textId="77777777" w:rsidTr="00847AB1">
        <w:trPr>
          <w:trHeight w:val="75"/>
        </w:trPr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EECBB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  <w:t>phần</w:t>
            </w:r>
            <w:proofErr w:type="spellEnd"/>
          </w:p>
          <w:p w14:paraId="4F0AE9E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  <w:t>đánh</w:t>
            </w:r>
            <w:proofErr w:type="spellEnd"/>
          </w:p>
          <w:p w14:paraId="70BD01E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val="en-GB"/>
              </w:rPr>
              <w:t>giá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44A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chí</w:t>
            </w:r>
            <w:proofErr w:type="spellEnd"/>
          </w:p>
          <w:p w14:paraId="3E9D40D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6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677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chuẩn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67D7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</w:tr>
      <w:tr w:rsidR="00847AB1" w:rsidRPr="0008450A" w14:paraId="2CFFACB9" w14:textId="77777777" w:rsidTr="00847AB1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38CF85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E062C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8C32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F </w:t>
            </w:r>
          </w:p>
          <w:p w14:paraId="4272153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(0-3,9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713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 </w:t>
            </w:r>
          </w:p>
          <w:p w14:paraId="18971D99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(4,0-5,4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444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C</w:t>
            </w:r>
          </w:p>
          <w:p w14:paraId="46E365D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(5,5-6,9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76B6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B</w:t>
            </w:r>
          </w:p>
          <w:p w14:paraId="296F6CD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(7,0-8,4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211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A</w:t>
            </w:r>
          </w:p>
          <w:p w14:paraId="29F2622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(8,5-10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C09C5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47AB1" w:rsidRPr="0008450A" w14:paraId="7CD4F204" w14:textId="77777777" w:rsidTr="00847AB1">
        <w:trPr>
          <w:trHeight w:val="912"/>
        </w:trPr>
        <w:tc>
          <w:tcPr>
            <w:tcW w:w="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20D19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90D5464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F6B7824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R1</w:t>
            </w:r>
          </w:p>
          <w:p w14:paraId="18ECC19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DCA8BE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6E65E78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0BC6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88D7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357E41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14:paraId="5DD6731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40%</w:t>
            </w:r>
          </w:p>
          <w:p w14:paraId="070920CE" w14:textId="77777777" w:rsidR="002E65C9" w:rsidRPr="0008450A" w:rsidRDefault="002E65C9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C393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56B6CD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53B2BA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30-40%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589D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184F7F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14:paraId="0529547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20-30%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A004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80922E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14:paraId="518C7E2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10-20%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FE17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Vắng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309DA3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C05421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0-10%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C5BC48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47AB1" w:rsidRPr="0008450A" w14:paraId="0A324F4B" w14:textId="77777777" w:rsidTr="00847AB1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5577D2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26A3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GB"/>
              </w:rPr>
            </w:pPr>
          </w:p>
          <w:p w14:paraId="3E1178E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proofErr w:type="spellEnd"/>
          </w:p>
          <w:p w14:paraId="3F58F7B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tập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C6C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C3B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Hiếm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50E2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Thỉnh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thoảng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thỉnh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thoảng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D87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hiếm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A29F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  <w:p w14:paraId="32F8108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5FFD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47AB1" w:rsidRPr="0008450A" w14:paraId="0FE4F0BC" w14:textId="77777777" w:rsidTr="00847AB1">
        <w:trPr>
          <w:trHeight w:val="106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8B6C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1A27E10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06F0BE5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R2</w:t>
            </w:r>
          </w:p>
          <w:p w14:paraId="5CC389B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487177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D9BC582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FC8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450D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D46B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3FEC4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15C47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, logic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D6A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logic,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D17E3E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47AB1" w:rsidRPr="0008450A" w14:paraId="50C8C05E" w14:textId="77777777" w:rsidTr="00847AB1">
        <w:trPr>
          <w:trHeight w:val="10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F41876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619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</w:t>
            </w:r>
            <w:r w:rsidR="00767382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C18A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91FE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702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4874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dễ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E848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dễ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EDCD" w14:textId="77777777" w:rsidR="00847AB1" w:rsidRPr="0008450A" w:rsidRDefault="004468A6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847AB1" w:rsidRPr="0008450A" w14:paraId="79B72AA2" w14:textId="77777777" w:rsidTr="00847AB1">
        <w:trPr>
          <w:trHeight w:val="180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8A96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55D759F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41A31D24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R3</w:t>
            </w:r>
          </w:p>
          <w:p w14:paraId="29A1C1B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3D90BEC7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14:paraId="74F3AE7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8BA5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</w:p>
          <w:p w14:paraId="09923F0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slide</w:t>
            </w:r>
          </w:p>
          <w:p w14:paraId="4A87CC3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9B44" w14:textId="77777777" w:rsidR="00847AB1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Slide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14:paraId="769E5844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D1D5E" w14:textId="77777777" w:rsidR="00847AB1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Slide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ít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proofErr w:type="spellEnd"/>
          </w:p>
          <w:p w14:paraId="134C71F2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1FBC" w14:textId="77777777" w:rsidR="00847AB1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minh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A1A72C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CD8E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Slide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bố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logic,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thỉnh</w:t>
            </w:r>
            <w:proofErr w:type="spellEnd"/>
            <w:proofErr w:type="gram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thoảng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lỗi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hình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ảnh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>minh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họa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đối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đẹp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thể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hiện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tương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đối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thành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thạo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trong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trình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bày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AB7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Slide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bố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logic,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ảnh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họa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thạo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B19BE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0,5</w:t>
            </w:r>
          </w:p>
        </w:tc>
      </w:tr>
      <w:tr w:rsidR="00847AB1" w:rsidRPr="0008450A" w14:paraId="3D6249FF" w14:textId="77777777" w:rsidTr="00847AB1">
        <w:trPr>
          <w:trHeight w:val="1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EB85C3" w14:textId="77777777" w:rsidR="00847AB1" w:rsidRPr="0008450A" w:rsidRDefault="00847AB1" w:rsidP="000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3586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Thuyết</w:t>
            </w:r>
            <w:proofErr w:type="spellEnd"/>
          </w:p>
          <w:p w14:paraId="184D2B8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vệ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thảo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</w:p>
          <w:p w14:paraId="638C90D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9965" w14:textId="77777777" w:rsidR="00B06818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rình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="00847AB1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131272E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</w:p>
          <w:p w14:paraId="45CE34F9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0B60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</w:t>
            </w:r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proofErr w:type="spellEnd"/>
            <w:proofErr w:type="gram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Giọng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Vượt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kém</w:t>
            </w:r>
            <w:proofErr w:type="spellEnd"/>
          </w:p>
          <w:p w14:paraId="4568305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C0CF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Phần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</w:t>
            </w:r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Giọng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nói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vừa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ràng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nhưng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chưa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liền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mạch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còn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phụ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thuộc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nhiều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vào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tài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hơi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quá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quy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định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về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thời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gian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ở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mức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độ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thấp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thể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kịp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theo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dõi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Trả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lời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trung</w:t>
            </w:r>
            <w:proofErr w:type="spellEnd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AD07ED"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BAB2D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Phần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ngắn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gọn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dễ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Sử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dụng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thuật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ngữ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đơn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dễ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nói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lưu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loát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gian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đúng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quy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định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tốt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 </w:t>
            </w: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thể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chẽ</w:t>
            </w:r>
            <w:proofErr w:type="spellEnd"/>
          </w:p>
          <w:p w14:paraId="7662BF5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3D003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Phần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ngắn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gọn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cục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nói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rõ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ràng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lưu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loát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Thu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hút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sự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chú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tốt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Người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nghe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thể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hiểu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và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theo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kịp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.  </w:t>
            </w:r>
            <w:proofErr w:type="spellStart"/>
            <w:proofErr w:type="gram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Thời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gian</w:t>
            </w:r>
            <w:proofErr w:type="spellEnd"/>
            <w:proofErr w:type="gram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bày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đúng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quy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định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lời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sắc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chẽ</w:t>
            </w:r>
            <w:proofErr w:type="spellEnd"/>
          </w:p>
          <w:p w14:paraId="3B5FE7B8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95582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F3FEB" w:rsidRPr="0008450A" w14:paraId="5D1F1760" w14:textId="77777777" w:rsidTr="00CC1C69">
        <w:trPr>
          <w:trHeight w:val="96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EBD9972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49423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xét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3E7F2" w14:textId="77777777" w:rsidR="001F3FEB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chú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</w:t>
            </w:r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="001F3FEB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5F19B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06818"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26DC0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91933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nhận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xét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đầy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đối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chẽ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860B6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3263F" w14:textId="77777777" w:rsidR="001F3FEB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F3FEB" w:rsidRPr="0008450A" w14:paraId="1D0B36C2" w14:textId="77777777" w:rsidTr="00CC1C69">
        <w:trPr>
          <w:trHeight w:val="966"/>
        </w:trPr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0AB93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D6E2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Nêu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A6395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Ý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B2FE9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kém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hầu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hết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9BCE2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trung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Một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số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ra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chưa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đúng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00FA0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đối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chẽ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khá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đúng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trọng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4720B" w14:textId="77777777" w:rsidR="001F3FEB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Tư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sắc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sảo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chặt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chẽ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Câu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hỏi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phản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biện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hay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81931" w14:textId="77777777" w:rsidR="001F3FEB" w:rsidRPr="0008450A" w:rsidRDefault="00B06818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47AB1" w:rsidRPr="0008450A" w14:paraId="6497DDF7" w14:textId="77777777" w:rsidTr="00847AB1">
        <w:trPr>
          <w:trHeight w:val="966"/>
        </w:trPr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06EAB" w14:textId="77777777" w:rsidR="00847AB1" w:rsidRPr="0008450A" w:rsidRDefault="001F3FEB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66D3" w14:textId="77777777" w:rsidR="00847AB1" w:rsidRPr="0008450A" w:rsidRDefault="00AD07ED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Điểm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thảo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luận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lớp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học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phần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tự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giá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các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thành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viên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trong</w:t>
            </w:r>
            <w:proofErr w:type="spellEnd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8450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GB"/>
              </w:rPr>
              <w:t>nhóm</w:t>
            </w:r>
            <w:proofErr w:type="spellEnd"/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F51D1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9C5C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thấp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thấp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562AB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0D85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612A" w14:textId="77777777" w:rsidR="00847AB1" w:rsidRPr="0008450A" w:rsidRDefault="00847AB1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nhóm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rất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cực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2446C" w14:textId="77777777" w:rsidR="00847AB1" w:rsidRPr="0008450A" w:rsidRDefault="00AD07ED" w:rsidP="0008450A">
            <w:pPr>
              <w:widowControl w:val="0"/>
              <w:tabs>
                <w:tab w:val="num" w:pos="1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450A">
              <w:rPr>
                <w:rFonts w:ascii="Times New Roman" w:eastAsia="Times New Roman" w:hAnsi="Times New Roman" w:cs="Times New Roman"/>
                <w:sz w:val="26"/>
                <w:szCs w:val="26"/>
              </w:rPr>
              <w:t>1.0</w:t>
            </w:r>
          </w:p>
        </w:tc>
      </w:tr>
    </w:tbl>
    <w:p w14:paraId="312B3AF4" w14:textId="77777777" w:rsidR="007E5315" w:rsidRPr="0008450A" w:rsidRDefault="000B43BC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Danh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mục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tài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tham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khảo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078F4" w:rsidRPr="0008450A">
        <w:rPr>
          <w:rFonts w:ascii="Times New Roman" w:eastAsia="Times New Roman" w:hAnsi="Times New Roman" w:cs="Times New Roman"/>
          <w:b/>
          <w:sz w:val="26"/>
          <w:szCs w:val="26"/>
        </w:rPr>
        <w:t>phần</w:t>
      </w:r>
      <w:proofErr w:type="spellEnd"/>
    </w:p>
    <w:p w14:paraId="2D317AB0" w14:textId="77777777" w:rsidR="00E37B56" w:rsidRPr="00E37B56" w:rsidRDefault="00E37B56" w:rsidP="00E37B56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37B56">
        <w:rPr>
          <w:rFonts w:ascii="Times New Roman" w:hAnsi="Times New Roman" w:cs="Times New Roman"/>
          <w:sz w:val="26"/>
          <w:szCs w:val="26"/>
        </w:rPr>
        <w:t xml:space="preserve">[1]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Trần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2008,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nguồn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lực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>.</w:t>
      </w:r>
    </w:p>
    <w:p w14:paraId="5E3C6D5B" w14:textId="488D3C2A" w:rsidR="00E37B56" w:rsidRPr="00E37B56" w:rsidRDefault="00E37B56" w:rsidP="00E37B56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37B56">
        <w:rPr>
          <w:rFonts w:ascii="Times New Roman" w:hAnsi="Times New Roman" w:cs="Times New Roman"/>
          <w:sz w:val="26"/>
          <w:szCs w:val="26"/>
        </w:rPr>
        <w:t xml:space="preserve">[2]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Tiệp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2008,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nguồn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lực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>.</w:t>
      </w:r>
    </w:p>
    <w:p w14:paraId="6D49ED59" w14:textId="5D8AF0DB" w:rsidR="00E37B56" w:rsidRDefault="00E37B56" w:rsidP="00E37B56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E37B56">
        <w:rPr>
          <w:rFonts w:ascii="Times New Roman" w:hAnsi="Times New Roman" w:cs="Times New Roman"/>
          <w:sz w:val="26"/>
          <w:szCs w:val="26"/>
        </w:rPr>
        <w:t xml:space="preserve">[3] Dwight </w:t>
      </w:r>
      <w:proofErr w:type="spellStart"/>
      <w:proofErr w:type="gramStart"/>
      <w:r w:rsidRPr="00E37B56">
        <w:rPr>
          <w:rFonts w:ascii="Times New Roman" w:hAnsi="Times New Roman" w:cs="Times New Roman"/>
          <w:sz w:val="26"/>
          <w:szCs w:val="26"/>
        </w:rPr>
        <w:t>H.Perkins</w:t>
      </w:r>
      <w:proofErr w:type="spellEnd"/>
      <w:proofErr w:type="gramEnd"/>
      <w:r w:rsidRPr="00E37B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), 2010,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Pr="00E37B5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B56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E37B56">
        <w:rPr>
          <w:rFonts w:ascii="Times New Roman" w:hAnsi="Times New Roman" w:cs="Times New Roman"/>
          <w:sz w:val="26"/>
          <w:szCs w:val="26"/>
        </w:rPr>
        <w:t>.</w:t>
      </w:r>
    </w:p>
    <w:p w14:paraId="77385E42" w14:textId="77777777" w:rsidR="001D239B" w:rsidRPr="0008450A" w:rsidRDefault="001D239B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84F8B8" w14:textId="77777777" w:rsidR="00FA175E" w:rsidRPr="0008450A" w:rsidRDefault="000B43BC" w:rsidP="0008450A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9B501E" w:rsidRPr="0008450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Kế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hoạch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giảng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A175E" w:rsidRPr="0008450A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</w:p>
    <w:tbl>
      <w:tblPr>
        <w:tblStyle w:val="TableGrid2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2402"/>
        <w:gridCol w:w="478"/>
        <w:gridCol w:w="540"/>
        <w:gridCol w:w="540"/>
        <w:gridCol w:w="1059"/>
        <w:gridCol w:w="1371"/>
        <w:gridCol w:w="1170"/>
        <w:gridCol w:w="1260"/>
      </w:tblGrid>
      <w:tr w:rsidR="005F72F0" w:rsidRPr="0008450A" w14:paraId="245BC79C" w14:textId="77777777" w:rsidTr="00AD07ED">
        <w:tc>
          <w:tcPr>
            <w:tcW w:w="535" w:type="dxa"/>
            <w:vMerge w:val="restart"/>
            <w:vAlign w:val="center"/>
          </w:tcPr>
          <w:p w14:paraId="304696AB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  <w:lang w:val="en-SG"/>
              </w:rPr>
            </w:pP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Stt</w:t>
            </w:r>
            <w:proofErr w:type="spellEnd"/>
          </w:p>
        </w:tc>
        <w:tc>
          <w:tcPr>
            <w:tcW w:w="2402" w:type="dxa"/>
            <w:vMerge w:val="restart"/>
            <w:vAlign w:val="center"/>
          </w:tcPr>
          <w:p w14:paraId="1F0EE036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8450A">
              <w:rPr>
                <w:b/>
                <w:sz w:val="26"/>
                <w:szCs w:val="26"/>
              </w:rPr>
              <w:t>Các nội dung cơ bản theo chương</w:t>
            </w:r>
            <w:r w:rsidRPr="0008450A">
              <w:rPr>
                <w:b/>
                <w:sz w:val="26"/>
                <w:szCs w:val="26"/>
                <w:lang w:val="en-SG"/>
              </w:rPr>
              <w:t xml:space="preserve">, </w:t>
            </w: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mục</w:t>
            </w:r>
            <w:proofErr w:type="spellEnd"/>
          </w:p>
          <w:p w14:paraId="18BC330A" w14:textId="77777777" w:rsidR="005F72F0" w:rsidRPr="0008450A" w:rsidRDefault="005F72F0" w:rsidP="0008450A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08450A">
              <w:rPr>
                <w:i/>
                <w:sz w:val="26"/>
                <w:szCs w:val="26"/>
              </w:rPr>
              <w:t xml:space="preserve">(đến 3 </w:t>
            </w:r>
            <w:proofErr w:type="spellStart"/>
            <w:r w:rsidRPr="0008450A">
              <w:rPr>
                <w:i/>
                <w:sz w:val="26"/>
                <w:szCs w:val="26"/>
                <w:lang w:val="en-SG"/>
              </w:rPr>
              <w:t>chữ</w:t>
            </w:r>
            <w:proofErr w:type="spellEnd"/>
            <w:r w:rsidRPr="0008450A">
              <w:rPr>
                <w:i/>
                <w:sz w:val="26"/>
                <w:szCs w:val="26"/>
                <w:lang w:val="en-SG"/>
              </w:rPr>
              <w:t xml:space="preserve"> </w:t>
            </w:r>
            <w:r w:rsidRPr="0008450A">
              <w:rPr>
                <w:i/>
                <w:sz w:val="26"/>
                <w:szCs w:val="26"/>
              </w:rPr>
              <w:t>số)</w:t>
            </w:r>
          </w:p>
        </w:tc>
        <w:tc>
          <w:tcPr>
            <w:tcW w:w="1558" w:type="dxa"/>
            <w:gridSpan w:val="3"/>
            <w:vAlign w:val="center"/>
          </w:tcPr>
          <w:p w14:paraId="06FEBBB0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  <w:lang w:val="en-SG"/>
              </w:rPr>
            </w:pP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Phân</w:t>
            </w:r>
            <w:proofErr w:type="spellEnd"/>
            <w:r w:rsidRPr="0008450A">
              <w:rPr>
                <w:b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bổ</w:t>
            </w:r>
            <w:proofErr w:type="spellEnd"/>
            <w:r w:rsidRPr="0008450A">
              <w:rPr>
                <w:b/>
                <w:sz w:val="26"/>
                <w:szCs w:val="26"/>
                <w:lang w:val="en-SG"/>
              </w:rPr>
              <w:t xml:space="preserve"> </w:t>
            </w:r>
          </w:p>
          <w:p w14:paraId="7572F320" w14:textId="77777777" w:rsidR="005F72F0" w:rsidRPr="0008450A" w:rsidRDefault="005F72F0" w:rsidP="0008450A">
            <w:pPr>
              <w:widowControl w:val="0"/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thời</w:t>
            </w:r>
            <w:proofErr w:type="spellEnd"/>
            <w:r w:rsidRPr="0008450A">
              <w:rPr>
                <w:b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sz w:val="26"/>
                <w:szCs w:val="26"/>
                <w:lang w:val="en-SG"/>
              </w:rPr>
              <w:t>gian</w:t>
            </w:r>
            <w:proofErr w:type="spellEnd"/>
          </w:p>
        </w:tc>
        <w:tc>
          <w:tcPr>
            <w:tcW w:w="1059" w:type="dxa"/>
            <w:vMerge w:val="restart"/>
          </w:tcPr>
          <w:p w14:paraId="55E60890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</w:rPr>
              <w:t xml:space="preserve">CĐR 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của</w:t>
            </w:r>
            <w:proofErr w:type="spellEnd"/>
            <w:r w:rsidRPr="0008450A">
              <w:rPr>
                <w:b/>
                <w:bCs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chương</w:t>
            </w:r>
            <w:proofErr w:type="spellEnd"/>
          </w:p>
        </w:tc>
        <w:tc>
          <w:tcPr>
            <w:tcW w:w="1371" w:type="dxa"/>
            <w:vMerge w:val="restart"/>
          </w:tcPr>
          <w:p w14:paraId="74E3528D" w14:textId="77777777" w:rsidR="00AC71FA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 xml:space="preserve">Phương pháp </w:t>
            </w:r>
          </w:p>
          <w:p w14:paraId="4FE2EE0C" w14:textId="77777777" w:rsidR="005F72F0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8450A">
              <w:rPr>
                <w:b/>
                <w:bCs/>
                <w:sz w:val="26"/>
                <w:szCs w:val="26"/>
              </w:rPr>
              <w:t xml:space="preserve">giảng dạy </w:t>
            </w:r>
          </w:p>
        </w:tc>
        <w:tc>
          <w:tcPr>
            <w:tcW w:w="1170" w:type="dxa"/>
            <w:vMerge w:val="restart"/>
          </w:tcPr>
          <w:p w14:paraId="4FD321E4" w14:textId="77777777" w:rsidR="005F72F0" w:rsidRPr="0008450A" w:rsidRDefault="00EA37A6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</w:rPr>
              <w:t xml:space="preserve">Hoạt động học của </w:t>
            </w:r>
            <w:r w:rsidRPr="0008450A">
              <w:rPr>
                <w:b/>
                <w:bCs/>
                <w:sz w:val="26"/>
                <w:szCs w:val="26"/>
                <w:lang w:val="en-SG"/>
              </w:rPr>
              <w:t>SV</w:t>
            </w:r>
          </w:p>
        </w:tc>
        <w:tc>
          <w:tcPr>
            <w:tcW w:w="1260" w:type="dxa"/>
            <w:vMerge w:val="restart"/>
          </w:tcPr>
          <w:p w14:paraId="71C8185E" w14:textId="77777777" w:rsidR="005F72F0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Tài</w:t>
            </w:r>
            <w:proofErr w:type="spellEnd"/>
            <w:r w:rsidRPr="0008450A">
              <w:rPr>
                <w:b/>
                <w:bCs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liệu</w:t>
            </w:r>
            <w:proofErr w:type="spellEnd"/>
            <w:r w:rsidRPr="0008450A">
              <w:rPr>
                <w:b/>
                <w:bCs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tham</w:t>
            </w:r>
            <w:proofErr w:type="spellEnd"/>
            <w:r w:rsidRPr="0008450A">
              <w:rPr>
                <w:b/>
                <w:bCs/>
                <w:sz w:val="26"/>
                <w:szCs w:val="26"/>
                <w:lang w:val="en-SG"/>
              </w:rPr>
              <w:t xml:space="preserve"> </w:t>
            </w:r>
            <w:proofErr w:type="spellStart"/>
            <w:r w:rsidRPr="0008450A">
              <w:rPr>
                <w:b/>
                <w:bCs/>
                <w:sz w:val="26"/>
                <w:szCs w:val="26"/>
                <w:lang w:val="en-SG"/>
              </w:rPr>
              <w:t>khảo</w:t>
            </w:r>
            <w:proofErr w:type="spellEnd"/>
          </w:p>
        </w:tc>
      </w:tr>
      <w:tr w:rsidR="005F72F0" w:rsidRPr="0008450A" w14:paraId="2268DDAD" w14:textId="77777777" w:rsidTr="00AD07ED">
        <w:trPr>
          <w:cantSplit/>
          <w:trHeight w:val="1007"/>
        </w:trPr>
        <w:tc>
          <w:tcPr>
            <w:tcW w:w="535" w:type="dxa"/>
            <w:vMerge/>
            <w:vAlign w:val="center"/>
          </w:tcPr>
          <w:p w14:paraId="70057014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  <w:lang w:val="en-SG"/>
              </w:rPr>
            </w:pPr>
          </w:p>
        </w:tc>
        <w:tc>
          <w:tcPr>
            <w:tcW w:w="2402" w:type="dxa"/>
            <w:vMerge/>
            <w:vAlign w:val="center"/>
          </w:tcPr>
          <w:p w14:paraId="1BA9A940" w14:textId="77777777" w:rsidR="005F72F0" w:rsidRPr="0008450A" w:rsidRDefault="005F72F0" w:rsidP="0008450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" w:type="dxa"/>
            <w:textDirection w:val="tbRl"/>
            <w:vAlign w:val="center"/>
          </w:tcPr>
          <w:p w14:paraId="56CECB00" w14:textId="77777777" w:rsidR="005F72F0" w:rsidRPr="0008450A" w:rsidRDefault="005F72F0" w:rsidP="0008450A">
            <w:pPr>
              <w:widowControl w:val="0"/>
              <w:ind w:left="113" w:right="113"/>
              <w:jc w:val="center"/>
              <w:rPr>
                <w:b/>
                <w:sz w:val="26"/>
                <w:szCs w:val="26"/>
                <w:lang w:val="en-SG"/>
              </w:rPr>
            </w:pPr>
            <w:r w:rsidRPr="0008450A">
              <w:rPr>
                <w:b/>
                <w:sz w:val="26"/>
                <w:szCs w:val="26"/>
                <w:lang w:val="en-SG"/>
              </w:rPr>
              <w:t>LT</w:t>
            </w:r>
          </w:p>
        </w:tc>
        <w:tc>
          <w:tcPr>
            <w:tcW w:w="540" w:type="dxa"/>
            <w:textDirection w:val="tbRl"/>
            <w:vAlign w:val="center"/>
          </w:tcPr>
          <w:p w14:paraId="564E952B" w14:textId="77777777" w:rsidR="005F72F0" w:rsidRPr="0008450A" w:rsidRDefault="005F72F0" w:rsidP="0008450A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  <w:lang w:val="en-SG"/>
              </w:rPr>
              <w:t>TL</w:t>
            </w:r>
            <w:r w:rsidR="0065127E" w:rsidRPr="0008450A">
              <w:rPr>
                <w:b/>
                <w:bCs/>
                <w:sz w:val="26"/>
                <w:szCs w:val="26"/>
                <w:lang w:val="en-SG"/>
              </w:rPr>
              <w:t>/TH</w:t>
            </w:r>
          </w:p>
        </w:tc>
        <w:tc>
          <w:tcPr>
            <w:tcW w:w="540" w:type="dxa"/>
            <w:textDirection w:val="tbRl"/>
            <w:vAlign w:val="center"/>
          </w:tcPr>
          <w:p w14:paraId="1FBD681E" w14:textId="77777777" w:rsidR="005F72F0" w:rsidRPr="0008450A" w:rsidRDefault="005F72F0" w:rsidP="0008450A">
            <w:pPr>
              <w:widowControl w:val="0"/>
              <w:ind w:left="113" w:right="113"/>
              <w:jc w:val="center"/>
              <w:rPr>
                <w:b/>
                <w:bCs/>
                <w:sz w:val="26"/>
                <w:szCs w:val="26"/>
                <w:lang w:val="en-SG"/>
              </w:rPr>
            </w:pPr>
            <w:r w:rsidRPr="0008450A">
              <w:rPr>
                <w:b/>
                <w:bCs/>
                <w:sz w:val="26"/>
                <w:szCs w:val="26"/>
                <w:lang w:val="en-SG"/>
              </w:rPr>
              <w:t>KT</w:t>
            </w:r>
          </w:p>
        </w:tc>
        <w:tc>
          <w:tcPr>
            <w:tcW w:w="1059" w:type="dxa"/>
            <w:vMerge/>
          </w:tcPr>
          <w:p w14:paraId="4050040A" w14:textId="77777777" w:rsidR="005F72F0" w:rsidRPr="0008450A" w:rsidRDefault="005F72F0" w:rsidP="0008450A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1" w:type="dxa"/>
            <w:vMerge/>
          </w:tcPr>
          <w:p w14:paraId="58B7D5DD" w14:textId="77777777" w:rsidR="005F72F0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vMerge/>
          </w:tcPr>
          <w:p w14:paraId="1F945E26" w14:textId="77777777" w:rsidR="005F72F0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14:paraId="19EC89A2" w14:textId="77777777" w:rsidR="005F72F0" w:rsidRPr="0008450A" w:rsidRDefault="005F72F0" w:rsidP="0008450A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533D4" w:rsidRPr="008E2F50" w14:paraId="43F97EC0" w14:textId="77777777" w:rsidTr="00D833C8">
        <w:tc>
          <w:tcPr>
            <w:tcW w:w="535" w:type="dxa"/>
          </w:tcPr>
          <w:p w14:paraId="2C0CF6D0" w14:textId="77777777" w:rsidR="001533D4" w:rsidRPr="008E2F50" w:rsidRDefault="001533D4" w:rsidP="00D833C8">
            <w:pPr>
              <w:widowControl w:val="0"/>
              <w:rPr>
                <w:sz w:val="24"/>
                <w:szCs w:val="24"/>
                <w:lang w:val="en-US"/>
              </w:rPr>
            </w:pPr>
            <w:r w:rsidRPr="008E2F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02" w:type="dxa"/>
          </w:tcPr>
          <w:p w14:paraId="6BC9B37B" w14:textId="77777777" w:rsidR="00E37B56" w:rsidRPr="00FA57D7" w:rsidRDefault="00E37B56" w:rsidP="00E37B56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Bài mở đầu: Đối tượng và phương pháp nghiên cứu </w:t>
            </w:r>
          </w:p>
          <w:p w14:paraId="33F76481" w14:textId="77777777" w:rsidR="00E37B56" w:rsidRPr="00FA57D7" w:rsidRDefault="00E37B56" w:rsidP="00E37B5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Vai trò của thị trường lao động trong nền kinh tế</w:t>
            </w:r>
          </w:p>
          <w:p w14:paraId="50DE2D8F" w14:textId="77777777" w:rsidR="00E37B56" w:rsidRPr="00E37B56" w:rsidRDefault="00E37B56" w:rsidP="00E37B5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A57D7">
              <w:rPr>
                <w:sz w:val="26"/>
                <w:szCs w:val="26"/>
              </w:rPr>
              <w:t>Đối tượng và phạm vi nghiên cứu</w:t>
            </w:r>
          </w:p>
          <w:p w14:paraId="31F9F601" w14:textId="732440FD" w:rsidR="001533D4" w:rsidRPr="008E2F50" w:rsidRDefault="00E37B56" w:rsidP="00E37B5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FA57D7">
              <w:rPr>
                <w:sz w:val="26"/>
                <w:szCs w:val="26"/>
              </w:rPr>
              <w:t>Phương pháp nghiên cứu</w:t>
            </w:r>
          </w:p>
        </w:tc>
        <w:tc>
          <w:tcPr>
            <w:tcW w:w="478" w:type="dxa"/>
          </w:tcPr>
          <w:p w14:paraId="5D5F5D27" w14:textId="77777777" w:rsidR="001533D4" w:rsidRPr="008E2F50" w:rsidRDefault="001533D4" w:rsidP="00D833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8E2F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</w:tcPr>
          <w:p w14:paraId="2E858460" w14:textId="77777777" w:rsidR="001533D4" w:rsidRPr="008E2F50" w:rsidRDefault="001533D4" w:rsidP="00D833C8">
            <w:pPr>
              <w:widowControl w:val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14:paraId="53341D3B" w14:textId="77777777" w:rsidR="001533D4" w:rsidRPr="008E2F50" w:rsidRDefault="001533D4" w:rsidP="00D833C8">
            <w:pPr>
              <w:widowControl w:val="0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</w:tcPr>
          <w:p w14:paraId="11524FC8" w14:textId="0E03B537" w:rsidR="001533D4" w:rsidRPr="008E2F50" w:rsidRDefault="00E37B56" w:rsidP="00D833C8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CLO1</w:t>
            </w:r>
          </w:p>
        </w:tc>
        <w:tc>
          <w:tcPr>
            <w:tcW w:w="1371" w:type="dxa"/>
          </w:tcPr>
          <w:p w14:paraId="1DCB5BFD" w14:textId="6359A0C0" w:rsidR="001533D4" w:rsidRPr="008E2F50" w:rsidRDefault="00E37B56" w:rsidP="00D833C8">
            <w:pPr>
              <w:widowControl w:val="0"/>
              <w:rPr>
                <w:sz w:val="24"/>
                <w:szCs w:val="24"/>
              </w:rPr>
            </w:pPr>
            <w:proofErr w:type="spellStart"/>
            <w:r w:rsidRPr="0008450A">
              <w:rPr>
                <w:sz w:val="26"/>
                <w:szCs w:val="26"/>
                <w:lang w:val="en-US"/>
              </w:rPr>
              <w:t>Diễn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trình</w:t>
            </w:r>
            <w:proofErr w:type="spellEnd"/>
          </w:p>
        </w:tc>
        <w:tc>
          <w:tcPr>
            <w:tcW w:w="1170" w:type="dxa"/>
          </w:tcPr>
          <w:p w14:paraId="1D94B275" w14:textId="66324C2B" w:rsidR="001533D4" w:rsidRPr="008E2F50" w:rsidRDefault="00E37B56" w:rsidP="00D833C8">
            <w:pPr>
              <w:widowControl w:val="0"/>
              <w:rPr>
                <w:sz w:val="24"/>
                <w:szCs w:val="24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 xml:space="preserve">Nghe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nhớ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hiểu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dung,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trả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lời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câu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hỏi</w:t>
            </w:r>
            <w:proofErr w:type="spellEnd"/>
          </w:p>
        </w:tc>
        <w:tc>
          <w:tcPr>
            <w:tcW w:w="1260" w:type="dxa"/>
          </w:tcPr>
          <w:p w14:paraId="6C8EF929" w14:textId="77777777" w:rsidR="001533D4" w:rsidRPr="008E2F50" w:rsidRDefault="001533D4" w:rsidP="00D833C8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E37B56" w:rsidRPr="0008450A" w14:paraId="3B039591" w14:textId="77777777" w:rsidTr="00AD07ED">
        <w:tc>
          <w:tcPr>
            <w:tcW w:w="535" w:type="dxa"/>
          </w:tcPr>
          <w:p w14:paraId="5580521B" w14:textId="77777777" w:rsidR="00E37B56" w:rsidRPr="001533D4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02" w:type="dxa"/>
          </w:tcPr>
          <w:p w14:paraId="30C70102" w14:textId="77777777" w:rsidR="00E37B56" w:rsidRPr="006F7AD9" w:rsidRDefault="00E37B56" w:rsidP="00E37B56">
            <w:pPr>
              <w:jc w:val="both"/>
              <w:rPr>
                <w:sz w:val="26"/>
                <w:szCs w:val="26"/>
              </w:rPr>
            </w:pPr>
            <w:r w:rsidRPr="006F7AD9">
              <w:rPr>
                <w:sz w:val="26"/>
                <w:szCs w:val="26"/>
              </w:rPr>
              <w:t>Chương 1. Cầu lao động trên thị trường lao động</w:t>
            </w:r>
          </w:p>
          <w:p w14:paraId="5D7E89EF" w14:textId="77777777" w:rsidR="00E37B56" w:rsidRPr="006F7AD9" w:rsidRDefault="00E37B56" w:rsidP="00E37B56">
            <w:pPr>
              <w:numPr>
                <w:ilvl w:val="1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lastRenderedPageBreak/>
              <w:t xml:space="preserve">   Cầu lao động – mô hình đơn giản</w:t>
            </w:r>
          </w:p>
          <w:p w14:paraId="5A7E8F5B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Các giả thuyết</w:t>
            </w:r>
          </w:p>
          <w:p w14:paraId="444E87BA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Cầu lao động trong ngắn hạn của hãng</w:t>
            </w:r>
          </w:p>
          <w:p w14:paraId="13B9B31B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Cầu lao động trong dài hạn của hãng</w:t>
            </w:r>
          </w:p>
          <w:p w14:paraId="5618BFB1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Đường cầu thị trường.</w:t>
            </w:r>
          </w:p>
          <w:p w14:paraId="0E7EBB93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Các mô hình khác của đường cầu lao động</w:t>
            </w:r>
          </w:p>
          <w:p w14:paraId="2EEEBAD0" w14:textId="77777777" w:rsidR="00E37B56" w:rsidRPr="006F7AD9" w:rsidRDefault="00E37B56" w:rsidP="00E37B56">
            <w:pPr>
              <w:numPr>
                <w:ilvl w:val="1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 xml:space="preserve">   Các nhân tố ảnh hưởng tới cầu lao động</w:t>
            </w:r>
          </w:p>
          <w:p w14:paraId="1781912F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Cầu sản phẩm</w:t>
            </w:r>
          </w:p>
          <w:p w14:paraId="60AB86D2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Năng suất lao động</w:t>
            </w:r>
          </w:p>
          <w:p w14:paraId="2F6022D2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Sự phát triển kinh tế xã hội</w:t>
            </w:r>
          </w:p>
          <w:p w14:paraId="1624A7C9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Tiền lương</w:t>
            </w:r>
          </w:p>
          <w:p w14:paraId="1745872A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Giá cả tương đối các nguồn lực</w:t>
            </w:r>
          </w:p>
          <w:p w14:paraId="615F1220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Chi phí điều chỉnh lực lượng lao động</w:t>
            </w:r>
          </w:p>
          <w:p w14:paraId="1747347D" w14:textId="77777777" w:rsidR="00E37B56" w:rsidRPr="006F7AD9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Quy định, chính sách của nhà nước</w:t>
            </w:r>
          </w:p>
          <w:p w14:paraId="21B5513D" w14:textId="77777777" w:rsidR="00E37B56" w:rsidRPr="006F7AD9" w:rsidRDefault="00E37B56" w:rsidP="00E37B56">
            <w:pPr>
              <w:numPr>
                <w:ilvl w:val="1"/>
                <w:numId w:val="5"/>
              </w:num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 xml:space="preserve">  Ứng dụng phân tích chính sách tác động tới cầu lao   động</w:t>
            </w:r>
          </w:p>
          <w:p w14:paraId="7B9E64F4" w14:textId="77777777" w:rsidR="00E37B56" w:rsidRPr="00E37B56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lastRenderedPageBreak/>
              <w:t>Chính sách tiền lương tối thiểu áp dụng toàn diện</w:t>
            </w:r>
          </w:p>
          <w:p w14:paraId="5025911C" w14:textId="1DC3CD0E" w:rsidR="00E37B56" w:rsidRPr="0008450A" w:rsidRDefault="00E37B56" w:rsidP="00E37B56">
            <w:pPr>
              <w:numPr>
                <w:ilvl w:val="2"/>
                <w:numId w:val="5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6F7AD9">
              <w:rPr>
                <w:bCs/>
                <w:sz w:val="26"/>
                <w:szCs w:val="26"/>
              </w:rPr>
              <w:t>Chính sách tiền lương tối thiểu áp dụng không toàn diện</w:t>
            </w:r>
          </w:p>
        </w:tc>
        <w:tc>
          <w:tcPr>
            <w:tcW w:w="478" w:type="dxa"/>
          </w:tcPr>
          <w:p w14:paraId="4C3CCF6A" w14:textId="77777777" w:rsidR="00E37B56" w:rsidRPr="0008450A" w:rsidRDefault="00E37B56" w:rsidP="00E37B56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540" w:type="dxa"/>
          </w:tcPr>
          <w:p w14:paraId="53EDF318" w14:textId="77777777" w:rsidR="00E37B56" w:rsidRPr="0008450A" w:rsidRDefault="00E37B56" w:rsidP="00E37B56">
            <w:pPr>
              <w:widowControl w:val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14:paraId="6A93B489" w14:textId="77777777" w:rsidR="00E37B56" w:rsidRPr="0008450A" w:rsidRDefault="00E37B56" w:rsidP="00E37B56">
            <w:pPr>
              <w:widowControl w:val="0"/>
              <w:rPr>
                <w:i/>
                <w:sz w:val="26"/>
                <w:szCs w:val="26"/>
                <w:lang w:val="en-US"/>
              </w:rPr>
            </w:pPr>
            <w:r w:rsidRPr="0008450A">
              <w:rPr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1059" w:type="dxa"/>
          </w:tcPr>
          <w:p w14:paraId="63D654C7" w14:textId="77777777" w:rsidR="00E37B56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CLO1</w:t>
            </w:r>
          </w:p>
          <w:p w14:paraId="645D365E" w14:textId="77777777" w:rsidR="00E37B56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CLO2</w:t>
            </w:r>
          </w:p>
          <w:p w14:paraId="509F1F97" w14:textId="77777777" w:rsidR="00E37B56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CLO3</w:t>
            </w:r>
          </w:p>
          <w:p w14:paraId="3F81DD49" w14:textId="2D4F262E" w:rsidR="00E37B56" w:rsidRPr="0008450A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CLO4</w:t>
            </w:r>
          </w:p>
        </w:tc>
        <w:tc>
          <w:tcPr>
            <w:tcW w:w="1371" w:type="dxa"/>
          </w:tcPr>
          <w:p w14:paraId="74131A79" w14:textId="77777777" w:rsidR="00E37B56" w:rsidRPr="0008450A" w:rsidRDefault="00E37B56" w:rsidP="00E37B56">
            <w:pPr>
              <w:widowControl w:val="0"/>
              <w:rPr>
                <w:sz w:val="26"/>
                <w:szCs w:val="26"/>
              </w:rPr>
            </w:pPr>
            <w:proofErr w:type="spellStart"/>
            <w:r w:rsidRPr="0008450A">
              <w:rPr>
                <w:sz w:val="26"/>
                <w:szCs w:val="26"/>
                <w:lang w:val="en-US"/>
              </w:rPr>
              <w:t>Diễn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70" w:type="dxa"/>
          </w:tcPr>
          <w:p w14:paraId="1BEB95CF" w14:textId="77777777" w:rsidR="00E37B56" w:rsidRPr="0008450A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 xml:space="preserve">Nghe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nhớ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và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hiểu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nội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r w:rsidRPr="0008450A">
              <w:rPr>
                <w:sz w:val="26"/>
                <w:szCs w:val="26"/>
                <w:lang w:val="en-US"/>
              </w:rPr>
              <w:lastRenderedPageBreak/>
              <w:t xml:space="preserve">dung,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trả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lời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câu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hỏi</w:t>
            </w:r>
            <w:proofErr w:type="spellEnd"/>
          </w:p>
        </w:tc>
        <w:tc>
          <w:tcPr>
            <w:tcW w:w="1260" w:type="dxa"/>
          </w:tcPr>
          <w:p w14:paraId="37DEF7CC" w14:textId="1EDE4B19" w:rsidR="00E37B56" w:rsidRPr="0008450A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lastRenderedPageBreak/>
              <w:t>[1] tr1-</w:t>
            </w:r>
            <w:r w:rsidR="00C8139F">
              <w:rPr>
                <w:sz w:val="26"/>
                <w:szCs w:val="26"/>
                <w:lang w:val="en-US"/>
              </w:rPr>
              <w:t>65</w:t>
            </w:r>
          </w:p>
          <w:p w14:paraId="7FD51F87" w14:textId="6FDA5F85" w:rsidR="00E37B56" w:rsidRPr="0008450A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[2] tr</w:t>
            </w:r>
            <w:r w:rsidR="00C8139F">
              <w:rPr>
                <w:sz w:val="26"/>
                <w:szCs w:val="26"/>
                <w:lang w:val="en-US"/>
              </w:rPr>
              <w:t>12</w:t>
            </w:r>
            <w:r w:rsidRPr="0008450A">
              <w:rPr>
                <w:sz w:val="26"/>
                <w:szCs w:val="26"/>
                <w:lang w:val="en-US"/>
              </w:rPr>
              <w:t>-11</w:t>
            </w:r>
            <w:r w:rsidR="00C8139F">
              <w:rPr>
                <w:sz w:val="26"/>
                <w:szCs w:val="26"/>
                <w:lang w:val="en-US"/>
              </w:rPr>
              <w:t>5</w:t>
            </w:r>
          </w:p>
          <w:p w14:paraId="2E2776C1" w14:textId="77777777" w:rsidR="00E37B56" w:rsidRPr="0008450A" w:rsidRDefault="00E37B56" w:rsidP="00E37B56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</w:tr>
      <w:tr w:rsidR="001D239B" w:rsidRPr="0008450A" w14:paraId="28AEEF91" w14:textId="77777777" w:rsidTr="00AD07ED">
        <w:tc>
          <w:tcPr>
            <w:tcW w:w="535" w:type="dxa"/>
          </w:tcPr>
          <w:p w14:paraId="138DB225" w14:textId="77777777" w:rsidR="001D239B" w:rsidRPr="001533D4" w:rsidRDefault="001533D4" w:rsidP="0008450A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402" w:type="dxa"/>
          </w:tcPr>
          <w:p w14:paraId="56614F24" w14:textId="77777777" w:rsidR="00E37B56" w:rsidRPr="00FA57D7" w:rsidRDefault="00E37B56" w:rsidP="00E37B56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Chương 2: Cung lao động trên thị trường lao động</w:t>
            </w:r>
          </w:p>
          <w:p w14:paraId="6E25F7FC" w14:textId="77777777" w:rsidR="00E37B56" w:rsidRDefault="00E37B56" w:rsidP="00E37B56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Quyết định cung cấp lao động của người lao động</w:t>
            </w:r>
          </w:p>
          <w:p w14:paraId="41A76B91" w14:textId="77777777" w:rsidR="00E37B56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Khái niệm cung lao động</w:t>
            </w:r>
          </w:p>
          <w:p w14:paraId="4ED67E9B" w14:textId="77777777" w:rsidR="00E37B56" w:rsidRPr="00E64091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lựa chọn lao động – nghỉ ngơi.</w:t>
            </w:r>
          </w:p>
          <w:p w14:paraId="15C3CD7D" w14:textId="77777777" w:rsidR="00E37B56" w:rsidRDefault="00E37B56" w:rsidP="00E37B56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FA57D7">
              <w:rPr>
                <w:sz w:val="26"/>
                <w:szCs w:val="26"/>
              </w:rPr>
              <w:t>hững nhân tố ảnh hưởng</w:t>
            </w:r>
            <w:r>
              <w:rPr>
                <w:sz w:val="26"/>
                <w:szCs w:val="26"/>
              </w:rPr>
              <w:t xml:space="preserve"> đến cung lao động</w:t>
            </w:r>
          </w:p>
          <w:p w14:paraId="13AEEB56" w14:textId="77777777" w:rsidR="00E37B56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nhân tố nhân chủng học</w:t>
            </w:r>
          </w:p>
          <w:p w14:paraId="3886FB30" w14:textId="77777777" w:rsidR="00E37B56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nhân tố kinh tế - xã hội</w:t>
            </w:r>
          </w:p>
          <w:p w14:paraId="2D5F3C14" w14:textId="77777777" w:rsidR="00E37B56" w:rsidRPr="00FA57D7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nhân tố chính sách.</w:t>
            </w:r>
          </w:p>
          <w:p w14:paraId="3990845D" w14:textId="77777777" w:rsidR="00E37B56" w:rsidRDefault="00E37B56" w:rsidP="00E37B56">
            <w:pPr>
              <w:numPr>
                <w:ilvl w:val="1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Ứng dụng phân tích chính sách tác động tới cung lao động</w:t>
            </w:r>
          </w:p>
          <w:p w14:paraId="7AB82C1C" w14:textId="77777777" w:rsidR="00E37B56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chương trình thay thế thu nhập</w:t>
            </w:r>
          </w:p>
          <w:p w14:paraId="5C63770F" w14:textId="389657EF" w:rsidR="001D239B" w:rsidRPr="00E37B56" w:rsidRDefault="00E37B56" w:rsidP="00E37B56">
            <w:pPr>
              <w:numPr>
                <w:ilvl w:val="2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E37B56">
              <w:rPr>
                <w:sz w:val="26"/>
                <w:szCs w:val="26"/>
              </w:rPr>
              <w:lastRenderedPageBreak/>
              <w:t>Các chương trình duy trì thu nhập</w:t>
            </w:r>
          </w:p>
        </w:tc>
        <w:tc>
          <w:tcPr>
            <w:tcW w:w="478" w:type="dxa"/>
          </w:tcPr>
          <w:p w14:paraId="6EDB72C8" w14:textId="60FC4D78" w:rsidR="001D239B" w:rsidRPr="0008450A" w:rsidRDefault="004343EE" w:rsidP="0008450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540" w:type="dxa"/>
          </w:tcPr>
          <w:p w14:paraId="73CF57EB" w14:textId="77777777" w:rsidR="001D239B" w:rsidRPr="0008450A" w:rsidRDefault="00BF6A6D" w:rsidP="0008450A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40" w:type="dxa"/>
          </w:tcPr>
          <w:p w14:paraId="746CB68C" w14:textId="77777777" w:rsidR="001D239B" w:rsidRPr="0008450A" w:rsidRDefault="00BF6A6D" w:rsidP="0008450A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59" w:type="dxa"/>
          </w:tcPr>
          <w:p w14:paraId="5B3855D7" w14:textId="77777777" w:rsidR="001D239B" w:rsidRDefault="0088540E" w:rsidP="0008450A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CLO1, CLO2</w:t>
            </w:r>
          </w:p>
          <w:p w14:paraId="06AEEB47" w14:textId="77777777" w:rsidR="00C8139F" w:rsidRDefault="00C8139F" w:rsidP="0008450A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CLO3</w:t>
            </w:r>
          </w:p>
          <w:p w14:paraId="09A41385" w14:textId="524440F5" w:rsidR="00C8139F" w:rsidRPr="0008450A" w:rsidRDefault="00C8139F" w:rsidP="0008450A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CLO4</w:t>
            </w:r>
          </w:p>
        </w:tc>
        <w:tc>
          <w:tcPr>
            <w:tcW w:w="1371" w:type="dxa"/>
          </w:tcPr>
          <w:p w14:paraId="768D9620" w14:textId="77777777" w:rsidR="001D239B" w:rsidRPr="0008450A" w:rsidRDefault="001D239B" w:rsidP="0008450A">
            <w:pPr>
              <w:widowControl w:val="0"/>
              <w:rPr>
                <w:sz w:val="26"/>
                <w:szCs w:val="26"/>
              </w:rPr>
            </w:pPr>
            <w:proofErr w:type="spellStart"/>
            <w:r w:rsidRPr="0008450A">
              <w:rPr>
                <w:sz w:val="26"/>
                <w:szCs w:val="26"/>
                <w:lang w:val="en-US"/>
              </w:rPr>
              <w:t>Diễn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8540E" w:rsidRPr="0008450A">
              <w:rPr>
                <w:sz w:val="26"/>
                <w:szCs w:val="26"/>
                <w:lang w:val="en-US"/>
              </w:rPr>
              <w:t>nghiên</w:t>
            </w:r>
            <w:proofErr w:type="spellEnd"/>
            <w:r w:rsidR="0088540E"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88540E" w:rsidRPr="0008450A">
              <w:rPr>
                <w:sz w:val="26"/>
                <w:szCs w:val="26"/>
                <w:lang w:val="en-US"/>
              </w:rPr>
              <w:t>cứu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huống</w:t>
            </w:r>
            <w:proofErr w:type="spellEnd"/>
          </w:p>
        </w:tc>
        <w:tc>
          <w:tcPr>
            <w:tcW w:w="1170" w:type="dxa"/>
          </w:tcPr>
          <w:p w14:paraId="30C54E66" w14:textId="77777777" w:rsidR="001D239B" w:rsidRPr="0008450A" w:rsidRDefault="001D239B" w:rsidP="0008450A">
            <w:pPr>
              <w:widowControl w:val="0"/>
              <w:rPr>
                <w:sz w:val="26"/>
                <w:szCs w:val="26"/>
              </w:rPr>
            </w:pPr>
            <w:r w:rsidRPr="0008450A">
              <w:rPr>
                <w:sz w:val="26"/>
                <w:szCs w:val="26"/>
                <w:lang w:val="en-US"/>
              </w:rPr>
              <w:t xml:space="preserve">Nghe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8540E" w:rsidRPr="0008450A">
              <w:rPr>
                <w:sz w:val="26"/>
                <w:szCs w:val="26"/>
                <w:lang w:val="en-US"/>
              </w:rPr>
              <w:t>nhớ</w:t>
            </w:r>
            <w:proofErr w:type="spellEnd"/>
            <w:r w:rsidR="0088540E"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="0088540E" w:rsidRPr="0008450A">
              <w:rPr>
                <w:sz w:val="26"/>
                <w:szCs w:val="26"/>
                <w:lang w:val="en-US"/>
              </w:rPr>
              <w:t>hiểu</w:t>
            </w:r>
            <w:proofErr w:type="spellEnd"/>
            <w:r w:rsidR="0088540E"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tích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huống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trả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lời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câu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hỏi</w:t>
            </w:r>
            <w:proofErr w:type="spellEnd"/>
          </w:p>
        </w:tc>
        <w:tc>
          <w:tcPr>
            <w:tcW w:w="1260" w:type="dxa"/>
          </w:tcPr>
          <w:p w14:paraId="1C5D73CD" w14:textId="4170B630" w:rsidR="001D239B" w:rsidRPr="0008450A" w:rsidRDefault="001D239B" w:rsidP="0008450A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[1] tr5</w:t>
            </w:r>
            <w:r w:rsidR="00C8139F">
              <w:rPr>
                <w:sz w:val="26"/>
                <w:szCs w:val="26"/>
                <w:lang w:val="en-US"/>
              </w:rPr>
              <w:t>2</w:t>
            </w:r>
            <w:r w:rsidRPr="0008450A">
              <w:rPr>
                <w:sz w:val="26"/>
                <w:szCs w:val="26"/>
                <w:lang w:val="en-US"/>
              </w:rPr>
              <w:t>-</w:t>
            </w:r>
            <w:r w:rsidR="0088540E" w:rsidRPr="0008450A">
              <w:rPr>
                <w:sz w:val="26"/>
                <w:szCs w:val="26"/>
                <w:lang w:val="en-US"/>
              </w:rPr>
              <w:t>157</w:t>
            </w:r>
          </w:p>
          <w:p w14:paraId="483043A8" w14:textId="77777777" w:rsidR="001D239B" w:rsidRPr="0008450A" w:rsidRDefault="001D239B" w:rsidP="0008450A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</w:t>
            </w:r>
            <w:r w:rsidR="0088540E" w:rsidRPr="0008450A">
              <w:rPr>
                <w:sz w:val="26"/>
                <w:szCs w:val="26"/>
                <w:lang w:val="en-US"/>
              </w:rPr>
              <w:t>2</w:t>
            </w:r>
            <w:r w:rsidRPr="0008450A">
              <w:rPr>
                <w:sz w:val="26"/>
                <w:szCs w:val="26"/>
                <w:lang w:val="en-US"/>
              </w:rPr>
              <w:t>] tr30-120</w:t>
            </w:r>
          </w:p>
          <w:p w14:paraId="7EA0691B" w14:textId="77777777" w:rsidR="001D239B" w:rsidRPr="0008450A" w:rsidRDefault="001D239B" w:rsidP="0008450A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</w:t>
            </w:r>
            <w:r w:rsidR="0088540E" w:rsidRPr="0008450A">
              <w:rPr>
                <w:sz w:val="26"/>
                <w:szCs w:val="26"/>
                <w:lang w:val="en-US"/>
              </w:rPr>
              <w:t>3</w:t>
            </w:r>
            <w:r w:rsidRPr="0008450A">
              <w:rPr>
                <w:sz w:val="26"/>
                <w:szCs w:val="26"/>
                <w:lang w:val="en-US"/>
              </w:rPr>
              <w:t>] tr</w:t>
            </w:r>
            <w:r w:rsidR="0088540E" w:rsidRPr="0008450A">
              <w:rPr>
                <w:sz w:val="26"/>
                <w:szCs w:val="26"/>
                <w:lang w:val="en-US"/>
              </w:rPr>
              <w:t>100</w:t>
            </w:r>
            <w:r w:rsidRPr="0008450A">
              <w:rPr>
                <w:sz w:val="26"/>
                <w:szCs w:val="26"/>
                <w:lang w:val="en-US"/>
              </w:rPr>
              <w:t>-</w:t>
            </w:r>
            <w:r w:rsidR="0088540E" w:rsidRPr="0008450A">
              <w:rPr>
                <w:sz w:val="26"/>
                <w:szCs w:val="26"/>
                <w:lang w:val="en-US"/>
              </w:rPr>
              <w:t>345</w:t>
            </w:r>
          </w:p>
          <w:p w14:paraId="6AED3248" w14:textId="77777777" w:rsidR="001D239B" w:rsidRPr="0008450A" w:rsidRDefault="001D239B" w:rsidP="0008450A">
            <w:pPr>
              <w:widowControl w:val="0"/>
              <w:rPr>
                <w:sz w:val="26"/>
                <w:szCs w:val="26"/>
              </w:rPr>
            </w:pPr>
          </w:p>
        </w:tc>
      </w:tr>
      <w:tr w:rsidR="00C8139F" w:rsidRPr="0008450A" w14:paraId="5F9D6601" w14:textId="77777777" w:rsidTr="00AD07ED">
        <w:tc>
          <w:tcPr>
            <w:tcW w:w="535" w:type="dxa"/>
          </w:tcPr>
          <w:p w14:paraId="5A294772" w14:textId="77777777" w:rsidR="00C8139F" w:rsidRPr="001533D4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02" w:type="dxa"/>
          </w:tcPr>
          <w:p w14:paraId="4178671C" w14:textId="77777777" w:rsidR="00C8139F" w:rsidRPr="00F3646D" w:rsidRDefault="00C8139F" w:rsidP="00C8139F">
            <w:pPr>
              <w:jc w:val="both"/>
              <w:rPr>
                <w:sz w:val="26"/>
                <w:szCs w:val="26"/>
              </w:rPr>
            </w:pPr>
            <w:r w:rsidRPr="00F3646D">
              <w:rPr>
                <w:sz w:val="26"/>
                <w:szCs w:val="26"/>
              </w:rPr>
              <w:t>Chương 3: Tiền công và năng suất lao động</w:t>
            </w:r>
          </w:p>
          <w:p w14:paraId="43186913" w14:textId="77777777" w:rsidR="00C8139F" w:rsidRDefault="00C8139F" w:rsidP="00C8139F">
            <w:pPr>
              <w:numPr>
                <w:ilvl w:val="1"/>
                <w:numId w:val="4"/>
              </w:numPr>
              <w:spacing w:line="276" w:lineRule="auto"/>
              <w:ind w:left="667" w:hanging="709"/>
              <w:jc w:val="both"/>
              <w:rPr>
                <w:sz w:val="26"/>
                <w:szCs w:val="26"/>
              </w:rPr>
            </w:pPr>
            <w:r w:rsidRPr="00F3646D">
              <w:rPr>
                <w:sz w:val="26"/>
                <w:szCs w:val="26"/>
              </w:rPr>
              <w:t>Tiền công và cấu trúc tiền công</w:t>
            </w:r>
          </w:p>
          <w:p w14:paraId="1A83D7D2" w14:textId="77777777" w:rsidR="00C8139F" w:rsidRDefault="00C8139F" w:rsidP="00C8139F">
            <w:pPr>
              <w:ind w:left="-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   Khái niệm và các nhân tố ảnh hưởng tới tiền công</w:t>
            </w:r>
          </w:p>
          <w:p w14:paraId="4EFB4591" w14:textId="77777777" w:rsidR="00C8139F" w:rsidRPr="00F3646D" w:rsidRDefault="00C8139F" w:rsidP="00C8139F">
            <w:pPr>
              <w:ind w:left="-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3.1.2.  Cấu trúc tiền công</w:t>
            </w:r>
          </w:p>
          <w:p w14:paraId="18A8A0F2" w14:textId="77777777" w:rsidR="00C8139F" w:rsidRPr="00C12B49" w:rsidRDefault="00C8139F" w:rsidP="00C8139F">
            <w:pPr>
              <w:numPr>
                <w:ilvl w:val="1"/>
                <w:numId w:val="4"/>
              </w:numPr>
              <w:spacing w:line="276" w:lineRule="auto"/>
              <w:ind w:left="667" w:hanging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12B49">
              <w:rPr>
                <w:sz w:val="26"/>
                <w:szCs w:val="26"/>
              </w:rPr>
              <w:t xml:space="preserve">Các mô hình trả công </w:t>
            </w:r>
          </w:p>
          <w:p w14:paraId="18333284" w14:textId="77777777" w:rsidR="00C8139F" w:rsidRDefault="00C8139F" w:rsidP="00C8139F">
            <w:pPr>
              <w:numPr>
                <w:ilvl w:val="2"/>
                <w:numId w:val="7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F3646D">
              <w:rPr>
                <w:sz w:val="26"/>
                <w:szCs w:val="26"/>
              </w:rPr>
              <w:t xml:space="preserve">Trả </w:t>
            </w:r>
            <w:r>
              <w:rPr>
                <w:sz w:val="26"/>
                <w:szCs w:val="26"/>
              </w:rPr>
              <w:t>công theo thời gian</w:t>
            </w:r>
          </w:p>
          <w:p w14:paraId="7F25BA2E" w14:textId="77777777" w:rsidR="00C8139F" w:rsidRDefault="00C8139F" w:rsidP="00C8139F">
            <w:pPr>
              <w:numPr>
                <w:ilvl w:val="2"/>
                <w:numId w:val="7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12B49">
              <w:rPr>
                <w:sz w:val="26"/>
                <w:szCs w:val="26"/>
              </w:rPr>
              <w:t>Trả công theo sản phẩm</w:t>
            </w:r>
          </w:p>
          <w:p w14:paraId="65647ACF" w14:textId="77777777" w:rsidR="00C8139F" w:rsidRPr="00C12B49" w:rsidRDefault="00C8139F" w:rsidP="00C8139F">
            <w:pPr>
              <w:numPr>
                <w:ilvl w:val="2"/>
                <w:numId w:val="7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C12B49">
              <w:rPr>
                <w:sz w:val="26"/>
                <w:szCs w:val="26"/>
              </w:rPr>
              <w:t>Các chính sách khuyến khích người lao động thông qua tiền công</w:t>
            </w:r>
          </w:p>
          <w:p w14:paraId="5AC83A07" w14:textId="77777777" w:rsidR="00C8139F" w:rsidRPr="00F3646D" w:rsidRDefault="00C8139F" w:rsidP="00C8139F">
            <w:pPr>
              <w:numPr>
                <w:ilvl w:val="1"/>
                <w:numId w:val="4"/>
              </w:numPr>
              <w:spacing w:line="276" w:lineRule="auto"/>
              <w:ind w:left="667" w:hanging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F3646D">
              <w:rPr>
                <w:sz w:val="26"/>
                <w:szCs w:val="26"/>
              </w:rPr>
              <w:t>ăng suất lao động</w:t>
            </w:r>
            <w:r>
              <w:rPr>
                <w:sz w:val="26"/>
                <w:szCs w:val="26"/>
              </w:rPr>
              <w:t xml:space="preserve"> và các nhân tố ảnh hưởng</w:t>
            </w:r>
          </w:p>
          <w:p w14:paraId="4E670EC9" w14:textId="77777777" w:rsidR="00C8139F" w:rsidRPr="00F3646D" w:rsidRDefault="00C8139F" w:rsidP="00C8139F">
            <w:pPr>
              <w:numPr>
                <w:ilvl w:val="2"/>
                <w:numId w:val="4"/>
              </w:numPr>
              <w:spacing w:line="276" w:lineRule="auto"/>
              <w:ind w:hanging="1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Năng suất  lao động</w:t>
            </w:r>
          </w:p>
          <w:p w14:paraId="62AF129A" w14:textId="77777777" w:rsidR="00C8139F" w:rsidRPr="00F3646D" w:rsidRDefault="00C8139F" w:rsidP="00C8139F">
            <w:pPr>
              <w:numPr>
                <w:ilvl w:val="2"/>
                <w:numId w:val="4"/>
              </w:numPr>
              <w:spacing w:line="276" w:lineRule="auto"/>
              <w:ind w:hanging="1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nhân tố ảnh hưởng tới năng suất lao động</w:t>
            </w:r>
          </w:p>
          <w:p w14:paraId="71699920" w14:textId="77777777" w:rsidR="00C8139F" w:rsidRPr="00F3646D" w:rsidRDefault="00C8139F" w:rsidP="00C8139F">
            <w:pPr>
              <w:numPr>
                <w:ilvl w:val="1"/>
                <w:numId w:val="4"/>
              </w:numPr>
              <w:spacing w:line="276" w:lineRule="auto"/>
              <w:ind w:left="667" w:hanging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Mối quan hệ giữa n</w:t>
            </w:r>
            <w:r w:rsidRPr="00F3646D">
              <w:rPr>
                <w:sz w:val="26"/>
                <w:szCs w:val="26"/>
              </w:rPr>
              <w:t xml:space="preserve">ăng suất </w:t>
            </w:r>
            <w:r>
              <w:rPr>
                <w:sz w:val="26"/>
                <w:szCs w:val="26"/>
              </w:rPr>
              <w:t>và tiền công</w:t>
            </w:r>
          </w:p>
          <w:p w14:paraId="7B245223" w14:textId="77777777" w:rsidR="00C8139F" w:rsidRPr="00F3646D" w:rsidRDefault="00C8139F" w:rsidP="00C8139F">
            <w:pPr>
              <w:numPr>
                <w:ilvl w:val="2"/>
                <w:numId w:val="4"/>
              </w:numPr>
              <w:spacing w:line="276" w:lineRule="auto"/>
              <w:ind w:hanging="1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từ phía</w:t>
            </w:r>
            <w:r w:rsidRPr="00F3646D">
              <w:rPr>
                <w:sz w:val="26"/>
                <w:szCs w:val="26"/>
              </w:rPr>
              <w:t xml:space="preserve"> </w:t>
            </w:r>
            <w:r w:rsidRPr="00F3646D">
              <w:rPr>
                <w:sz w:val="26"/>
                <w:szCs w:val="26"/>
              </w:rPr>
              <w:lastRenderedPageBreak/>
              <w:t>người lao động</w:t>
            </w:r>
          </w:p>
          <w:p w14:paraId="2940CADC" w14:textId="77777777" w:rsidR="00C8139F" w:rsidRDefault="00C8139F" w:rsidP="00C8139F">
            <w:pPr>
              <w:numPr>
                <w:ilvl w:val="2"/>
                <w:numId w:val="4"/>
              </w:numPr>
              <w:spacing w:line="276" w:lineRule="auto"/>
              <w:ind w:hanging="11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từ phía</w:t>
            </w:r>
            <w:r w:rsidRPr="00F3646D">
              <w:rPr>
                <w:sz w:val="26"/>
                <w:szCs w:val="26"/>
              </w:rPr>
              <w:t xml:space="preserve"> người sử dụng lao động</w:t>
            </w:r>
          </w:p>
          <w:p w14:paraId="4CCAF118" w14:textId="539F81BB" w:rsidR="00C8139F" w:rsidRPr="00C8139F" w:rsidRDefault="00C8139F" w:rsidP="00C8139F">
            <w:pPr>
              <w:numPr>
                <w:ilvl w:val="2"/>
                <w:numId w:val="4"/>
              </w:numPr>
              <w:spacing w:line="276" w:lineRule="auto"/>
              <w:ind w:hanging="1122"/>
              <w:jc w:val="both"/>
              <w:rPr>
                <w:sz w:val="26"/>
                <w:szCs w:val="26"/>
              </w:rPr>
            </w:pPr>
            <w:r w:rsidRPr="00C8139F">
              <w:rPr>
                <w:sz w:val="26"/>
                <w:szCs w:val="26"/>
              </w:rPr>
              <w:t>Phân tích quan hệ giữa năng suất và tiền công</w:t>
            </w:r>
          </w:p>
        </w:tc>
        <w:tc>
          <w:tcPr>
            <w:tcW w:w="478" w:type="dxa"/>
          </w:tcPr>
          <w:p w14:paraId="2090136A" w14:textId="6C53896E" w:rsidR="00C8139F" w:rsidRPr="0008450A" w:rsidRDefault="004343EE" w:rsidP="00C8139F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540" w:type="dxa"/>
          </w:tcPr>
          <w:p w14:paraId="5245A059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40" w:type="dxa"/>
          </w:tcPr>
          <w:p w14:paraId="5425642D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59" w:type="dxa"/>
          </w:tcPr>
          <w:p w14:paraId="2B64AB9F" w14:textId="77777777" w:rsidR="00C8139F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CLO1</w:t>
            </w:r>
          </w:p>
          <w:p w14:paraId="3676B5C8" w14:textId="63B4D538" w:rsidR="00C8139F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CLO2, CLO3</w:t>
            </w:r>
          </w:p>
          <w:p w14:paraId="3C884B60" w14:textId="77777777" w:rsidR="00C8139F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CLO4</w:t>
            </w:r>
          </w:p>
          <w:p w14:paraId="3980F720" w14:textId="5018CA4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14:paraId="23956C3B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  <w:proofErr w:type="spellStart"/>
            <w:r w:rsidRPr="0008450A">
              <w:rPr>
                <w:sz w:val="26"/>
                <w:szCs w:val="26"/>
                <w:lang w:val="en-US"/>
              </w:rPr>
              <w:t>Diễn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08450A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nghiên</w:t>
            </w:r>
            <w:proofErr w:type="spellEnd"/>
            <w:proofErr w:type="gram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cứu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huống</w:t>
            </w:r>
            <w:proofErr w:type="spellEnd"/>
          </w:p>
        </w:tc>
        <w:tc>
          <w:tcPr>
            <w:tcW w:w="1170" w:type="dxa"/>
          </w:tcPr>
          <w:p w14:paraId="3665D299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  <w:r w:rsidRPr="0008450A">
              <w:rPr>
                <w:sz w:val="26"/>
                <w:szCs w:val="26"/>
                <w:lang w:val="en-US"/>
              </w:rPr>
              <w:t xml:space="preserve">Nghe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tích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đánh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giá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huống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trả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lời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câu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hỏi</w:t>
            </w:r>
            <w:proofErr w:type="spellEnd"/>
          </w:p>
        </w:tc>
        <w:tc>
          <w:tcPr>
            <w:tcW w:w="1260" w:type="dxa"/>
          </w:tcPr>
          <w:p w14:paraId="7B4D1623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[1] tr158-201</w:t>
            </w:r>
          </w:p>
          <w:p w14:paraId="575745C2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[3] tr80-120</w:t>
            </w:r>
          </w:p>
          <w:p w14:paraId="4A1C05DB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</w:p>
          <w:p w14:paraId="30198F5B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</w:p>
        </w:tc>
      </w:tr>
      <w:tr w:rsidR="00C8139F" w:rsidRPr="0008450A" w14:paraId="6A831406" w14:textId="77777777" w:rsidTr="00AD07ED">
        <w:tc>
          <w:tcPr>
            <w:tcW w:w="535" w:type="dxa"/>
          </w:tcPr>
          <w:p w14:paraId="345F2D4C" w14:textId="77777777" w:rsidR="00C8139F" w:rsidRPr="001533D4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02" w:type="dxa"/>
          </w:tcPr>
          <w:p w14:paraId="52DDF11D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Chương 4: Đầu tư nguồn nhân lực </w:t>
            </w:r>
          </w:p>
          <w:p w14:paraId="2777B808" w14:textId="77777777" w:rsidR="00C8139F" w:rsidRPr="00FA57D7" w:rsidRDefault="00C8139F" w:rsidP="00C8139F">
            <w:pPr>
              <w:numPr>
                <w:ilvl w:val="1"/>
                <w:numId w:val="8"/>
              </w:numPr>
              <w:spacing w:line="276" w:lineRule="auto"/>
              <w:ind w:left="667" w:hanging="667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Khái niệm và các hình thức đầu tư nguồn nhân lực</w:t>
            </w:r>
          </w:p>
          <w:p w14:paraId="36DBE439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4.1.1. Các khái niệm cơ bản</w:t>
            </w:r>
          </w:p>
          <w:p w14:paraId="2CCF25F7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4.1.2. </w:t>
            </w:r>
            <w:r>
              <w:rPr>
                <w:sz w:val="26"/>
                <w:szCs w:val="26"/>
              </w:rPr>
              <w:t>Các nội dung của đầu tư nguồn nhân lực</w:t>
            </w:r>
          </w:p>
          <w:p w14:paraId="21F0449B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4.1.3. Các hình thức đầu tư nguồn nhân lực</w:t>
            </w:r>
          </w:p>
          <w:p w14:paraId="1984B9EA" w14:textId="77777777" w:rsidR="00C8139F" w:rsidRPr="00FA57D7" w:rsidRDefault="00C8139F" w:rsidP="00C8139F">
            <w:pPr>
              <w:numPr>
                <w:ilvl w:val="1"/>
                <w:numId w:val="8"/>
              </w:numPr>
              <w:spacing w:line="276" w:lineRule="auto"/>
              <w:ind w:left="667" w:hanging="667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Lợi ích và chi phí của đầu tư nguồn nhân lực</w:t>
            </w:r>
          </w:p>
          <w:p w14:paraId="13DD040D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4.2.1. </w:t>
            </w:r>
            <w:r>
              <w:rPr>
                <w:sz w:val="26"/>
                <w:szCs w:val="26"/>
              </w:rPr>
              <w:t>Tổng quan p</w:t>
            </w:r>
            <w:r w:rsidRPr="00FA57D7">
              <w:rPr>
                <w:sz w:val="26"/>
                <w:szCs w:val="26"/>
              </w:rPr>
              <w:t>hân tích lợi ích và chi phí (CBA)</w:t>
            </w:r>
          </w:p>
          <w:p w14:paraId="20F1297C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4.2.2. Lợi ích của đầu tư nguồn nhân lực</w:t>
            </w:r>
          </w:p>
          <w:p w14:paraId="5ED14DD1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4.2.3. Các chi phí của </w:t>
            </w:r>
            <w:r>
              <w:rPr>
                <w:sz w:val="26"/>
                <w:szCs w:val="26"/>
              </w:rPr>
              <w:t xml:space="preserve">đầu tư </w:t>
            </w:r>
            <w:r w:rsidRPr="00FA57D7">
              <w:rPr>
                <w:sz w:val="26"/>
                <w:szCs w:val="26"/>
              </w:rPr>
              <w:t xml:space="preserve">nguồn nhân lực </w:t>
            </w:r>
          </w:p>
          <w:p w14:paraId="1EA3279D" w14:textId="77777777" w:rsidR="00C8139F" w:rsidRPr="00FA57D7" w:rsidRDefault="00C8139F" w:rsidP="00C8139F">
            <w:pPr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4.2.4. Đánh giá Chi phí – lợi ích </w:t>
            </w:r>
            <w:r>
              <w:rPr>
                <w:sz w:val="26"/>
                <w:szCs w:val="26"/>
              </w:rPr>
              <w:t>k</w:t>
            </w:r>
            <w:r w:rsidRPr="00FA57D7">
              <w:rPr>
                <w:sz w:val="26"/>
                <w:szCs w:val="26"/>
              </w:rPr>
              <w:t xml:space="preserve">hi đầu tư nguồn nhân lực </w:t>
            </w:r>
          </w:p>
          <w:p w14:paraId="74337FF5" w14:textId="77777777" w:rsidR="00C8139F" w:rsidRDefault="00C8139F" w:rsidP="00C8139F">
            <w:pPr>
              <w:numPr>
                <w:ilvl w:val="1"/>
                <w:numId w:val="8"/>
              </w:numPr>
              <w:spacing w:line="276" w:lineRule="auto"/>
              <w:ind w:left="667" w:hanging="667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 xml:space="preserve">Các nhân tố ảnh hưởng tới nhu cầu đầu tư </w:t>
            </w:r>
            <w:r w:rsidRPr="00FA57D7">
              <w:rPr>
                <w:sz w:val="26"/>
                <w:szCs w:val="26"/>
              </w:rPr>
              <w:lastRenderedPageBreak/>
              <w:t>nguồn nhân lực của cá nhân người lao động</w:t>
            </w:r>
          </w:p>
          <w:p w14:paraId="76C0D69B" w14:textId="77777777" w:rsidR="00C8139F" w:rsidRDefault="00C8139F" w:rsidP="00C8139F">
            <w:pPr>
              <w:numPr>
                <w:ilvl w:val="2"/>
                <w:numId w:val="8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nhân tố kinh tế</w:t>
            </w:r>
          </w:p>
          <w:p w14:paraId="5EF5FB35" w14:textId="77777777" w:rsidR="00C8139F" w:rsidRPr="00FA57D7" w:rsidRDefault="00C8139F" w:rsidP="00C8139F">
            <w:pPr>
              <w:numPr>
                <w:ilvl w:val="2"/>
                <w:numId w:val="8"/>
              </w:num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nhân tố phi kinh tế</w:t>
            </w:r>
          </w:p>
          <w:p w14:paraId="1DB306AF" w14:textId="77777777" w:rsidR="00C8139F" w:rsidRDefault="00C8139F" w:rsidP="00C8139F">
            <w:pPr>
              <w:numPr>
                <w:ilvl w:val="1"/>
                <w:numId w:val="8"/>
              </w:numPr>
              <w:spacing w:line="276" w:lineRule="auto"/>
              <w:ind w:left="667" w:hanging="667"/>
              <w:jc w:val="both"/>
              <w:rPr>
                <w:sz w:val="26"/>
                <w:szCs w:val="26"/>
              </w:rPr>
            </w:pPr>
            <w:r w:rsidRPr="00FA57D7">
              <w:rPr>
                <w:sz w:val="26"/>
                <w:szCs w:val="26"/>
              </w:rPr>
              <w:t>Các nhân tố ảnh hưởng tới nhu cầu đầu tư nguồn nhân lực của doanh nghiệp.</w:t>
            </w:r>
          </w:p>
          <w:p w14:paraId="781426A9" w14:textId="77777777" w:rsidR="00C8139F" w:rsidRDefault="00C8139F" w:rsidP="00C813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 Các nhân tố vĩ mô</w:t>
            </w:r>
          </w:p>
          <w:p w14:paraId="0BDAFFFF" w14:textId="381C1F5A" w:rsidR="00C8139F" w:rsidRPr="0008450A" w:rsidRDefault="00C8139F" w:rsidP="00C8139F">
            <w:pPr>
              <w:pStyle w:val="cs95e872d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4.4.2. Các nhân tố vi mô</w:t>
            </w:r>
          </w:p>
        </w:tc>
        <w:tc>
          <w:tcPr>
            <w:tcW w:w="478" w:type="dxa"/>
          </w:tcPr>
          <w:p w14:paraId="6B9B7EF3" w14:textId="4645D612" w:rsidR="00C8139F" w:rsidRPr="0008450A" w:rsidRDefault="004343EE" w:rsidP="00C8139F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540" w:type="dxa"/>
          </w:tcPr>
          <w:p w14:paraId="47621BA6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40" w:type="dxa"/>
          </w:tcPr>
          <w:p w14:paraId="19CB9463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59" w:type="dxa"/>
          </w:tcPr>
          <w:p w14:paraId="7336A26C" w14:textId="77777777" w:rsidR="00C8139F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CLO1</w:t>
            </w:r>
          </w:p>
          <w:p w14:paraId="4AA25A27" w14:textId="40FADE80" w:rsidR="00C8139F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CLO2, CLO3, CLO4</w:t>
            </w:r>
          </w:p>
          <w:p w14:paraId="32084EB7" w14:textId="6214E5A0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1371" w:type="dxa"/>
          </w:tcPr>
          <w:p w14:paraId="03C09787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  <w:proofErr w:type="spellStart"/>
            <w:r w:rsidRPr="0008450A">
              <w:rPr>
                <w:sz w:val="26"/>
                <w:szCs w:val="26"/>
                <w:lang w:val="en-US"/>
              </w:rPr>
              <w:t>Diễn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thuyết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08450A">
              <w:rPr>
                <w:sz w:val="26"/>
                <w:szCs w:val="26"/>
                <w:lang w:val="en-US"/>
              </w:rPr>
              <w:t>trình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nghiên</w:t>
            </w:r>
            <w:proofErr w:type="spellEnd"/>
            <w:proofErr w:type="gram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cứu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tình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huống</w:t>
            </w:r>
            <w:proofErr w:type="spellEnd"/>
          </w:p>
        </w:tc>
        <w:tc>
          <w:tcPr>
            <w:tcW w:w="1170" w:type="dxa"/>
          </w:tcPr>
          <w:p w14:paraId="0E81CFBE" w14:textId="71C0ABE1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  <w:r w:rsidRPr="0008450A">
              <w:rPr>
                <w:sz w:val="26"/>
                <w:szCs w:val="26"/>
                <w:lang w:val="en-US"/>
              </w:rPr>
              <w:t xml:space="preserve">Nghe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giảng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phân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tích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đánh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giá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áp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thảo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luận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trả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lời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câu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hỏi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làm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bài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tra</w:t>
            </w:r>
            <w:proofErr w:type="spellEnd"/>
            <w:r w:rsidRPr="0008450A">
              <w:rPr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08450A">
              <w:rPr>
                <w:sz w:val="26"/>
                <w:szCs w:val="26"/>
                <w:lang w:val="en-US"/>
              </w:rPr>
              <w:t>tiết</w:t>
            </w:r>
            <w:proofErr w:type="spellEnd"/>
          </w:p>
        </w:tc>
        <w:tc>
          <w:tcPr>
            <w:tcW w:w="1260" w:type="dxa"/>
          </w:tcPr>
          <w:p w14:paraId="250B5A42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  <w:lang w:val="en-US"/>
              </w:rPr>
            </w:pPr>
            <w:r w:rsidRPr="0008450A">
              <w:rPr>
                <w:sz w:val="26"/>
                <w:szCs w:val="26"/>
                <w:lang w:val="en-US"/>
              </w:rPr>
              <w:t>[1] tr202-270</w:t>
            </w:r>
          </w:p>
          <w:p w14:paraId="3F924C3A" w14:textId="77777777" w:rsidR="00C8139F" w:rsidRPr="0008450A" w:rsidRDefault="00C8139F" w:rsidP="00C8139F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1A42AE8" w14:textId="77777777" w:rsidR="006545B6" w:rsidRPr="0008450A" w:rsidRDefault="006545B6" w:rsidP="0008450A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CBEFC0" w14:textId="77777777" w:rsidR="00AA0710" w:rsidRPr="00AA0710" w:rsidRDefault="00AA0710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A0710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AA07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</w:p>
    <w:p w14:paraId="17576487" w14:textId="69CEB7CF" w:rsidR="00AA0710" w:rsidRPr="00040D92" w:rsidRDefault="00040D92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Hướng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dẫn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giờ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thảo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luận</w:t>
      </w:r>
      <w:proofErr w:type="spellEnd"/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0EB8418C" w14:textId="1D3D1B17" w:rsidR="00AA0710" w:rsidRPr="00AA0710" w:rsidRDefault="00AA0710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tiện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B75BAB" w14:textId="77777777" w:rsidR="00AA0710" w:rsidRPr="00AA0710" w:rsidRDefault="00AA0710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cương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0710"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minh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cương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FEDF93A" w14:textId="77777777" w:rsidR="00040D92" w:rsidRPr="00040D92" w:rsidRDefault="00040D92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AA0710"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giảng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040D9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1CFFD081" w14:textId="00BF8F6D" w:rsidR="00AA0710" w:rsidRPr="00AA0710" w:rsidRDefault="00AA0710" w:rsidP="00AA071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0710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AA071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F57AC3" w14:textId="758D48C0" w:rsidR="009E1D52" w:rsidRPr="00026E08" w:rsidRDefault="009E1D52" w:rsidP="009E1D52">
      <w:pPr>
        <w:widowControl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026E08">
        <w:rPr>
          <w:rFonts w:ascii="Times New Roman" w:hAnsi="Times New Roman" w:cs="Times New Roman"/>
          <w:i/>
          <w:iCs/>
        </w:rPr>
        <w:t>Ngày</w:t>
      </w:r>
      <w:proofErr w:type="spellEnd"/>
      <w:r w:rsidRPr="00026E08">
        <w:rPr>
          <w:rFonts w:ascii="Times New Roman" w:hAnsi="Times New Roman" w:cs="Times New Roman"/>
          <w:i/>
          <w:iCs/>
        </w:rPr>
        <w:t xml:space="preserve">     </w:t>
      </w:r>
      <w:proofErr w:type="spellStart"/>
      <w:r w:rsidRPr="00026E08">
        <w:rPr>
          <w:rFonts w:ascii="Times New Roman" w:hAnsi="Times New Roman" w:cs="Times New Roman"/>
          <w:i/>
          <w:iCs/>
        </w:rPr>
        <w:t>tháng</w:t>
      </w:r>
      <w:proofErr w:type="spellEnd"/>
      <w:r w:rsidRPr="00026E08">
        <w:rPr>
          <w:rFonts w:ascii="Times New Roman" w:hAnsi="Times New Roman" w:cs="Times New Roman"/>
          <w:i/>
          <w:iCs/>
        </w:rPr>
        <w:t xml:space="preserve">     </w:t>
      </w:r>
      <w:proofErr w:type="spellStart"/>
      <w:r w:rsidRPr="00026E08">
        <w:rPr>
          <w:rFonts w:ascii="Times New Roman" w:hAnsi="Times New Roman" w:cs="Times New Roman"/>
          <w:i/>
          <w:iCs/>
        </w:rPr>
        <w:t>năm</w:t>
      </w:r>
      <w:proofErr w:type="spellEnd"/>
      <w:r w:rsidRPr="00026E08">
        <w:rPr>
          <w:rFonts w:ascii="Times New Roman" w:hAnsi="Times New Roman" w:cs="Times New Roman"/>
          <w:i/>
          <w:iCs/>
        </w:rPr>
        <w:t xml:space="preserve"> 202</w:t>
      </w:r>
      <w:r w:rsidR="004E1ADC" w:rsidRPr="00026E08">
        <w:rPr>
          <w:rFonts w:ascii="Times New Roman" w:hAnsi="Times New Roman" w:cs="Times New Roman"/>
          <w:i/>
          <w:iCs/>
        </w:rPr>
        <w:t>0</w:t>
      </w:r>
    </w:p>
    <w:p w14:paraId="217376D0" w14:textId="77777777" w:rsidR="009E1D52" w:rsidRPr="009E1D52" w:rsidRDefault="009E1D52" w:rsidP="009E1D5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1D5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9E1D52">
        <w:rPr>
          <w:rFonts w:ascii="Times New Roman" w:hAnsi="Times New Roman" w:cs="Times New Roman"/>
          <w:b/>
          <w:iCs/>
          <w:sz w:val="24"/>
          <w:szCs w:val="24"/>
        </w:rPr>
        <w:t>TRƯỞNG KHOA</w:t>
      </w:r>
      <w:r w:rsidRPr="009E1D52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9E1D5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</w:t>
      </w:r>
      <w:r w:rsidRPr="009E1D52">
        <w:rPr>
          <w:rFonts w:ascii="Times New Roman" w:hAnsi="Times New Roman" w:cs="Times New Roman"/>
          <w:b/>
          <w:sz w:val="24"/>
          <w:szCs w:val="24"/>
        </w:rPr>
        <w:t>TRƯỞNG BỘ MÔN</w:t>
      </w:r>
    </w:p>
    <w:p w14:paraId="65A1D995" w14:textId="77777777" w:rsidR="009E1D52" w:rsidRPr="009E1D52" w:rsidRDefault="009E1D52" w:rsidP="009E1D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              (</w:t>
      </w:r>
      <w:proofErr w:type="spellStart"/>
      <w:r w:rsidRPr="009E1D52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eastAsia="Calibri" w:hAnsi="Times New Roman" w:cs="Times New Roman"/>
          <w:sz w:val="24"/>
          <w:szCs w:val="24"/>
        </w:rPr>
        <w:t>ghi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eastAsia="Calibri" w:hAnsi="Times New Roman" w:cs="Times New Roman"/>
          <w:sz w:val="24"/>
          <w:szCs w:val="24"/>
        </w:rPr>
        <w:t>rõ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eastAsia="Calibri" w:hAnsi="Times New Roman" w:cs="Times New Roman"/>
          <w:sz w:val="24"/>
          <w:szCs w:val="24"/>
        </w:rPr>
        <w:t>họ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D52">
        <w:rPr>
          <w:rFonts w:ascii="Times New Roman" w:eastAsia="Calibri" w:hAnsi="Times New Roman" w:cs="Times New Roman"/>
          <w:sz w:val="24"/>
          <w:szCs w:val="24"/>
        </w:rPr>
        <w:t>tên</w:t>
      </w:r>
      <w:proofErr w:type="spell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 w:rsidRPr="009E1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9E1D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D252909" w14:textId="00FF2FB1" w:rsidR="009E1D52" w:rsidRPr="009E1D52" w:rsidRDefault="009E1D52" w:rsidP="009E1D52">
      <w:pPr>
        <w:widowControl w:val="0"/>
        <w:tabs>
          <w:tab w:val="left" w:pos="6720"/>
        </w:tabs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E1D52">
        <w:rPr>
          <w:rFonts w:ascii="Times New Roman" w:hAnsi="Times New Roman" w:cs="Times New Roman"/>
          <w:sz w:val="24"/>
          <w:szCs w:val="24"/>
        </w:rPr>
        <w:tab/>
      </w:r>
      <w:r w:rsidRPr="009E1D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7B1585" wp14:editId="6EDF20EE">
            <wp:extent cx="1936750" cy="762000"/>
            <wp:effectExtent l="0" t="0" r="6350" b="0"/>
            <wp:docPr id="1" name="Picture 1" descr="D:\Documents\BM KTQT\Quan ly BM\Giay to\Chu 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M KTQT\Quan ly BM\Giay to\Chu 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F411" w14:textId="77777777" w:rsidR="009E1D52" w:rsidRPr="009E1D52" w:rsidRDefault="009E1D52" w:rsidP="009E1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71A0C" w14:textId="77777777" w:rsidR="009E1D52" w:rsidRPr="009E1D52" w:rsidRDefault="009E1D52" w:rsidP="009E1D5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D52">
        <w:rPr>
          <w:rFonts w:ascii="Times New Roman" w:hAnsi="Times New Roman" w:cs="Times New Roman"/>
          <w:sz w:val="24"/>
          <w:szCs w:val="24"/>
        </w:rPr>
        <w:t xml:space="preserve">   TS.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ab/>
      </w:r>
      <w:r w:rsidRPr="009E1D52">
        <w:rPr>
          <w:rFonts w:ascii="Times New Roman" w:hAnsi="Times New Roman" w:cs="Times New Roman"/>
          <w:sz w:val="24"/>
          <w:szCs w:val="24"/>
        </w:rPr>
        <w:tab/>
      </w:r>
      <w:r w:rsidRPr="009E1D52">
        <w:rPr>
          <w:rFonts w:ascii="Times New Roman" w:hAnsi="Times New Roman" w:cs="Times New Roman"/>
          <w:sz w:val="24"/>
          <w:szCs w:val="24"/>
        </w:rPr>
        <w:tab/>
      </w:r>
      <w:r w:rsidRPr="009E1D52">
        <w:rPr>
          <w:rFonts w:ascii="Times New Roman" w:hAnsi="Times New Roman" w:cs="Times New Roman"/>
          <w:sz w:val="24"/>
          <w:szCs w:val="24"/>
        </w:rPr>
        <w:tab/>
        <w:t xml:space="preserve">          TS.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Bích</w:t>
      </w:r>
      <w:proofErr w:type="spellEnd"/>
      <w:r w:rsidRPr="009E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 w:cs="Times New Roman"/>
          <w:sz w:val="24"/>
          <w:szCs w:val="24"/>
        </w:rPr>
        <w:t>Thủy</w:t>
      </w:r>
      <w:proofErr w:type="spellEnd"/>
    </w:p>
    <w:p w14:paraId="5E8AD18A" w14:textId="77777777" w:rsidR="0008450A" w:rsidRPr="009E1D52" w:rsidRDefault="0008450A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E957546" w14:textId="77777777" w:rsidR="007E5315" w:rsidRPr="0008450A" w:rsidRDefault="00096405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</w:t>
      </w:r>
      <w:r w:rsidR="007E5315" w:rsidRPr="0008450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HIỆU TRƯỞNG</w:t>
      </w:r>
    </w:p>
    <w:p w14:paraId="16C0C59D" w14:textId="77777777" w:rsidR="007E5315" w:rsidRPr="0008450A" w:rsidRDefault="007E5315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7C69E0F0" w14:textId="77777777" w:rsidR="007E5315" w:rsidRPr="0008450A" w:rsidRDefault="007E5315" w:rsidP="000845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04E74D47" w14:textId="77777777" w:rsidR="00FC5D62" w:rsidRPr="0008450A" w:rsidRDefault="00FC5D62" w:rsidP="00084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C5A76" w14:textId="77777777" w:rsidR="00FC5D62" w:rsidRPr="0008450A" w:rsidRDefault="00FC5D62" w:rsidP="0008450A">
      <w:pPr>
        <w:widowControl w:val="0"/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7B772726" w14:textId="77777777" w:rsidR="00FC5D62" w:rsidRPr="0008450A" w:rsidRDefault="00FC5D62" w:rsidP="0008450A">
      <w:pPr>
        <w:widowControl w:val="0"/>
        <w:spacing w:after="0" w:line="240" w:lineRule="auto"/>
        <w:ind w:right="-6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8450A">
        <w:rPr>
          <w:rFonts w:ascii="Times New Roman" w:eastAsia="Times New Roman" w:hAnsi="Times New Roman" w:cs="Times New Roman"/>
          <w:i/>
          <w:sz w:val="26"/>
          <w:szCs w:val="26"/>
        </w:rPr>
        <w:t>QLKH.CTĐT.10b</w:t>
      </w:r>
    </w:p>
    <w:p w14:paraId="2525C52F" w14:textId="77777777" w:rsidR="00FC5D62" w:rsidRPr="0008450A" w:rsidRDefault="00FC5D62" w:rsidP="000845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FC5D62" w:rsidRPr="0008450A" w:rsidSect="0054595D">
      <w:footerReference w:type="default" r:id="rId8"/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9C8B" w14:textId="77777777" w:rsidR="00E90208" w:rsidRDefault="00E90208" w:rsidP="00941139">
      <w:pPr>
        <w:spacing w:after="0" w:line="240" w:lineRule="auto"/>
      </w:pPr>
      <w:r>
        <w:separator/>
      </w:r>
    </w:p>
  </w:endnote>
  <w:endnote w:type="continuationSeparator" w:id="0">
    <w:p w14:paraId="1CFDB37A" w14:textId="77777777" w:rsidR="00E90208" w:rsidRDefault="00E90208" w:rsidP="009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392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CBF5546" w14:textId="77777777" w:rsidR="00D833C8" w:rsidRPr="00941139" w:rsidRDefault="00D833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1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DF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41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337132E" w14:textId="77777777" w:rsidR="00D833C8" w:rsidRDefault="00D83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FBFE2" w14:textId="77777777" w:rsidR="00E90208" w:rsidRDefault="00E90208" w:rsidP="00941139">
      <w:pPr>
        <w:spacing w:after="0" w:line="240" w:lineRule="auto"/>
      </w:pPr>
      <w:r>
        <w:separator/>
      </w:r>
    </w:p>
  </w:footnote>
  <w:footnote w:type="continuationSeparator" w:id="0">
    <w:p w14:paraId="201590FE" w14:textId="77777777" w:rsidR="00E90208" w:rsidRDefault="00E90208" w:rsidP="009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3EC78EB"/>
    <w:multiLevelType w:val="multilevel"/>
    <w:tmpl w:val="3670CB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F0D"/>
    <w:multiLevelType w:val="multilevel"/>
    <w:tmpl w:val="CF0C9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8E2182"/>
    <w:multiLevelType w:val="multilevel"/>
    <w:tmpl w:val="703E7D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B2C73"/>
    <w:multiLevelType w:val="multilevel"/>
    <w:tmpl w:val="C77EA2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2171B7B"/>
    <w:multiLevelType w:val="multilevel"/>
    <w:tmpl w:val="CABAC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15"/>
    <w:rsid w:val="000078F4"/>
    <w:rsid w:val="00007AAB"/>
    <w:rsid w:val="00026E08"/>
    <w:rsid w:val="000341E5"/>
    <w:rsid w:val="00040D92"/>
    <w:rsid w:val="00041F5E"/>
    <w:rsid w:val="0008450A"/>
    <w:rsid w:val="00096405"/>
    <w:rsid w:val="000B43BC"/>
    <w:rsid w:val="000F1F84"/>
    <w:rsid w:val="000F59A8"/>
    <w:rsid w:val="001016ED"/>
    <w:rsid w:val="001533D4"/>
    <w:rsid w:val="00174106"/>
    <w:rsid w:val="001832E0"/>
    <w:rsid w:val="00187E11"/>
    <w:rsid w:val="001A6205"/>
    <w:rsid w:val="001C394A"/>
    <w:rsid w:val="001D239B"/>
    <w:rsid w:val="001F3FEB"/>
    <w:rsid w:val="002421D0"/>
    <w:rsid w:val="002577D2"/>
    <w:rsid w:val="00267006"/>
    <w:rsid w:val="002910E8"/>
    <w:rsid w:val="00295C9E"/>
    <w:rsid w:val="002D1349"/>
    <w:rsid w:val="002E65C9"/>
    <w:rsid w:val="002F4B4E"/>
    <w:rsid w:val="00325191"/>
    <w:rsid w:val="003313A5"/>
    <w:rsid w:val="0036321A"/>
    <w:rsid w:val="003877F0"/>
    <w:rsid w:val="0039109D"/>
    <w:rsid w:val="003A52B2"/>
    <w:rsid w:val="003B1A98"/>
    <w:rsid w:val="003C69AC"/>
    <w:rsid w:val="003E033D"/>
    <w:rsid w:val="004343EE"/>
    <w:rsid w:val="004468A6"/>
    <w:rsid w:val="0046235B"/>
    <w:rsid w:val="004A4380"/>
    <w:rsid w:val="004E1ADC"/>
    <w:rsid w:val="004F2D6D"/>
    <w:rsid w:val="00511697"/>
    <w:rsid w:val="005122FE"/>
    <w:rsid w:val="00543944"/>
    <w:rsid w:val="0054595D"/>
    <w:rsid w:val="005468E2"/>
    <w:rsid w:val="00560DBE"/>
    <w:rsid w:val="005A4159"/>
    <w:rsid w:val="005A5FAC"/>
    <w:rsid w:val="005C023E"/>
    <w:rsid w:val="005F72F0"/>
    <w:rsid w:val="00613FC3"/>
    <w:rsid w:val="00640BD4"/>
    <w:rsid w:val="0065127E"/>
    <w:rsid w:val="006545B6"/>
    <w:rsid w:val="00681C42"/>
    <w:rsid w:val="00730DBA"/>
    <w:rsid w:val="007654B2"/>
    <w:rsid w:val="00767382"/>
    <w:rsid w:val="007771E8"/>
    <w:rsid w:val="00786908"/>
    <w:rsid w:val="007B404A"/>
    <w:rsid w:val="007C55B1"/>
    <w:rsid w:val="007E2E41"/>
    <w:rsid w:val="007E5315"/>
    <w:rsid w:val="00847AB1"/>
    <w:rsid w:val="00855BD3"/>
    <w:rsid w:val="008629A6"/>
    <w:rsid w:val="00873B15"/>
    <w:rsid w:val="0088540E"/>
    <w:rsid w:val="008A095E"/>
    <w:rsid w:val="00941139"/>
    <w:rsid w:val="00960297"/>
    <w:rsid w:val="009818D3"/>
    <w:rsid w:val="0099708A"/>
    <w:rsid w:val="009B501E"/>
    <w:rsid w:val="009D578C"/>
    <w:rsid w:val="009E1D52"/>
    <w:rsid w:val="009F2B6C"/>
    <w:rsid w:val="00A171F7"/>
    <w:rsid w:val="00A35934"/>
    <w:rsid w:val="00A41F62"/>
    <w:rsid w:val="00A62197"/>
    <w:rsid w:val="00A63DF9"/>
    <w:rsid w:val="00A9113F"/>
    <w:rsid w:val="00AA0710"/>
    <w:rsid w:val="00AB1418"/>
    <w:rsid w:val="00AC71FA"/>
    <w:rsid w:val="00AD07ED"/>
    <w:rsid w:val="00B06818"/>
    <w:rsid w:val="00B578F6"/>
    <w:rsid w:val="00B92980"/>
    <w:rsid w:val="00BA30F8"/>
    <w:rsid w:val="00BF2589"/>
    <w:rsid w:val="00BF6A6D"/>
    <w:rsid w:val="00C061BC"/>
    <w:rsid w:val="00C125F6"/>
    <w:rsid w:val="00C17F0A"/>
    <w:rsid w:val="00C42402"/>
    <w:rsid w:val="00C45415"/>
    <w:rsid w:val="00C45A86"/>
    <w:rsid w:val="00C47796"/>
    <w:rsid w:val="00C811F7"/>
    <w:rsid w:val="00C8139F"/>
    <w:rsid w:val="00C829D8"/>
    <w:rsid w:val="00CA766B"/>
    <w:rsid w:val="00CB5614"/>
    <w:rsid w:val="00CC1C69"/>
    <w:rsid w:val="00D378C6"/>
    <w:rsid w:val="00D51668"/>
    <w:rsid w:val="00D7229A"/>
    <w:rsid w:val="00D743C1"/>
    <w:rsid w:val="00D80F0D"/>
    <w:rsid w:val="00D833C8"/>
    <w:rsid w:val="00D866A5"/>
    <w:rsid w:val="00DA5D91"/>
    <w:rsid w:val="00E2438F"/>
    <w:rsid w:val="00E27FE7"/>
    <w:rsid w:val="00E37B56"/>
    <w:rsid w:val="00E44895"/>
    <w:rsid w:val="00E4771B"/>
    <w:rsid w:val="00E90208"/>
    <w:rsid w:val="00EA37A6"/>
    <w:rsid w:val="00F0132E"/>
    <w:rsid w:val="00F1489B"/>
    <w:rsid w:val="00FA175E"/>
    <w:rsid w:val="00FC5D62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9260"/>
  <w15:docId w15:val="{2203271B-2C1E-4799-B57A-C74AA57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A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9"/>
  </w:style>
  <w:style w:type="paragraph" w:styleId="Footer">
    <w:name w:val="footer"/>
    <w:basedOn w:val="Normal"/>
    <w:link w:val="Foot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9"/>
  </w:style>
  <w:style w:type="character" w:customStyle="1" w:styleId="fontstyle01">
    <w:name w:val="fontstyle01"/>
    <w:basedOn w:val="DefaultParagraphFont"/>
    <w:rsid w:val="003877F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A6"/>
    <w:rPr>
      <w:rFonts w:ascii="Segoe UI" w:hAnsi="Segoe UI" w:cs="Segoe UI"/>
      <w:sz w:val="18"/>
      <w:szCs w:val="18"/>
    </w:rPr>
  </w:style>
  <w:style w:type="paragraph" w:customStyle="1" w:styleId="cs95e872d0">
    <w:name w:val="cs95e872d0"/>
    <w:basedOn w:val="Normal"/>
    <w:rsid w:val="001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39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39F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5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2020-02-13T02:20:00Z</cp:lastPrinted>
  <dcterms:created xsi:type="dcterms:W3CDTF">2022-01-04T04:04:00Z</dcterms:created>
  <dcterms:modified xsi:type="dcterms:W3CDTF">2022-03-27T13:59:00Z</dcterms:modified>
</cp:coreProperties>
</file>