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38ACA" w14:textId="77777777" w:rsidR="0067607A" w:rsidRDefault="00A07749" w:rsidP="00E077DD">
      <w:pPr>
        <w:rPr>
          <w:rFonts w:asciiTheme="majorHAnsi" w:eastAsia="Arial" w:hAnsiTheme="majorHAnsi" w:cstheme="majorBidi"/>
          <w:color w:val="C00000"/>
          <w:spacing w:val="-5"/>
          <w:position w:val="1"/>
          <w:sz w:val="40"/>
          <w:szCs w:val="40"/>
          <w:lang w:val="en-GB"/>
        </w:rPr>
      </w:pPr>
      <w:r w:rsidRPr="00E077DD">
        <w:rPr>
          <w:rFonts w:asciiTheme="majorHAnsi" w:eastAsia="Arial" w:hAnsiTheme="majorHAnsi" w:cstheme="majorBidi"/>
          <w:color w:val="C00000"/>
          <w:spacing w:val="-5"/>
          <w:position w:val="1"/>
          <w:sz w:val="40"/>
          <w:szCs w:val="40"/>
          <w:lang w:val="en-GB"/>
        </w:rPr>
        <w:t>O</w:t>
      </w:r>
      <w:r w:rsidR="0067607A">
        <w:rPr>
          <w:rFonts w:asciiTheme="majorHAnsi" w:eastAsia="Arial" w:hAnsiTheme="majorHAnsi" w:cstheme="majorBidi"/>
          <w:color w:val="C00000"/>
          <w:spacing w:val="-5"/>
          <w:position w:val="1"/>
          <w:sz w:val="40"/>
          <w:szCs w:val="40"/>
          <w:lang w:val="en-GB"/>
        </w:rPr>
        <w:t xml:space="preserve">rganizational </w:t>
      </w:r>
      <w:r w:rsidRPr="00E077DD">
        <w:rPr>
          <w:rFonts w:asciiTheme="majorHAnsi" w:eastAsia="Arial" w:hAnsiTheme="majorHAnsi" w:cstheme="majorBidi"/>
          <w:color w:val="C00000"/>
          <w:spacing w:val="-5"/>
          <w:position w:val="1"/>
          <w:sz w:val="40"/>
          <w:szCs w:val="40"/>
          <w:lang w:val="en-GB"/>
        </w:rPr>
        <w:t>C</w:t>
      </w:r>
      <w:r w:rsidR="0067607A">
        <w:rPr>
          <w:rFonts w:asciiTheme="majorHAnsi" w:eastAsia="Arial" w:hAnsiTheme="majorHAnsi" w:cstheme="majorBidi"/>
          <w:color w:val="C00000"/>
          <w:spacing w:val="-5"/>
          <w:position w:val="1"/>
          <w:sz w:val="40"/>
          <w:szCs w:val="40"/>
          <w:lang w:val="en-GB"/>
        </w:rPr>
        <w:t xml:space="preserve">apacity </w:t>
      </w:r>
      <w:r w:rsidRPr="00E077DD">
        <w:rPr>
          <w:rFonts w:asciiTheme="majorHAnsi" w:eastAsia="Arial" w:hAnsiTheme="majorHAnsi" w:cstheme="majorBidi"/>
          <w:color w:val="C00000"/>
          <w:spacing w:val="-5"/>
          <w:position w:val="1"/>
          <w:sz w:val="40"/>
          <w:szCs w:val="40"/>
          <w:lang w:val="en-GB"/>
        </w:rPr>
        <w:t>A</w:t>
      </w:r>
      <w:r w:rsidR="0067607A">
        <w:rPr>
          <w:rFonts w:asciiTheme="majorHAnsi" w:eastAsia="Arial" w:hAnsiTheme="majorHAnsi" w:cstheme="majorBidi"/>
          <w:color w:val="C00000"/>
          <w:spacing w:val="-5"/>
          <w:position w:val="1"/>
          <w:sz w:val="40"/>
          <w:szCs w:val="40"/>
          <w:lang w:val="en-GB"/>
        </w:rPr>
        <w:t>ssessment (OCA)</w:t>
      </w:r>
      <w:r w:rsidR="009E2447" w:rsidRPr="00E077DD">
        <w:rPr>
          <w:rFonts w:asciiTheme="majorHAnsi" w:eastAsia="Arial" w:hAnsiTheme="majorHAnsi" w:cstheme="majorBidi"/>
          <w:color w:val="C00000"/>
          <w:spacing w:val="-5"/>
          <w:position w:val="1"/>
          <w:sz w:val="40"/>
          <w:szCs w:val="40"/>
          <w:lang w:val="en-GB"/>
        </w:rPr>
        <w:t xml:space="preserve"> </w:t>
      </w:r>
      <w:r w:rsidRPr="00E077DD">
        <w:rPr>
          <w:rFonts w:asciiTheme="majorHAnsi" w:eastAsia="Arial" w:hAnsiTheme="majorHAnsi" w:cstheme="majorBidi"/>
          <w:color w:val="C00000"/>
          <w:spacing w:val="-5"/>
          <w:position w:val="1"/>
          <w:sz w:val="40"/>
          <w:szCs w:val="40"/>
          <w:lang w:val="en-GB"/>
        </w:rPr>
        <w:t>T</w:t>
      </w:r>
      <w:r w:rsidR="009E2447" w:rsidRPr="00E077DD">
        <w:rPr>
          <w:rFonts w:asciiTheme="majorHAnsi" w:eastAsia="Arial" w:hAnsiTheme="majorHAnsi" w:cstheme="majorBidi"/>
          <w:color w:val="C00000"/>
          <w:spacing w:val="-5"/>
          <w:position w:val="1"/>
          <w:sz w:val="40"/>
          <w:szCs w:val="40"/>
          <w:lang w:val="en-GB"/>
        </w:rPr>
        <w:t>ool</w:t>
      </w:r>
      <w:r w:rsidRPr="00E077DD">
        <w:rPr>
          <w:rFonts w:asciiTheme="majorHAnsi" w:eastAsia="Arial" w:hAnsiTheme="majorHAnsi" w:cstheme="majorBidi"/>
          <w:color w:val="C00000"/>
          <w:spacing w:val="-5"/>
          <w:position w:val="1"/>
          <w:sz w:val="40"/>
          <w:szCs w:val="40"/>
          <w:lang w:val="en-GB"/>
        </w:rPr>
        <w:t xml:space="preserve"> </w:t>
      </w:r>
      <w:r w:rsidR="0067607A" w:rsidRPr="0067607A">
        <w:rPr>
          <w:rFonts w:asciiTheme="majorHAnsi" w:eastAsia="Arial" w:hAnsiTheme="majorHAnsi" w:cstheme="majorBidi"/>
          <w:color w:val="C00000"/>
          <w:spacing w:val="-5"/>
          <w:position w:val="1"/>
          <w:lang w:val="en-GB"/>
        </w:rPr>
        <w:t>[v4, May 2023]</w:t>
      </w:r>
      <w:r w:rsidR="0067607A">
        <w:rPr>
          <w:rFonts w:asciiTheme="majorHAnsi" w:eastAsia="Arial" w:hAnsiTheme="majorHAnsi" w:cstheme="majorBidi"/>
          <w:color w:val="C00000"/>
          <w:spacing w:val="-5"/>
          <w:position w:val="1"/>
          <w:sz w:val="40"/>
          <w:szCs w:val="40"/>
          <w:lang w:val="en-GB"/>
        </w:rPr>
        <w:t xml:space="preserve"> </w:t>
      </w:r>
    </w:p>
    <w:p w14:paraId="07B67CA9" w14:textId="1BE95A22" w:rsidR="00A07749" w:rsidRDefault="0067607A" w:rsidP="00E077DD">
      <w:pPr>
        <w:rPr>
          <w:rFonts w:asciiTheme="majorHAnsi" w:eastAsia="Arial" w:hAnsiTheme="majorHAnsi" w:cstheme="majorBidi"/>
          <w:color w:val="C00000"/>
          <w:spacing w:val="-5"/>
          <w:position w:val="1"/>
          <w:sz w:val="40"/>
          <w:szCs w:val="40"/>
          <w:lang w:val="en-GB"/>
        </w:rPr>
      </w:pPr>
      <w:r>
        <w:rPr>
          <w:rFonts w:asciiTheme="majorHAnsi" w:eastAsia="Arial" w:hAnsiTheme="majorHAnsi" w:cstheme="majorBidi"/>
          <w:color w:val="C00000"/>
          <w:spacing w:val="-5"/>
          <w:position w:val="1"/>
          <w:sz w:val="40"/>
          <w:szCs w:val="40"/>
          <w:lang w:val="en-GB"/>
        </w:rPr>
        <w:t>– Facilitator’s copy</w:t>
      </w:r>
    </w:p>
    <w:p w14:paraId="133B190A" w14:textId="6D4DE457" w:rsidR="00B75C48" w:rsidRDefault="00B75C48" w:rsidP="00E077DD">
      <w:pPr>
        <w:rPr>
          <w:rFonts w:asciiTheme="majorHAnsi" w:eastAsia="Arial" w:hAnsiTheme="majorHAnsi" w:cstheme="majorBidi"/>
          <w:color w:val="C00000"/>
          <w:spacing w:val="-5"/>
          <w:position w:val="1"/>
          <w:sz w:val="40"/>
          <w:szCs w:val="40"/>
          <w:lang w:val="en-GB"/>
        </w:rPr>
      </w:pPr>
    </w:p>
    <w:p w14:paraId="7ED91052" w14:textId="4A3A87D7" w:rsidR="00F8512C" w:rsidRPr="00B75C48" w:rsidRDefault="00B75C48" w:rsidP="00A07749">
      <w:pPr>
        <w:rPr>
          <w:rFonts w:asciiTheme="majorHAnsi" w:eastAsia="Arial" w:hAnsiTheme="majorHAnsi" w:cstheme="majorBidi"/>
          <w:i/>
          <w:iCs/>
          <w:color w:val="C00000"/>
          <w:spacing w:val="-5"/>
          <w:position w:val="1"/>
          <w:sz w:val="32"/>
          <w:szCs w:val="32"/>
          <w:lang w:val="en-GB"/>
        </w:rPr>
      </w:pPr>
      <w:r w:rsidRPr="00B75C48">
        <w:rPr>
          <w:rFonts w:asciiTheme="majorHAnsi" w:eastAsia="Arial" w:hAnsiTheme="majorHAnsi" w:cstheme="majorBidi"/>
          <w:i/>
          <w:iCs/>
          <w:color w:val="C00000"/>
          <w:spacing w:val="-5"/>
          <w:position w:val="1"/>
          <w:sz w:val="32"/>
          <w:szCs w:val="32"/>
          <w:lang w:val="en-GB"/>
        </w:rPr>
        <w:t>Content</w:t>
      </w:r>
    </w:p>
    <w:p w14:paraId="54536406" w14:textId="426D72BC" w:rsidR="009E2447" w:rsidRPr="00A75725" w:rsidRDefault="00A07749">
      <w:pPr>
        <w:pStyle w:val="TOC1"/>
        <w:rPr>
          <w:rFonts w:asciiTheme="majorHAnsi" w:hAnsiTheme="majorHAnsi" w:cstheme="majorHAnsi"/>
          <w:noProof/>
          <w:color w:val="000000" w:themeColor="text1"/>
          <w:sz w:val="21"/>
          <w:szCs w:val="21"/>
        </w:rPr>
      </w:pPr>
      <w:r w:rsidRPr="00A75725">
        <w:rPr>
          <w:rFonts w:asciiTheme="majorHAnsi" w:hAnsiTheme="majorHAnsi" w:cstheme="majorHAnsi"/>
          <w:sz w:val="21"/>
          <w:szCs w:val="21"/>
        </w:rPr>
        <w:fldChar w:fldCharType="begin"/>
      </w:r>
      <w:r w:rsidRPr="00A75725">
        <w:rPr>
          <w:rFonts w:asciiTheme="majorHAnsi" w:hAnsiTheme="majorHAnsi" w:cstheme="majorHAnsi"/>
          <w:sz w:val="21"/>
          <w:szCs w:val="21"/>
        </w:rPr>
        <w:instrText xml:space="preserve"> TOC \o "1-3" \h \z \u </w:instrText>
      </w:r>
      <w:r w:rsidRPr="00A75725">
        <w:rPr>
          <w:rFonts w:asciiTheme="majorHAnsi" w:hAnsiTheme="majorHAnsi" w:cstheme="majorHAnsi"/>
          <w:sz w:val="21"/>
          <w:szCs w:val="21"/>
        </w:rPr>
        <w:fldChar w:fldCharType="separate"/>
      </w:r>
      <w:hyperlink w:anchor="_Toc130398290" w:history="1">
        <w:r w:rsidR="009E2447" w:rsidRPr="00A75725">
          <w:rPr>
            <w:rStyle w:val="Hyperlink"/>
            <w:rFonts w:asciiTheme="majorHAnsi" w:hAnsiTheme="majorHAnsi" w:cstheme="majorHAnsi"/>
            <w:noProof/>
            <w:color w:val="000000" w:themeColor="text1"/>
            <w:sz w:val="21"/>
            <w:szCs w:val="21"/>
          </w:rPr>
          <w:t>How to use this tool</w:t>
        </w:r>
        <w:r w:rsidR="009E2447" w:rsidRPr="00A75725">
          <w:rPr>
            <w:rFonts w:asciiTheme="majorHAnsi" w:hAnsiTheme="majorHAnsi" w:cstheme="majorHAnsi"/>
            <w:noProof/>
            <w:webHidden/>
            <w:color w:val="000000" w:themeColor="text1"/>
            <w:sz w:val="21"/>
            <w:szCs w:val="21"/>
          </w:rPr>
          <w:tab/>
        </w:r>
        <w:r w:rsidR="009E2447" w:rsidRPr="00A75725">
          <w:rPr>
            <w:rFonts w:asciiTheme="majorHAnsi" w:hAnsiTheme="majorHAnsi" w:cstheme="majorHAnsi"/>
            <w:noProof/>
            <w:webHidden/>
            <w:color w:val="000000" w:themeColor="text1"/>
            <w:sz w:val="21"/>
            <w:szCs w:val="21"/>
          </w:rPr>
          <w:fldChar w:fldCharType="begin"/>
        </w:r>
        <w:r w:rsidR="009E2447" w:rsidRPr="00A75725">
          <w:rPr>
            <w:rFonts w:asciiTheme="majorHAnsi" w:hAnsiTheme="majorHAnsi" w:cstheme="majorHAnsi"/>
            <w:noProof/>
            <w:webHidden/>
            <w:color w:val="000000" w:themeColor="text1"/>
            <w:sz w:val="21"/>
            <w:szCs w:val="21"/>
          </w:rPr>
          <w:instrText xml:space="preserve"> PAGEREF _Toc130398290 \h </w:instrText>
        </w:r>
        <w:r w:rsidR="009E2447" w:rsidRPr="00A75725">
          <w:rPr>
            <w:rFonts w:asciiTheme="majorHAnsi" w:hAnsiTheme="majorHAnsi" w:cstheme="majorHAnsi"/>
            <w:noProof/>
            <w:webHidden/>
            <w:color w:val="000000" w:themeColor="text1"/>
            <w:sz w:val="21"/>
            <w:szCs w:val="21"/>
          </w:rPr>
        </w:r>
        <w:r w:rsidR="009E2447" w:rsidRPr="00A75725">
          <w:rPr>
            <w:rFonts w:asciiTheme="majorHAnsi" w:hAnsiTheme="majorHAnsi" w:cstheme="majorHAnsi"/>
            <w:noProof/>
            <w:webHidden/>
            <w:color w:val="000000" w:themeColor="text1"/>
            <w:sz w:val="21"/>
            <w:szCs w:val="21"/>
          </w:rPr>
          <w:fldChar w:fldCharType="separate"/>
        </w:r>
        <w:r w:rsidR="006E1F88">
          <w:rPr>
            <w:rFonts w:asciiTheme="majorHAnsi" w:hAnsiTheme="majorHAnsi" w:cstheme="majorHAnsi"/>
            <w:noProof/>
            <w:webHidden/>
            <w:color w:val="000000" w:themeColor="text1"/>
            <w:sz w:val="21"/>
            <w:szCs w:val="21"/>
          </w:rPr>
          <w:t>2</w:t>
        </w:r>
        <w:r w:rsidR="009E2447" w:rsidRPr="00A75725">
          <w:rPr>
            <w:rFonts w:asciiTheme="majorHAnsi" w:hAnsiTheme="majorHAnsi" w:cstheme="majorHAnsi"/>
            <w:noProof/>
            <w:webHidden/>
            <w:color w:val="000000" w:themeColor="text1"/>
            <w:sz w:val="21"/>
            <w:szCs w:val="21"/>
          </w:rPr>
          <w:fldChar w:fldCharType="end"/>
        </w:r>
      </w:hyperlink>
    </w:p>
    <w:p w14:paraId="1E31281A" w14:textId="211068F2" w:rsidR="009E2447" w:rsidRPr="00A75725" w:rsidRDefault="00000000">
      <w:pPr>
        <w:pStyle w:val="TOC1"/>
        <w:rPr>
          <w:rFonts w:asciiTheme="majorHAnsi" w:hAnsiTheme="majorHAnsi" w:cstheme="majorHAnsi"/>
          <w:noProof/>
          <w:color w:val="000000" w:themeColor="text1"/>
          <w:sz w:val="21"/>
          <w:szCs w:val="21"/>
        </w:rPr>
      </w:pPr>
      <w:hyperlink w:anchor="_Toc130398291" w:history="1">
        <w:r w:rsidR="009E2447" w:rsidRPr="00A75725">
          <w:rPr>
            <w:rStyle w:val="Hyperlink"/>
            <w:rFonts w:asciiTheme="majorHAnsi" w:hAnsiTheme="majorHAnsi" w:cstheme="majorHAnsi"/>
            <w:noProof/>
            <w:color w:val="000000" w:themeColor="text1"/>
            <w:sz w:val="21"/>
            <w:szCs w:val="21"/>
          </w:rPr>
          <w:t>1.</w:t>
        </w:r>
        <w:r w:rsidR="009E2447" w:rsidRPr="00A75725">
          <w:rPr>
            <w:rFonts w:asciiTheme="majorHAnsi" w:hAnsiTheme="majorHAnsi" w:cstheme="majorHAnsi"/>
            <w:noProof/>
            <w:color w:val="000000" w:themeColor="text1"/>
            <w:sz w:val="21"/>
            <w:szCs w:val="21"/>
          </w:rPr>
          <w:tab/>
        </w:r>
        <w:r w:rsidR="009E2447" w:rsidRPr="00A75725">
          <w:rPr>
            <w:rStyle w:val="Hyperlink"/>
            <w:rFonts w:asciiTheme="majorHAnsi" w:hAnsiTheme="majorHAnsi" w:cstheme="majorHAnsi"/>
            <w:noProof/>
            <w:color w:val="000000" w:themeColor="text1"/>
            <w:sz w:val="21"/>
            <w:szCs w:val="21"/>
          </w:rPr>
          <w:t>Service delivery</w:t>
        </w:r>
        <w:r w:rsidR="009E2447" w:rsidRPr="00A75725">
          <w:rPr>
            <w:rFonts w:asciiTheme="majorHAnsi" w:hAnsiTheme="majorHAnsi" w:cstheme="majorHAnsi"/>
            <w:noProof/>
            <w:webHidden/>
            <w:color w:val="000000" w:themeColor="text1"/>
            <w:sz w:val="21"/>
            <w:szCs w:val="21"/>
          </w:rPr>
          <w:tab/>
        </w:r>
        <w:r w:rsidR="009E2447" w:rsidRPr="00A75725">
          <w:rPr>
            <w:rFonts w:asciiTheme="majorHAnsi" w:hAnsiTheme="majorHAnsi" w:cstheme="majorHAnsi"/>
            <w:noProof/>
            <w:webHidden/>
            <w:color w:val="000000" w:themeColor="text1"/>
            <w:sz w:val="21"/>
            <w:szCs w:val="21"/>
          </w:rPr>
          <w:fldChar w:fldCharType="begin"/>
        </w:r>
        <w:r w:rsidR="009E2447" w:rsidRPr="00A75725">
          <w:rPr>
            <w:rFonts w:asciiTheme="majorHAnsi" w:hAnsiTheme="majorHAnsi" w:cstheme="majorHAnsi"/>
            <w:noProof/>
            <w:webHidden/>
            <w:color w:val="000000" w:themeColor="text1"/>
            <w:sz w:val="21"/>
            <w:szCs w:val="21"/>
          </w:rPr>
          <w:instrText xml:space="preserve"> PAGEREF _Toc130398291 \h </w:instrText>
        </w:r>
        <w:r w:rsidR="009E2447" w:rsidRPr="00A75725">
          <w:rPr>
            <w:rFonts w:asciiTheme="majorHAnsi" w:hAnsiTheme="majorHAnsi" w:cstheme="majorHAnsi"/>
            <w:noProof/>
            <w:webHidden/>
            <w:color w:val="000000" w:themeColor="text1"/>
            <w:sz w:val="21"/>
            <w:szCs w:val="21"/>
          </w:rPr>
        </w:r>
        <w:r w:rsidR="009E2447" w:rsidRPr="00A75725">
          <w:rPr>
            <w:rFonts w:asciiTheme="majorHAnsi" w:hAnsiTheme="majorHAnsi" w:cstheme="majorHAnsi"/>
            <w:noProof/>
            <w:webHidden/>
            <w:color w:val="000000" w:themeColor="text1"/>
            <w:sz w:val="21"/>
            <w:szCs w:val="21"/>
          </w:rPr>
          <w:fldChar w:fldCharType="separate"/>
        </w:r>
        <w:r w:rsidR="006E1F88">
          <w:rPr>
            <w:rFonts w:asciiTheme="majorHAnsi" w:hAnsiTheme="majorHAnsi" w:cstheme="majorHAnsi"/>
            <w:noProof/>
            <w:webHidden/>
            <w:color w:val="000000" w:themeColor="text1"/>
            <w:sz w:val="21"/>
            <w:szCs w:val="21"/>
          </w:rPr>
          <w:t>3</w:t>
        </w:r>
        <w:r w:rsidR="009E2447" w:rsidRPr="00A75725">
          <w:rPr>
            <w:rFonts w:asciiTheme="majorHAnsi" w:hAnsiTheme="majorHAnsi" w:cstheme="majorHAnsi"/>
            <w:noProof/>
            <w:webHidden/>
            <w:color w:val="000000" w:themeColor="text1"/>
            <w:sz w:val="21"/>
            <w:szCs w:val="21"/>
          </w:rPr>
          <w:fldChar w:fldCharType="end"/>
        </w:r>
      </w:hyperlink>
    </w:p>
    <w:p w14:paraId="5EDC32D4" w14:textId="0E300BBB" w:rsidR="009E2447" w:rsidRPr="00A75725" w:rsidRDefault="00000000">
      <w:pPr>
        <w:pStyle w:val="TOC1"/>
        <w:rPr>
          <w:rFonts w:asciiTheme="majorHAnsi" w:hAnsiTheme="majorHAnsi" w:cstheme="majorHAnsi"/>
          <w:noProof/>
          <w:color w:val="000000" w:themeColor="text1"/>
          <w:sz w:val="21"/>
          <w:szCs w:val="21"/>
        </w:rPr>
      </w:pPr>
      <w:hyperlink w:anchor="_Toc130398292" w:history="1">
        <w:r w:rsidR="009E2447" w:rsidRPr="00A75725">
          <w:rPr>
            <w:rStyle w:val="Hyperlink"/>
            <w:rFonts w:asciiTheme="majorHAnsi" w:hAnsiTheme="majorHAnsi" w:cstheme="majorHAnsi"/>
            <w:noProof/>
            <w:color w:val="000000" w:themeColor="text1"/>
            <w:sz w:val="21"/>
            <w:szCs w:val="21"/>
          </w:rPr>
          <w:t>2.</w:t>
        </w:r>
        <w:r w:rsidR="009E2447" w:rsidRPr="00A75725">
          <w:rPr>
            <w:rFonts w:asciiTheme="majorHAnsi" w:hAnsiTheme="majorHAnsi" w:cstheme="majorHAnsi"/>
            <w:noProof/>
            <w:color w:val="000000" w:themeColor="text1"/>
            <w:sz w:val="21"/>
            <w:szCs w:val="21"/>
          </w:rPr>
          <w:tab/>
        </w:r>
        <w:r w:rsidR="009E2447" w:rsidRPr="00A75725">
          <w:rPr>
            <w:rStyle w:val="Hyperlink"/>
            <w:rFonts w:asciiTheme="majorHAnsi" w:hAnsiTheme="majorHAnsi" w:cstheme="majorHAnsi"/>
            <w:noProof/>
            <w:color w:val="000000" w:themeColor="text1"/>
            <w:sz w:val="21"/>
            <w:szCs w:val="21"/>
          </w:rPr>
          <w:t>Institutional strengthening</w:t>
        </w:r>
        <w:r w:rsidR="009E2447" w:rsidRPr="00A75725">
          <w:rPr>
            <w:rFonts w:asciiTheme="majorHAnsi" w:hAnsiTheme="majorHAnsi" w:cstheme="majorHAnsi"/>
            <w:noProof/>
            <w:webHidden/>
            <w:color w:val="000000" w:themeColor="text1"/>
            <w:sz w:val="21"/>
            <w:szCs w:val="21"/>
          </w:rPr>
          <w:tab/>
        </w:r>
        <w:r w:rsidR="009E2447" w:rsidRPr="00A75725">
          <w:rPr>
            <w:rFonts w:asciiTheme="majorHAnsi" w:hAnsiTheme="majorHAnsi" w:cstheme="majorHAnsi"/>
            <w:noProof/>
            <w:webHidden/>
            <w:color w:val="000000" w:themeColor="text1"/>
            <w:sz w:val="21"/>
            <w:szCs w:val="21"/>
          </w:rPr>
          <w:fldChar w:fldCharType="begin"/>
        </w:r>
        <w:r w:rsidR="009E2447" w:rsidRPr="00A75725">
          <w:rPr>
            <w:rFonts w:asciiTheme="majorHAnsi" w:hAnsiTheme="majorHAnsi" w:cstheme="majorHAnsi"/>
            <w:noProof/>
            <w:webHidden/>
            <w:color w:val="000000" w:themeColor="text1"/>
            <w:sz w:val="21"/>
            <w:szCs w:val="21"/>
          </w:rPr>
          <w:instrText xml:space="preserve"> PAGEREF _Toc130398292 \h </w:instrText>
        </w:r>
        <w:r w:rsidR="009E2447" w:rsidRPr="00A75725">
          <w:rPr>
            <w:rFonts w:asciiTheme="majorHAnsi" w:hAnsiTheme="majorHAnsi" w:cstheme="majorHAnsi"/>
            <w:noProof/>
            <w:webHidden/>
            <w:color w:val="000000" w:themeColor="text1"/>
            <w:sz w:val="21"/>
            <w:szCs w:val="21"/>
          </w:rPr>
        </w:r>
        <w:r w:rsidR="009E2447" w:rsidRPr="00A75725">
          <w:rPr>
            <w:rFonts w:asciiTheme="majorHAnsi" w:hAnsiTheme="majorHAnsi" w:cstheme="majorHAnsi"/>
            <w:noProof/>
            <w:webHidden/>
            <w:color w:val="000000" w:themeColor="text1"/>
            <w:sz w:val="21"/>
            <w:szCs w:val="21"/>
          </w:rPr>
          <w:fldChar w:fldCharType="separate"/>
        </w:r>
        <w:r w:rsidR="006E1F88">
          <w:rPr>
            <w:rFonts w:asciiTheme="majorHAnsi" w:hAnsiTheme="majorHAnsi" w:cstheme="majorHAnsi"/>
            <w:noProof/>
            <w:webHidden/>
            <w:color w:val="000000" w:themeColor="text1"/>
            <w:sz w:val="21"/>
            <w:szCs w:val="21"/>
          </w:rPr>
          <w:t>4</w:t>
        </w:r>
        <w:r w:rsidR="009E2447" w:rsidRPr="00A75725">
          <w:rPr>
            <w:rFonts w:asciiTheme="majorHAnsi" w:hAnsiTheme="majorHAnsi" w:cstheme="majorHAnsi"/>
            <w:noProof/>
            <w:webHidden/>
            <w:color w:val="000000" w:themeColor="text1"/>
            <w:sz w:val="21"/>
            <w:szCs w:val="21"/>
          </w:rPr>
          <w:fldChar w:fldCharType="end"/>
        </w:r>
      </w:hyperlink>
    </w:p>
    <w:p w14:paraId="4096D07F" w14:textId="1C6CCC9A" w:rsidR="009E2447" w:rsidRPr="00A75725" w:rsidRDefault="00000000">
      <w:pPr>
        <w:pStyle w:val="TOC2"/>
        <w:tabs>
          <w:tab w:val="left" w:pos="720"/>
        </w:tabs>
        <w:rPr>
          <w:rFonts w:asciiTheme="majorHAnsi" w:hAnsiTheme="majorHAnsi" w:cstheme="majorHAnsi"/>
          <w:noProof/>
          <w:color w:val="000000" w:themeColor="text1"/>
          <w:sz w:val="21"/>
          <w:szCs w:val="21"/>
        </w:rPr>
      </w:pPr>
      <w:hyperlink w:anchor="_Toc130398293" w:history="1">
        <w:r w:rsidR="009E2447" w:rsidRPr="00A75725">
          <w:rPr>
            <w:rStyle w:val="Hyperlink"/>
            <w:rFonts w:asciiTheme="majorHAnsi" w:hAnsiTheme="majorHAnsi" w:cstheme="majorHAnsi"/>
            <w:noProof/>
            <w:color w:val="000000" w:themeColor="text1"/>
            <w:sz w:val="21"/>
            <w:szCs w:val="21"/>
          </w:rPr>
          <w:t>A.</w:t>
        </w:r>
        <w:r w:rsidR="009E2447" w:rsidRPr="00A75725">
          <w:rPr>
            <w:rFonts w:asciiTheme="majorHAnsi" w:hAnsiTheme="majorHAnsi" w:cstheme="majorHAnsi"/>
            <w:noProof/>
            <w:color w:val="000000" w:themeColor="text1"/>
            <w:sz w:val="21"/>
            <w:szCs w:val="21"/>
          </w:rPr>
          <w:tab/>
        </w:r>
        <w:r w:rsidR="009E2447" w:rsidRPr="00A75725">
          <w:rPr>
            <w:rStyle w:val="Hyperlink"/>
            <w:rFonts w:asciiTheme="majorHAnsi" w:hAnsiTheme="majorHAnsi" w:cstheme="majorHAnsi"/>
            <w:noProof/>
            <w:color w:val="000000" w:themeColor="text1"/>
            <w:sz w:val="21"/>
            <w:szCs w:val="21"/>
          </w:rPr>
          <w:t>Strategy</w:t>
        </w:r>
        <w:r w:rsidR="009E2447" w:rsidRPr="00A75725">
          <w:rPr>
            <w:rFonts w:asciiTheme="majorHAnsi" w:hAnsiTheme="majorHAnsi" w:cstheme="majorHAnsi"/>
            <w:noProof/>
            <w:webHidden/>
            <w:color w:val="000000" w:themeColor="text1"/>
            <w:sz w:val="21"/>
            <w:szCs w:val="21"/>
          </w:rPr>
          <w:tab/>
        </w:r>
        <w:r w:rsidR="009E2447" w:rsidRPr="00A75725">
          <w:rPr>
            <w:rFonts w:asciiTheme="majorHAnsi" w:hAnsiTheme="majorHAnsi" w:cstheme="majorHAnsi"/>
            <w:noProof/>
            <w:webHidden/>
            <w:color w:val="000000" w:themeColor="text1"/>
            <w:sz w:val="21"/>
            <w:szCs w:val="21"/>
          </w:rPr>
          <w:fldChar w:fldCharType="begin"/>
        </w:r>
        <w:r w:rsidR="009E2447" w:rsidRPr="00A75725">
          <w:rPr>
            <w:rFonts w:asciiTheme="majorHAnsi" w:hAnsiTheme="majorHAnsi" w:cstheme="majorHAnsi"/>
            <w:noProof/>
            <w:webHidden/>
            <w:color w:val="000000" w:themeColor="text1"/>
            <w:sz w:val="21"/>
            <w:szCs w:val="21"/>
          </w:rPr>
          <w:instrText xml:space="preserve"> PAGEREF _Toc130398293 \h </w:instrText>
        </w:r>
        <w:r w:rsidR="009E2447" w:rsidRPr="00A75725">
          <w:rPr>
            <w:rFonts w:asciiTheme="majorHAnsi" w:hAnsiTheme="majorHAnsi" w:cstheme="majorHAnsi"/>
            <w:noProof/>
            <w:webHidden/>
            <w:color w:val="000000" w:themeColor="text1"/>
            <w:sz w:val="21"/>
            <w:szCs w:val="21"/>
          </w:rPr>
        </w:r>
        <w:r w:rsidR="009E2447" w:rsidRPr="00A75725">
          <w:rPr>
            <w:rFonts w:asciiTheme="majorHAnsi" w:hAnsiTheme="majorHAnsi" w:cstheme="majorHAnsi"/>
            <w:noProof/>
            <w:webHidden/>
            <w:color w:val="000000" w:themeColor="text1"/>
            <w:sz w:val="21"/>
            <w:szCs w:val="21"/>
          </w:rPr>
          <w:fldChar w:fldCharType="separate"/>
        </w:r>
        <w:r w:rsidR="006E1F88">
          <w:rPr>
            <w:rFonts w:asciiTheme="majorHAnsi" w:hAnsiTheme="majorHAnsi" w:cstheme="majorHAnsi"/>
            <w:noProof/>
            <w:webHidden/>
            <w:color w:val="000000" w:themeColor="text1"/>
            <w:sz w:val="21"/>
            <w:szCs w:val="21"/>
          </w:rPr>
          <w:t>4</w:t>
        </w:r>
        <w:r w:rsidR="009E2447" w:rsidRPr="00A75725">
          <w:rPr>
            <w:rFonts w:asciiTheme="majorHAnsi" w:hAnsiTheme="majorHAnsi" w:cstheme="majorHAnsi"/>
            <w:noProof/>
            <w:webHidden/>
            <w:color w:val="000000" w:themeColor="text1"/>
            <w:sz w:val="21"/>
            <w:szCs w:val="21"/>
          </w:rPr>
          <w:fldChar w:fldCharType="end"/>
        </w:r>
      </w:hyperlink>
    </w:p>
    <w:p w14:paraId="74C97E09" w14:textId="28829A8E" w:rsidR="009E2447" w:rsidRPr="00A75725" w:rsidRDefault="00000000">
      <w:pPr>
        <w:pStyle w:val="TOC2"/>
        <w:tabs>
          <w:tab w:val="left" w:pos="720"/>
        </w:tabs>
        <w:rPr>
          <w:rFonts w:asciiTheme="majorHAnsi" w:hAnsiTheme="majorHAnsi" w:cstheme="majorHAnsi"/>
          <w:noProof/>
          <w:color w:val="000000" w:themeColor="text1"/>
          <w:sz w:val="21"/>
          <w:szCs w:val="21"/>
        </w:rPr>
      </w:pPr>
      <w:hyperlink w:anchor="_Toc130398294" w:history="1">
        <w:r w:rsidR="009E2447" w:rsidRPr="00A75725">
          <w:rPr>
            <w:rStyle w:val="Hyperlink"/>
            <w:rFonts w:asciiTheme="majorHAnsi" w:hAnsiTheme="majorHAnsi" w:cstheme="majorHAnsi"/>
            <w:noProof/>
            <w:color w:val="000000" w:themeColor="text1"/>
            <w:sz w:val="21"/>
            <w:szCs w:val="21"/>
            <w:lang w:val="en-GB"/>
          </w:rPr>
          <w:t>B.</w:t>
        </w:r>
        <w:r w:rsidR="009E2447" w:rsidRPr="00A75725">
          <w:rPr>
            <w:rFonts w:asciiTheme="majorHAnsi" w:hAnsiTheme="majorHAnsi" w:cstheme="majorHAnsi"/>
            <w:noProof/>
            <w:color w:val="000000" w:themeColor="text1"/>
            <w:sz w:val="21"/>
            <w:szCs w:val="21"/>
          </w:rPr>
          <w:tab/>
        </w:r>
        <w:r w:rsidR="009E2447" w:rsidRPr="00A75725">
          <w:rPr>
            <w:rStyle w:val="Hyperlink"/>
            <w:rFonts w:asciiTheme="majorHAnsi" w:hAnsiTheme="majorHAnsi" w:cstheme="majorHAnsi"/>
            <w:noProof/>
            <w:color w:val="000000" w:themeColor="text1"/>
            <w:sz w:val="21"/>
            <w:szCs w:val="21"/>
          </w:rPr>
          <w:t>Monitoring and results measurement</w:t>
        </w:r>
        <w:r w:rsidR="009E2447" w:rsidRPr="00A75725">
          <w:rPr>
            <w:rFonts w:asciiTheme="majorHAnsi" w:hAnsiTheme="majorHAnsi" w:cstheme="majorHAnsi"/>
            <w:noProof/>
            <w:webHidden/>
            <w:color w:val="000000" w:themeColor="text1"/>
            <w:sz w:val="21"/>
            <w:szCs w:val="21"/>
          </w:rPr>
          <w:tab/>
        </w:r>
        <w:r w:rsidR="009E2447" w:rsidRPr="00A75725">
          <w:rPr>
            <w:rFonts w:asciiTheme="majorHAnsi" w:hAnsiTheme="majorHAnsi" w:cstheme="majorHAnsi"/>
            <w:noProof/>
            <w:webHidden/>
            <w:color w:val="000000" w:themeColor="text1"/>
            <w:sz w:val="21"/>
            <w:szCs w:val="21"/>
          </w:rPr>
          <w:fldChar w:fldCharType="begin"/>
        </w:r>
        <w:r w:rsidR="009E2447" w:rsidRPr="00A75725">
          <w:rPr>
            <w:rFonts w:asciiTheme="majorHAnsi" w:hAnsiTheme="majorHAnsi" w:cstheme="majorHAnsi"/>
            <w:noProof/>
            <w:webHidden/>
            <w:color w:val="000000" w:themeColor="text1"/>
            <w:sz w:val="21"/>
            <w:szCs w:val="21"/>
          </w:rPr>
          <w:instrText xml:space="preserve"> PAGEREF _Toc130398294 \h </w:instrText>
        </w:r>
        <w:r w:rsidR="009E2447" w:rsidRPr="00A75725">
          <w:rPr>
            <w:rFonts w:asciiTheme="majorHAnsi" w:hAnsiTheme="majorHAnsi" w:cstheme="majorHAnsi"/>
            <w:noProof/>
            <w:webHidden/>
            <w:color w:val="000000" w:themeColor="text1"/>
            <w:sz w:val="21"/>
            <w:szCs w:val="21"/>
          </w:rPr>
        </w:r>
        <w:r w:rsidR="009E2447" w:rsidRPr="00A75725">
          <w:rPr>
            <w:rFonts w:asciiTheme="majorHAnsi" w:hAnsiTheme="majorHAnsi" w:cstheme="majorHAnsi"/>
            <w:noProof/>
            <w:webHidden/>
            <w:color w:val="000000" w:themeColor="text1"/>
            <w:sz w:val="21"/>
            <w:szCs w:val="21"/>
          </w:rPr>
          <w:fldChar w:fldCharType="separate"/>
        </w:r>
        <w:r w:rsidR="006E1F88">
          <w:rPr>
            <w:rFonts w:asciiTheme="majorHAnsi" w:hAnsiTheme="majorHAnsi" w:cstheme="majorHAnsi"/>
            <w:noProof/>
            <w:webHidden/>
            <w:color w:val="000000" w:themeColor="text1"/>
            <w:sz w:val="21"/>
            <w:szCs w:val="21"/>
          </w:rPr>
          <w:t>5</w:t>
        </w:r>
        <w:r w:rsidR="009E2447" w:rsidRPr="00A75725">
          <w:rPr>
            <w:rFonts w:asciiTheme="majorHAnsi" w:hAnsiTheme="majorHAnsi" w:cstheme="majorHAnsi"/>
            <w:noProof/>
            <w:webHidden/>
            <w:color w:val="000000" w:themeColor="text1"/>
            <w:sz w:val="21"/>
            <w:szCs w:val="21"/>
          </w:rPr>
          <w:fldChar w:fldCharType="end"/>
        </w:r>
      </w:hyperlink>
    </w:p>
    <w:p w14:paraId="70F520AB" w14:textId="26A32ED0" w:rsidR="009E2447" w:rsidRPr="00A75725" w:rsidRDefault="00000000">
      <w:pPr>
        <w:pStyle w:val="TOC1"/>
        <w:rPr>
          <w:rFonts w:asciiTheme="majorHAnsi" w:hAnsiTheme="majorHAnsi" w:cstheme="majorHAnsi"/>
          <w:noProof/>
          <w:color w:val="000000" w:themeColor="text1"/>
          <w:sz w:val="21"/>
          <w:szCs w:val="21"/>
        </w:rPr>
      </w:pPr>
      <w:hyperlink w:anchor="_Toc130398295" w:history="1">
        <w:r w:rsidR="009E2447" w:rsidRPr="00A75725">
          <w:rPr>
            <w:rStyle w:val="Hyperlink"/>
            <w:rFonts w:asciiTheme="majorHAnsi" w:hAnsiTheme="majorHAnsi" w:cstheme="majorHAnsi"/>
            <w:noProof/>
            <w:color w:val="000000" w:themeColor="text1"/>
            <w:sz w:val="21"/>
            <w:szCs w:val="21"/>
          </w:rPr>
          <w:t xml:space="preserve">3. </w:t>
        </w:r>
        <w:r w:rsidR="009E2447" w:rsidRPr="00A75725">
          <w:rPr>
            <w:rStyle w:val="Hyperlink"/>
            <w:rFonts w:asciiTheme="majorHAnsi" w:hAnsiTheme="majorHAnsi" w:cstheme="majorHAnsi"/>
            <w:noProof/>
            <w:color w:val="000000" w:themeColor="text1"/>
            <w:sz w:val="21"/>
            <w:szCs w:val="21"/>
          </w:rPr>
          <w:tab/>
          <w:t>Network and cooperation</w:t>
        </w:r>
        <w:r w:rsidR="009E2447" w:rsidRPr="00A75725">
          <w:rPr>
            <w:rFonts w:asciiTheme="majorHAnsi" w:hAnsiTheme="majorHAnsi" w:cstheme="majorHAnsi"/>
            <w:noProof/>
            <w:webHidden/>
            <w:color w:val="000000" w:themeColor="text1"/>
            <w:sz w:val="21"/>
            <w:szCs w:val="21"/>
          </w:rPr>
          <w:tab/>
        </w:r>
        <w:r w:rsidR="009E2447" w:rsidRPr="00A75725">
          <w:rPr>
            <w:rFonts w:asciiTheme="majorHAnsi" w:hAnsiTheme="majorHAnsi" w:cstheme="majorHAnsi"/>
            <w:noProof/>
            <w:webHidden/>
            <w:color w:val="000000" w:themeColor="text1"/>
            <w:sz w:val="21"/>
            <w:szCs w:val="21"/>
          </w:rPr>
          <w:fldChar w:fldCharType="begin"/>
        </w:r>
        <w:r w:rsidR="009E2447" w:rsidRPr="00A75725">
          <w:rPr>
            <w:rFonts w:asciiTheme="majorHAnsi" w:hAnsiTheme="majorHAnsi" w:cstheme="majorHAnsi"/>
            <w:noProof/>
            <w:webHidden/>
            <w:color w:val="000000" w:themeColor="text1"/>
            <w:sz w:val="21"/>
            <w:szCs w:val="21"/>
          </w:rPr>
          <w:instrText xml:space="preserve"> PAGEREF _Toc130398295 \h </w:instrText>
        </w:r>
        <w:r w:rsidR="009E2447" w:rsidRPr="00A75725">
          <w:rPr>
            <w:rFonts w:asciiTheme="majorHAnsi" w:hAnsiTheme="majorHAnsi" w:cstheme="majorHAnsi"/>
            <w:noProof/>
            <w:webHidden/>
            <w:color w:val="000000" w:themeColor="text1"/>
            <w:sz w:val="21"/>
            <w:szCs w:val="21"/>
          </w:rPr>
        </w:r>
        <w:r w:rsidR="009E2447" w:rsidRPr="00A75725">
          <w:rPr>
            <w:rFonts w:asciiTheme="majorHAnsi" w:hAnsiTheme="majorHAnsi" w:cstheme="majorHAnsi"/>
            <w:noProof/>
            <w:webHidden/>
            <w:color w:val="000000" w:themeColor="text1"/>
            <w:sz w:val="21"/>
            <w:szCs w:val="21"/>
          </w:rPr>
          <w:fldChar w:fldCharType="separate"/>
        </w:r>
        <w:r w:rsidR="006E1F88">
          <w:rPr>
            <w:rFonts w:asciiTheme="majorHAnsi" w:hAnsiTheme="majorHAnsi" w:cstheme="majorHAnsi"/>
            <w:noProof/>
            <w:webHidden/>
            <w:color w:val="000000" w:themeColor="text1"/>
            <w:sz w:val="21"/>
            <w:szCs w:val="21"/>
          </w:rPr>
          <w:t>6</w:t>
        </w:r>
        <w:r w:rsidR="009E2447" w:rsidRPr="00A75725">
          <w:rPr>
            <w:rFonts w:asciiTheme="majorHAnsi" w:hAnsiTheme="majorHAnsi" w:cstheme="majorHAnsi"/>
            <w:noProof/>
            <w:webHidden/>
            <w:color w:val="000000" w:themeColor="text1"/>
            <w:sz w:val="21"/>
            <w:szCs w:val="21"/>
          </w:rPr>
          <w:fldChar w:fldCharType="end"/>
        </w:r>
      </w:hyperlink>
    </w:p>
    <w:p w14:paraId="06F334A3" w14:textId="292D17BB" w:rsidR="009E2447" w:rsidRPr="00A75725" w:rsidRDefault="00000000">
      <w:pPr>
        <w:pStyle w:val="TOC1"/>
        <w:rPr>
          <w:rFonts w:asciiTheme="majorHAnsi" w:hAnsiTheme="majorHAnsi" w:cstheme="majorHAnsi"/>
          <w:noProof/>
          <w:color w:val="000000" w:themeColor="text1"/>
          <w:sz w:val="21"/>
          <w:szCs w:val="21"/>
        </w:rPr>
      </w:pPr>
      <w:hyperlink w:anchor="_Toc130398296" w:history="1">
        <w:r w:rsidR="009E2447" w:rsidRPr="00A75725">
          <w:rPr>
            <w:rStyle w:val="Hyperlink"/>
            <w:rFonts w:asciiTheme="majorHAnsi" w:hAnsiTheme="majorHAnsi" w:cstheme="majorHAnsi"/>
            <w:noProof/>
            <w:color w:val="000000" w:themeColor="text1"/>
            <w:sz w:val="21"/>
            <w:szCs w:val="21"/>
          </w:rPr>
          <w:t>4.</w:t>
        </w:r>
        <w:r w:rsidR="009E2447" w:rsidRPr="00A75725">
          <w:rPr>
            <w:rFonts w:asciiTheme="majorHAnsi" w:hAnsiTheme="majorHAnsi" w:cstheme="majorHAnsi"/>
            <w:noProof/>
            <w:color w:val="000000" w:themeColor="text1"/>
            <w:sz w:val="21"/>
            <w:szCs w:val="21"/>
          </w:rPr>
          <w:tab/>
        </w:r>
        <w:r w:rsidR="009E2447" w:rsidRPr="00A75725">
          <w:rPr>
            <w:rStyle w:val="Hyperlink"/>
            <w:rFonts w:asciiTheme="majorHAnsi" w:hAnsiTheme="majorHAnsi" w:cstheme="majorHAnsi"/>
            <w:noProof/>
            <w:color w:val="000000" w:themeColor="text1"/>
            <w:sz w:val="21"/>
            <w:szCs w:val="21"/>
          </w:rPr>
          <w:t>Digitalization</w:t>
        </w:r>
        <w:r w:rsidR="009E2447" w:rsidRPr="00A75725">
          <w:rPr>
            <w:rFonts w:asciiTheme="majorHAnsi" w:hAnsiTheme="majorHAnsi" w:cstheme="majorHAnsi"/>
            <w:noProof/>
            <w:webHidden/>
            <w:color w:val="000000" w:themeColor="text1"/>
            <w:sz w:val="21"/>
            <w:szCs w:val="21"/>
          </w:rPr>
          <w:tab/>
        </w:r>
        <w:r w:rsidR="009E2447" w:rsidRPr="00A75725">
          <w:rPr>
            <w:rFonts w:asciiTheme="majorHAnsi" w:hAnsiTheme="majorHAnsi" w:cstheme="majorHAnsi"/>
            <w:noProof/>
            <w:webHidden/>
            <w:color w:val="000000" w:themeColor="text1"/>
            <w:sz w:val="21"/>
            <w:szCs w:val="21"/>
          </w:rPr>
          <w:fldChar w:fldCharType="begin"/>
        </w:r>
        <w:r w:rsidR="009E2447" w:rsidRPr="00A75725">
          <w:rPr>
            <w:rFonts w:asciiTheme="majorHAnsi" w:hAnsiTheme="majorHAnsi" w:cstheme="majorHAnsi"/>
            <w:noProof/>
            <w:webHidden/>
            <w:color w:val="000000" w:themeColor="text1"/>
            <w:sz w:val="21"/>
            <w:szCs w:val="21"/>
          </w:rPr>
          <w:instrText xml:space="preserve"> PAGEREF _Toc130398296 \h </w:instrText>
        </w:r>
        <w:r w:rsidR="009E2447" w:rsidRPr="00A75725">
          <w:rPr>
            <w:rFonts w:asciiTheme="majorHAnsi" w:hAnsiTheme="majorHAnsi" w:cstheme="majorHAnsi"/>
            <w:noProof/>
            <w:webHidden/>
            <w:color w:val="000000" w:themeColor="text1"/>
            <w:sz w:val="21"/>
            <w:szCs w:val="21"/>
          </w:rPr>
        </w:r>
        <w:r w:rsidR="009E2447" w:rsidRPr="00A75725">
          <w:rPr>
            <w:rFonts w:asciiTheme="majorHAnsi" w:hAnsiTheme="majorHAnsi" w:cstheme="majorHAnsi"/>
            <w:noProof/>
            <w:webHidden/>
            <w:color w:val="000000" w:themeColor="text1"/>
            <w:sz w:val="21"/>
            <w:szCs w:val="21"/>
          </w:rPr>
          <w:fldChar w:fldCharType="separate"/>
        </w:r>
        <w:r w:rsidR="006E1F88">
          <w:rPr>
            <w:rFonts w:asciiTheme="majorHAnsi" w:hAnsiTheme="majorHAnsi" w:cstheme="majorHAnsi"/>
            <w:noProof/>
            <w:webHidden/>
            <w:color w:val="000000" w:themeColor="text1"/>
            <w:sz w:val="21"/>
            <w:szCs w:val="21"/>
          </w:rPr>
          <w:t>7</w:t>
        </w:r>
        <w:r w:rsidR="009E2447" w:rsidRPr="00A75725">
          <w:rPr>
            <w:rFonts w:asciiTheme="majorHAnsi" w:hAnsiTheme="majorHAnsi" w:cstheme="majorHAnsi"/>
            <w:noProof/>
            <w:webHidden/>
            <w:color w:val="000000" w:themeColor="text1"/>
            <w:sz w:val="21"/>
            <w:szCs w:val="21"/>
          </w:rPr>
          <w:fldChar w:fldCharType="end"/>
        </w:r>
      </w:hyperlink>
    </w:p>
    <w:p w14:paraId="3B371613" w14:textId="262512FB" w:rsidR="009E2447" w:rsidRPr="00A75725" w:rsidRDefault="00000000">
      <w:pPr>
        <w:pStyle w:val="TOC1"/>
        <w:rPr>
          <w:rFonts w:asciiTheme="majorHAnsi" w:hAnsiTheme="majorHAnsi" w:cstheme="majorHAnsi"/>
          <w:noProof/>
          <w:color w:val="000000" w:themeColor="text1"/>
          <w:sz w:val="21"/>
          <w:szCs w:val="21"/>
        </w:rPr>
      </w:pPr>
      <w:hyperlink w:anchor="_Toc130398297" w:history="1">
        <w:r w:rsidR="009E2447" w:rsidRPr="00A75725">
          <w:rPr>
            <w:rStyle w:val="Hyperlink"/>
            <w:rFonts w:asciiTheme="majorHAnsi" w:hAnsiTheme="majorHAnsi" w:cstheme="majorHAnsi"/>
            <w:noProof/>
            <w:color w:val="000000" w:themeColor="text1"/>
            <w:sz w:val="21"/>
            <w:szCs w:val="21"/>
          </w:rPr>
          <w:t>5.</w:t>
        </w:r>
        <w:r w:rsidR="009E2447" w:rsidRPr="00A75725">
          <w:rPr>
            <w:rFonts w:asciiTheme="majorHAnsi" w:hAnsiTheme="majorHAnsi" w:cstheme="majorHAnsi"/>
            <w:noProof/>
            <w:color w:val="000000" w:themeColor="text1"/>
            <w:sz w:val="21"/>
            <w:szCs w:val="21"/>
          </w:rPr>
          <w:tab/>
        </w:r>
        <w:r w:rsidR="009E2447" w:rsidRPr="00A75725">
          <w:rPr>
            <w:rStyle w:val="Hyperlink"/>
            <w:rFonts w:asciiTheme="majorHAnsi" w:hAnsiTheme="majorHAnsi" w:cstheme="majorHAnsi"/>
            <w:noProof/>
            <w:color w:val="000000" w:themeColor="text1"/>
            <w:sz w:val="21"/>
            <w:szCs w:val="21"/>
          </w:rPr>
          <w:t>Sustainability</w:t>
        </w:r>
        <w:r w:rsidR="009E2447" w:rsidRPr="00A75725">
          <w:rPr>
            <w:rFonts w:asciiTheme="majorHAnsi" w:hAnsiTheme="majorHAnsi" w:cstheme="majorHAnsi"/>
            <w:noProof/>
            <w:webHidden/>
            <w:color w:val="000000" w:themeColor="text1"/>
            <w:sz w:val="21"/>
            <w:szCs w:val="21"/>
          </w:rPr>
          <w:tab/>
        </w:r>
        <w:r w:rsidR="009E2447" w:rsidRPr="00A75725">
          <w:rPr>
            <w:rFonts w:asciiTheme="majorHAnsi" w:hAnsiTheme="majorHAnsi" w:cstheme="majorHAnsi"/>
            <w:noProof/>
            <w:webHidden/>
            <w:color w:val="000000" w:themeColor="text1"/>
            <w:sz w:val="21"/>
            <w:szCs w:val="21"/>
          </w:rPr>
          <w:fldChar w:fldCharType="begin"/>
        </w:r>
        <w:r w:rsidR="009E2447" w:rsidRPr="00A75725">
          <w:rPr>
            <w:rFonts w:asciiTheme="majorHAnsi" w:hAnsiTheme="majorHAnsi" w:cstheme="majorHAnsi"/>
            <w:noProof/>
            <w:webHidden/>
            <w:color w:val="000000" w:themeColor="text1"/>
            <w:sz w:val="21"/>
            <w:szCs w:val="21"/>
          </w:rPr>
          <w:instrText xml:space="preserve"> PAGEREF _Toc130398297 \h </w:instrText>
        </w:r>
        <w:r w:rsidR="009E2447" w:rsidRPr="00A75725">
          <w:rPr>
            <w:rFonts w:asciiTheme="majorHAnsi" w:hAnsiTheme="majorHAnsi" w:cstheme="majorHAnsi"/>
            <w:noProof/>
            <w:webHidden/>
            <w:color w:val="000000" w:themeColor="text1"/>
            <w:sz w:val="21"/>
            <w:szCs w:val="21"/>
          </w:rPr>
        </w:r>
        <w:r w:rsidR="009E2447" w:rsidRPr="00A75725">
          <w:rPr>
            <w:rFonts w:asciiTheme="majorHAnsi" w:hAnsiTheme="majorHAnsi" w:cstheme="majorHAnsi"/>
            <w:noProof/>
            <w:webHidden/>
            <w:color w:val="000000" w:themeColor="text1"/>
            <w:sz w:val="21"/>
            <w:szCs w:val="21"/>
          </w:rPr>
          <w:fldChar w:fldCharType="separate"/>
        </w:r>
        <w:r w:rsidR="006E1F88">
          <w:rPr>
            <w:rFonts w:asciiTheme="majorHAnsi" w:hAnsiTheme="majorHAnsi" w:cstheme="majorHAnsi"/>
            <w:noProof/>
            <w:webHidden/>
            <w:color w:val="000000" w:themeColor="text1"/>
            <w:sz w:val="21"/>
            <w:szCs w:val="21"/>
          </w:rPr>
          <w:t>8</w:t>
        </w:r>
        <w:r w:rsidR="009E2447" w:rsidRPr="00A75725">
          <w:rPr>
            <w:rFonts w:asciiTheme="majorHAnsi" w:hAnsiTheme="majorHAnsi" w:cstheme="majorHAnsi"/>
            <w:noProof/>
            <w:webHidden/>
            <w:color w:val="000000" w:themeColor="text1"/>
            <w:sz w:val="21"/>
            <w:szCs w:val="21"/>
          </w:rPr>
          <w:fldChar w:fldCharType="end"/>
        </w:r>
      </w:hyperlink>
    </w:p>
    <w:p w14:paraId="73650873" w14:textId="4B56ADF8" w:rsidR="00A07749" w:rsidRPr="00A75725" w:rsidRDefault="00A07749" w:rsidP="00734A69">
      <w:pPr>
        <w:rPr>
          <w:sz w:val="21"/>
          <w:szCs w:val="21"/>
        </w:rPr>
      </w:pPr>
      <w:r w:rsidRPr="00A75725">
        <w:rPr>
          <w:rFonts w:asciiTheme="majorHAnsi" w:hAnsiTheme="majorHAnsi" w:cstheme="majorHAnsi"/>
          <w:sz w:val="21"/>
          <w:szCs w:val="21"/>
        </w:rPr>
        <w:fldChar w:fldCharType="end"/>
      </w:r>
    </w:p>
    <w:p w14:paraId="06021034" w14:textId="77777777" w:rsidR="00A07749" w:rsidRDefault="00A07749" w:rsidP="00734A69"/>
    <w:p w14:paraId="2E520F03" w14:textId="71F5910C" w:rsidR="00330C66" w:rsidRDefault="00A07749" w:rsidP="00AF1801">
      <w:pPr>
        <w:pStyle w:val="SIPPOHeading1"/>
        <w:numPr>
          <w:ilvl w:val="0"/>
          <w:numId w:val="0"/>
        </w:numPr>
        <w:spacing w:after="200" w:line="240" w:lineRule="auto"/>
        <w:ind w:left="357" w:hanging="357"/>
      </w:pPr>
      <w:r>
        <w:br w:type="column"/>
      </w:r>
      <w:bookmarkStart w:id="0" w:name="_Toc130398290"/>
      <w:r w:rsidR="775FFED4" w:rsidRPr="00AF1801">
        <w:rPr>
          <w:bCs/>
        </w:rPr>
        <w:lastRenderedPageBreak/>
        <w:t xml:space="preserve">How to use this </w:t>
      </w:r>
      <w:bookmarkEnd w:id="0"/>
      <w:r w:rsidR="00073977">
        <w:rPr>
          <w:bCs/>
        </w:rPr>
        <w:t>document</w:t>
      </w:r>
    </w:p>
    <w:p w14:paraId="536D7DE8" w14:textId="5941299C" w:rsidR="00E22A0A" w:rsidRPr="00E22A0A" w:rsidRDefault="00F262D1" w:rsidP="008C073C">
      <w:pPr>
        <w:pStyle w:val="SIPPOBodyText"/>
      </w:pPr>
      <w:r>
        <w:rPr>
          <w:b/>
          <w:bCs/>
        </w:rPr>
        <w:t xml:space="preserve">This is the facilitator’s copy of the </w:t>
      </w:r>
      <w:r w:rsidR="43FE09E5" w:rsidRPr="008C073C">
        <w:rPr>
          <w:b/>
          <w:bCs/>
        </w:rPr>
        <w:t>O</w:t>
      </w:r>
      <w:r w:rsidR="7A0682B2" w:rsidRPr="008C073C">
        <w:rPr>
          <w:b/>
          <w:bCs/>
        </w:rPr>
        <w:t xml:space="preserve">rganizational </w:t>
      </w:r>
      <w:r w:rsidR="3D54BB20" w:rsidRPr="008C073C">
        <w:rPr>
          <w:b/>
          <w:bCs/>
        </w:rPr>
        <w:t>C</w:t>
      </w:r>
      <w:r w:rsidR="7A0682B2" w:rsidRPr="008C073C">
        <w:rPr>
          <w:b/>
          <w:bCs/>
        </w:rPr>
        <w:t xml:space="preserve">apacity </w:t>
      </w:r>
      <w:r w:rsidR="4CDE3A07" w:rsidRPr="008C073C">
        <w:rPr>
          <w:b/>
          <w:bCs/>
        </w:rPr>
        <w:t>A</w:t>
      </w:r>
      <w:r w:rsidR="7A0682B2" w:rsidRPr="008C073C">
        <w:rPr>
          <w:b/>
          <w:bCs/>
        </w:rPr>
        <w:t>ssessment (OCA) tool</w:t>
      </w:r>
      <w:r>
        <w:rPr>
          <w:b/>
          <w:bCs/>
        </w:rPr>
        <w:t xml:space="preserve">. </w:t>
      </w:r>
      <w:r w:rsidR="00E22A0A">
        <w:t xml:space="preserve">This document is used by the facilitators of an OCA workshop to help them </w:t>
      </w:r>
      <w:r w:rsidR="00150B75">
        <w:t>guide workshop discussions</w:t>
      </w:r>
      <w:r w:rsidR="00E22A0A">
        <w:t xml:space="preserve"> and take detailed notes. There is </w:t>
      </w:r>
      <w:r w:rsidR="00DE14CB">
        <w:t>a separate</w:t>
      </w:r>
      <w:r w:rsidR="00E22A0A">
        <w:t xml:space="preserve"> version of this tool for workshop participants (</w:t>
      </w:r>
      <w:r w:rsidR="00E22A0A" w:rsidRPr="00E22A0A">
        <w:rPr>
          <w:highlight w:val="yellow"/>
        </w:rPr>
        <w:t>OCA tool – Participant copy</w:t>
      </w:r>
      <w:r w:rsidR="00E22A0A">
        <w:t xml:space="preserve">).  </w:t>
      </w:r>
    </w:p>
    <w:p w14:paraId="282E699F" w14:textId="70709E8D" w:rsidR="00E22A0A" w:rsidRPr="00E22A0A" w:rsidRDefault="00E22A0A" w:rsidP="008C073C">
      <w:pPr>
        <w:pStyle w:val="SIPPOBodyText"/>
      </w:pPr>
      <w:r>
        <w:t>For a complete introduction to the OCA tool, please refer to the slide deck, “</w:t>
      </w:r>
      <w:r w:rsidRPr="00E22A0A">
        <w:rPr>
          <w:highlight w:val="yellow"/>
        </w:rPr>
        <w:t>Introduction to the OCA tool for SIPPO staff</w:t>
      </w:r>
      <w:r>
        <w:t>”.</w:t>
      </w:r>
      <w:r w:rsidR="00EA2D3A">
        <w:t xml:space="preserve"> </w:t>
      </w:r>
      <w:r>
        <w:t xml:space="preserve">For detailed guidance on </w:t>
      </w:r>
      <w:r w:rsidRPr="00E22A0A">
        <w:rPr>
          <w:highlight w:val="yellow"/>
        </w:rPr>
        <w:t>how to prepare</w:t>
      </w:r>
      <w:r w:rsidR="000567C7">
        <w:rPr>
          <w:highlight w:val="yellow"/>
        </w:rPr>
        <w:t>, facilitate and follow</w:t>
      </w:r>
      <w:r w:rsidR="00537BEC">
        <w:rPr>
          <w:highlight w:val="yellow"/>
        </w:rPr>
        <w:t xml:space="preserve"> up on</w:t>
      </w:r>
      <w:r w:rsidRPr="00E22A0A">
        <w:rPr>
          <w:highlight w:val="yellow"/>
        </w:rPr>
        <w:t xml:space="preserve"> an OCA workshop</w:t>
      </w:r>
      <w:r>
        <w:t>, please refer to the corresponding how-to guides.</w:t>
      </w:r>
    </w:p>
    <w:p w14:paraId="736EEB4B" w14:textId="0A7FFFFB" w:rsidR="3993ADF4" w:rsidRDefault="00E22A0A" w:rsidP="0098692A">
      <w:pPr>
        <w:pStyle w:val="SIPPOBodyText"/>
      </w:pPr>
      <w:r w:rsidRPr="00E52D89">
        <w:rPr>
          <w:b/>
          <w:bCs/>
        </w:rPr>
        <w:t xml:space="preserve">This tool </w:t>
      </w:r>
      <w:r w:rsidR="002909E0" w:rsidRPr="00E52D89">
        <w:rPr>
          <w:b/>
          <w:bCs/>
        </w:rPr>
        <w:t>is divided into six sections, each corresponding to one area of capacity for export promotion</w:t>
      </w:r>
      <w:r w:rsidR="00E52D89">
        <w:t>: service delivery; institutional strengthening, divided into strategy and monitoring and results measurement; network and cooperation; digitalization; and sustainability. Every section has:</w:t>
      </w:r>
    </w:p>
    <w:p w14:paraId="5D10B268" w14:textId="192FE518" w:rsidR="00E22A0A" w:rsidRDefault="00E52D89" w:rsidP="00E22A0A">
      <w:pPr>
        <w:pStyle w:val="SIPPOBodyText"/>
        <w:numPr>
          <w:ilvl w:val="0"/>
          <w:numId w:val="41"/>
        </w:numPr>
      </w:pPr>
      <w:r w:rsidRPr="000567C7">
        <w:rPr>
          <w:b/>
          <w:bCs/>
        </w:rPr>
        <w:t>A d</w:t>
      </w:r>
      <w:r w:rsidR="00E22A0A" w:rsidRPr="000567C7">
        <w:rPr>
          <w:b/>
          <w:bCs/>
        </w:rPr>
        <w:t>escription of strong capacity</w:t>
      </w:r>
      <w:r w:rsidR="00512F85">
        <w:t xml:space="preserve">, which </w:t>
      </w:r>
      <w:r w:rsidR="00FF0966">
        <w:t>is</w:t>
      </w:r>
      <w:r w:rsidR="00512F85" w:rsidRPr="00512F85">
        <w:rPr>
          <w:lang w:val="en-US"/>
        </w:rPr>
        <w:t xml:space="preserve"> </w:t>
      </w:r>
      <w:r w:rsidR="00512F85">
        <w:rPr>
          <w:lang w:val="en-US"/>
        </w:rPr>
        <w:t>the</w:t>
      </w:r>
      <w:r w:rsidR="00512F85" w:rsidRPr="00512F85">
        <w:rPr>
          <w:lang w:val="en-US"/>
        </w:rPr>
        <w:t xml:space="preserve"> benchmark against which </w:t>
      </w:r>
      <w:r w:rsidR="00512F85">
        <w:rPr>
          <w:lang w:val="en-US"/>
        </w:rPr>
        <w:t xml:space="preserve">BSO </w:t>
      </w:r>
      <w:r w:rsidR="00512F85" w:rsidRPr="00512F85">
        <w:rPr>
          <w:lang w:val="en-US"/>
        </w:rPr>
        <w:t>capacity is assessed.</w:t>
      </w:r>
      <w:r w:rsidR="00512F85">
        <w:rPr>
          <w:lang w:val="en-US"/>
        </w:rPr>
        <w:t xml:space="preserve"> The description</w:t>
      </w:r>
      <w:r w:rsidR="00512F85" w:rsidRPr="00512F85">
        <w:rPr>
          <w:lang w:val="en-US"/>
        </w:rPr>
        <w:t xml:space="preserve"> tells us what we would expect to see in the ideal BSO; a BSO that does everything perfectly. </w:t>
      </w:r>
    </w:p>
    <w:p w14:paraId="707D823F" w14:textId="3BC3EF3D" w:rsidR="00E22A0A" w:rsidRDefault="00E22A0A" w:rsidP="00E22A0A">
      <w:pPr>
        <w:pStyle w:val="SIPPOBodyText"/>
        <w:numPr>
          <w:ilvl w:val="0"/>
          <w:numId w:val="41"/>
        </w:numPr>
      </w:pPr>
      <w:r w:rsidRPr="000567C7">
        <w:rPr>
          <w:b/>
          <w:bCs/>
        </w:rPr>
        <w:t>Guiding questions</w:t>
      </w:r>
      <w:r w:rsidR="00FD3CF7">
        <w:t xml:space="preserve"> to help the primary facilitator prompt a discussion if the participants are unsure what to </w:t>
      </w:r>
      <w:r w:rsidR="00512F85">
        <w:t>talk about</w:t>
      </w:r>
      <w:r w:rsidR="00FD3CF7">
        <w:t xml:space="preserve"> or the conversation is not flowing.</w:t>
      </w:r>
    </w:p>
    <w:p w14:paraId="68286AEC" w14:textId="089AA6A4" w:rsidR="00E22A0A" w:rsidRPr="00E22A0A" w:rsidRDefault="00E22A0A" w:rsidP="00E22A0A">
      <w:pPr>
        <w:pStyle w:val="SIPPOBodyText"/>
        <w:numPr>
          <w:ilvl w:val="0"/>
          <w:numId w:val="41"/>
        </w:numPr>
      </w:pPr>
      <w:r w:rsidRPr="000567C7">
        <w:rPr>
          <w:b/>
          <w:bCs/>
        </w:rPr>
        <w:t>Note-taking fields</w:t>
      </w:r>
      <w:r w:rsidR="00FD3CF7">
        <w:t xml:space="preserve"> for the note-taker to record </w:t>
      </w:r>
      <w:r w:rsidR="000567C7">
        <w:t>what is being said about</w:t>
      </w:r>
      <w:r>
        <w:t xml:space="preserve"> BSO strengths in capacity</w:t>
      </w:r>
      <w:r w:rsidR="000567C7">
        <w:t>;</w:t>
      </w:r>
      <w:r>
        <w:t xml:space="preserve"> SIPPO</w:t>
      </w:r>
      <w:r w:rsidR="000567C7">
        <w:t>’s</w:t>
      </w:r>
      <w:r>
        <w:t xml:space="preserve"> contribution to changes in BSO capacity</w:t>
      </w:r>
      <w:r w:rsidR="000567C7">
        <w:t>;</w:t>
      </w:r>
      <w:r>
        <w:t xml:space="preserve"> areas to improve in BSO capacity</w:t>
      </w:r>
      <w:r w:rsidR="000567C7">
        <w:t>;</w:t>
      </w:r>
      <w:r>
        <w:t xml:space="preserve"> and </w:t>
      </w:r>
      <w:r w:rsidR="000567C7">
        <w:t>the</w:t>
      </w:r>
      <w:r>
        <w:t xml:space="preserve"> </w:t>
      </w:r>
      <w:r w:rsidR="000567C7">
        <w:t>capacity score.</w:t>
      </w:r>
    </w:p>
    <w:p w14:paraId="3B2EA6AC" w14:textId="77777777" w:rsidR="00E22A0A" w:rsidRDefault="00E22A0A" w:rsidP="0098692A">
      <w:pPr>
        <w:pStyle w:val="SIPPOBodyText"/>
      </w:pPr>
    </w:p>
    <w:p w14:paraId="7ABA803B" w14:textId="0E1AD343" w:rsidR="00954851" w:rsidRDefault="003319D1">
      <w:r w:rsidRPr="003319D1">
        <w:rPr>
          <w:b/>
          <w:bCs/>
        </w:rPr>
        <w:t>R</w:t>
      </w:r>
      <w:r w:rsidR="00620B87" w:rsidRPr="003319D1">
        <w:rPr>
          <w:b/>
          <w:bCs/>
        </w:rPr>
        <w:t>emember to set up your workshop canvas</w:t>
      </w:r>
      <w:r w:rsidR="00620B87">
        <w:t xml:space="preserve"> </w:t>
      </w:r>
      <w:r>
        <w:t>before you start an OCA tool section during your OCA workshop sessions.</w:t>
      </w:r>
      <w:r w:rsidR="00620B87">
        <w:t xml:space="preserve"> </w:t>
      </w:r>
    </w:p>
    <w:p w14:paraId="7D9C92CC" w14:textId="72C26238" w:rsidR="00586518" w:rsidRDefault="003319D1">
      <w:r w:rsidRPr="00227261">
        <w:rPr>
          <w:noProof/>
        </w:rPr>
        <mc:AlternateContent>
          <mc:Choice Requires="wps">
            <w:drawing>
              <wp:anchor distT="0" distB="0" distL="114300" distR="114300" simplePos="0" relativeHeight="251665408" behindDoc="0" locked="0" layoutInCell="1" allowOverlap="1" wp14:anchorId="6829CF97" wp14:editId="7D3FA13C">
                <wp:simplePos x="0" y="0"/>
                <wp:positionH relativeFrom="column">
                  <wp:posOffset>2799443</wp:posOffset>
                </wp:positionH>
                <wp:positionV relativeFrom="paragraph">
                  <wp:posOffset>473437</wp:posOffset>
                </wp:positionV>
                <wp:extent cx="0" cy="1583871"/>
                <wp:effectExtent l="12700" t="12700" r="12700" b="3810"/>
                <wp:wrapNone/>
                <wp:docPr id="24" name="Straight Connector 23">
                  <a:extLst xmlns:a="http://schemas.openxmlformats.org/drawingml/2006/main">
                    <a:ext uri="{FF2B5EF4-FFF2-40B4-BE49-F238E27FC236}">
                      <a16:creationId xmlns:a16="http://schemas.microsoft.com/office/drawing/2014/main" id="{8B0DA319-5F06-C044-B705-AD1FB00E66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583871"/>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6="http://schemas.microsoft.com/office/drawing/2014/main" xmlns:a="http://schemas.openxmlformats.org/drawingml/2006/main">
            <w:pict w14:anchorId="3E43B777">
              <v:line id="Straight Connector 23"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c00000" strokeweight="1.5pt" from="220.45pt,37.3pt" to="220.45pt,162pt" w14:anchorId="0B07E4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">
                <v:stroke joinstyle="miter"/>
                <o:lock v:ext="edit" shapetype="f"/>
              </v:line>
            </w:pict>
          </mc:Fallback>
        </mc:AlternateContent>
      </w:r>
      <w:r>
        <w:rPr>
          <w:noProof/>
        </w:rPr>
        <mc:AlternateContent>
          <mc:Choice Requires="wps">
            <w:drawing>
              <wp:anchor distT="0" distB="0" distL="114300" distR="114300" simplePos="0" relativeHeight="251672576" behindDoc="0" locked="0" layoutInCell="1" allowOverlap="1" wp14:anchorId="051ED523" wp14:editId="40189FC4">
                <wp:simplePos x="0" y="0"/>
                <wp:positionH relativeFrom="column">
                  <wp:posOffset>1799590</wp:posOffset>
                </wp:positionH>
                <wp:positionV relativeFrom="paragraph">
                  <wp:posOffset>2127523</wp:posOffset>
                </wp:positionV>
                <wp:extent cx="1973943" cy="268515"/>
                <wp:effectExtent l="0" t="0" r="0" b="0"/>
                <wp:wrapNone/>
                <wp:docPr id="1382734130" name="Text Box 1"/>
                <wp:cNvGraphicFramePr/>
                <a:graphic xmlns:a="http://schemas.openxmlformats.org/drawingml/2006/main">
                  <a:graphicData uri="http://schemas.microsoft.com/office/word/2010/wordprocessingShape">
                    <wps:wsp>
                      <wps:cNvSpPr txBox="1"/>
                      <wps:spPr>
                        <a:xfrm>
                          <a:off x="0" y="0"/>
                          <a:ext cx="1973943" cy="268515"/>
                        </a:xfrm>
                        <a:prstGeom prst="rect">
                          <a:avLst/>
                        </a:prstGeom>
                        <a:noFill/>
                        <a:ln w="6350">
                          <a:noFill/>
                        </a:ln>
                      </wps:spPr>
                      <wps:txbx>
                        <w:txbxContent>
                          <w:p w14:paraId="1A153E74" w14:textId="54AEAB56" w:rsidR="003319D1" w:rsidRPr="009B4DB0" w:rsidRDefault="003319D1" w:rsidP="003319D1">
                            <w:pPr>
                              <w:spacing w:after="0"/>
                              <w:jc w:val="center"/>
                              <w:rPr>
                                <w:sz w:val="18"/>
                                <w:szCs w:val="18"/>
                              </w:rPr>
                            </w:pPr>
                            <w:r>
                              <w:rPr>
                                <w:sz w:val="18"/>
                                <w:szCs w:val="18"/>
                              </w:rPr>
                              <w:t>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http://schemas.openxmlformats.org/drawingml/2006/main">
            <w:pict w14:anchorId="0F028604">
              <v:shapetype id="_x0000_t202" coordsize="21600,21600" o:spt="202" path="m,l,21600r21600,l21600,xe" w14:anchorId="051ED523">
                <v:stroke joinstyle="miter"/>
                <v:path gradientshapeok="t" o:connecttype="rect"/>
              </v:shapetype>
              <v:shape id="Text Box 1" style="position:absolute;margin-left:141.7pt;margin-top:167.5pt;width:155.45pt;height:2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J1FwIAACw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">
                <v:textbox>
                  <w:txbxContent>
                    <w:p w:rsidRPr="009B4DB0" w:rsidR="003319D1" w:rsidP="003319D1" w:rsidRDefault="003319D1" w14:paraId="5779107F" w14:textId="54AEAB56">
                      <w:pPr>
                        <w:spacing w:after="0"/>
                        <w:jc w:val="center"/>
                        <w:rPr>
                          <w:sz w:val="18"/>
                          <w:szCs w:val="18"/>
                        </w:rPr>
                      </w:pPr>
                      <w:r>
                        <w:rPr>
                          <w:sz w:val="18"/>
                          <w:szCs w:val="18"/>
                        </w:rPr>
                        <w:t>Score:</w:t>
                      </w:r>
                    </w:p>
                  </w:txbxContent>
                </v:textbox>
              </v:shape>
            </w:pict>
          </mc:Fallback>
        </mc:AlternateContent>
      </w:r>
      <w:r w:rsidR="009B4DB0">
        <w:rPr>
          <w:noProof/>
        </w:rPr>
        <mc:AlternateContent>
          <mc:Choice Requires="wps">
            <w:drawing>
              <wp:anchor distT="0" distB="0" distL="114300" distR="114300" simplePos="0" relativeHeight="251670528" behindDoc="0" locked="0" layoutInCell="1" allowOverlap="1" wp14:anchorId="764CB06F" wp14:editId="353C7F81">
                <wp:simplePos x="0" y="0"/>
                <wp:positionH relativeFrom="column">
                  <wp:posOffset>3323771</wp:posOffset>
                </wp:positionH>
                <wp:positionV relativeFrom="paragraph">
                  <wp:posOffset>409575</wp:posOffset>
                </wp:positionV>
                <wp:extent cx="1973943" cy="420914"/>
                <wp:effectExtent l="0" t="0" r="0" b="0"/>
                <wp:wrapNone/>
                <wp:docPr id="1371000683" name="Text Box 1"/>
                <wp:cNvGraphicFramePr/>
                <a:graphic xmlns:a="http://schemas.openxmlformats.org/drawingml/2006/main">
                  <a:graphicData uri="http://schemas.microsoft.com/office/word/2010/wordprocessingShape">
                    <wps:wsp>
                      <wps:cNvSpPr txBox="1"/>
                      <wps:spPr>
                        <a:xfrm>
                          <a:off x="0" y="0"/>
                          <a:ext cx="1973943" cy="420914"/>
                        </a:xfrm>
                        <a:prstGeom prst="rect">
                          <a:avLst/>
                        </a:prstGeom>
                        <a:noFill/>
                        <a:ln w="6350">
                          <a:noFill/>
                        </a:ln>
                      </wps:spPr>
                      <wps:txbx>
                        <w:txbxContent>
                          <w:p w14:paraId="2122F291" w14:textId="6CD9DC1C" w:rsidR="009B4DB0" w:rsidRPr="009B4DB0" w:rsidRDefault="009B4DB0" w:rsidP="009B4DB0">
                            <w:pPr>
                              <w:spacing w:after="0"/>
                              <w:jc w:val="center"/>
                              <w:rPr>
                                <w:sz w:val="18"/>
                                <w:szCs w:val="18"/>
                              </w:rPr>
                            </w:pPr>
                            <w:r>
                              <w:rPr>
                                <w:sz w:val="18"/>
                                <w:szCs w:val="18"/>
                              </w:rPr>
                              <w:t>To improve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http://schemas.openxmlformats.org/drawingml/2006/main">
            <w:pict w14:anchorId="0E105F91">
              <v:shape id="_x0000_s1027" style="position:absolute;margin-left:261.7pt;margin-top:32.25pt;width:155.45pt;height:3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" w14:anchorId="764CB06F">
                <v:textbox>
                  <w:txbxContent>
                    <w:p w:rsidRPr="009B4DB0" w:rsidR="009B4DB0" w:rsidP="009B4DB0" w:rsidRDefault="009B4DB0" w14:paraId="62DE8B73" w14:textId="6CD9DC1C">
                      <w:pPr>
                        <w:spacing w:after="0"/>
                        <w:jc w:val="center"/>
                        <w:rPr>
                          <w:sz w:val="18"/>
                          <w:szCs w:val="18"/>
                        </w:rPr>
                      </w:pPr>
                      <w:r>
                        <w:rPr>
                          <w:sz w:val="18"/>
                          <w:szCs w:val="18"/>
                        </w:rPr>
                        <w:t>To improve</w:t>
                      </w:r>
                    </w:p>
                  </w:txbxContent>
                </v:textbox>
              </v:shape>
            </w:pict>
          </mc:Fallback>
        </mc:AlternateContent>
      </w:r>
      <w:r w:rsidR="009B4DB0">
        <w:rPr>
          <w:noProof/>
        </w:rPr>
        <mc:AlternateContent>
          <mc:Choice Requires="wps">
            <w:drawing>
              <wp:anchor distT="0" distB="0" distL="114300" distR="114300" simplePos="0" relativeHeight="251668480" behindDoc="0" locked="0" layoutInCell="1" allowOverlap="1" wp14:anchorId="29C078A7" wp14:editId="29460D57">
                <wp:simplePos x="0" y="0"/>
                <wp:positionH relativeFrom="column">
                  <wp:posOffset>304618</wp:posOffset>
                </wp:positionH>
                <wp:positionV relativeFrom="paragraph">
                  <wp:posOffset>409575</wp:posOffset>
                </wp:positionV>
                <wp:extent cx="1973943" cy="420914"/>
                <wp:effectExtent l="0" t="0" r="0" b="0"/>
                <wp:wrapNone/>
                <wp:docPr id="825678393" name="Text Box 1"/>
                <wp:cNvGraphicFramePr/>
                <a:graphic xmlns:a="http://schemas.openxmlformats.org/drawingml/2006/main">
                  <a:graphicData uri="http://schemas.microsoft.com/office/word/2010/wordprocessingShape">
                    <wps:wsp>
                      <wps:cNvSpPr txBox="1"/>
                      <wps:spPr>
                        <a:xfrm>
                          <a:off x="0" y="0"/>
                          <a:ext cx="1973943" cy="420914"/>
                        </a:xfrm>
                        <a:prstGeom prst="rect">
                          <a:avLst/>
                        </a:prstGeom>
                        <a:noFill/>
                        <a:ln w="6350">
                          <a:noFill/>
                        </a:ln>
                      </wps:spPr>
                      <wps:txbx>
                        <w:txbxContent>
                          <w:p w14:paraId="1977C4A4" w14:textId="15E5653C" w:rsidR="009B4DB0" w:rsidRPr="009B4DB0" w:rsidRDefault="009B4DB0" w:rsidP="009B4DB0">
                            <w:pPr>
                              <w:spacing w:after="0"/>
                              <w:jc w:val="center"/>
                              <w:rPr>
                                <w:sz w:val="18"/>
                                <w:szCs w:val="18"/>
                              </w:rPr>
                            </w:pPr>
                            <w:r w:rsidRPr="009B4DB0">
                              <w:rPr>
                                <w:sz w:val="18"/>
                                <w:szCs w:val="18"/>
                              </w:rPr>
                              <w:t>Strengths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http://schemas.openxmlformats.org/drawingml/2006/main">
            <w:pict w14:anchorId="4D9F295F">
              <v:shape id="_x0000_s1028" style="position:absolute;margin-left:24pt;margin-top:32.25pt;width:155.45pt;height:3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" w14:anchorId="29C078A7">
                <v:textbox>
                  <w:txbxContent>
                    <w:p w:rsidRPr="009B4DB0" w:rsidR="009B4DB0" w:rsidP="009B4DB0" w:rsidRDefault="009B4DB0" w14:paraId="47BE48D3" w14:textId="15E5653C">
                      <w:pPr>
                        <w:spacing w:after="0"/>
                        <w:jc w:val="center"/>
                        <w:rPr>
                          <w:sz w:val="18"/>
                          <w:szCs w:val="18"/>
                        </w:rPr>
                      </w:pPr>
                      <w:r w:rsidRPr="009B4DB0">
                        <w:rPr>
                          <w:sz w:val="18"/>
                          <w:szCs w:val="18"/>
                        </w:rPr>
                        <w:t>Strengths</w:t>
                      </w:r>
                    </w:p>
                  </w:txbxContent>
                </v:textbox>
              </v:shape>
            </w:pict>
          </mc:Fallback>
        </mc:AlternateContent>
      </w:r>
      <w:r w:rsidR="00AE5FC0">
        <w:rPr>
          <w:noProof/>
        </w:rPr>
        <mc:AlternateContent>
          <mc:Choice Requires="wps">
            <w:drawing>
              <wp:anchor distT="0" distB="0" distL="114300" distR="114300" simplePos="0" relativeHeight="251666432" behindDoc="0" locked="0" layoutInCell="1" allowOverlap="1" wp14:anchorId="70FFCD59" wp14:editId="0FA88626">
                <wp:simplePos x="0" y="0"/>
                <wp:positionH relativeFrom="column">
                  <wp:posOffset>1799771</wp:posOffset>
                </wp:positionH>
                <wp:positionV relativeFrom="paragraph">
                  <wp:posOffset>54339</wp:posOffset>
                </wp:positionV>
                <wp:extent cx="1973943" cy="420914"/>
                <wp:effectExtent l="0" t="0" r="0" b="0"/>
                <wp:wrapNone/>
                <wp:docPr id="418411814" name="Text Box 1"/>
                <wp:cNvGraphicFramePr/>
                <a:graphic xmlns:a="http://schemas.openxmlformats.org/drawingml/2006/main">
                  <a:graphicData uri="http://schemas.microsoft.com/office/word/2010/wordprocessingShape">
                    <wps:wsp>
                      <wps:cNvSpPr txBox="1"/>
                      <wps:spPr>
                        <a:xfrm>
                          <a:off x="0" y="0"/>
                          <a:ext cx="1973943" cy="420914"/>
                        </a:xfrm>
                        <a:prstGeom prst="rect">
                          <a:avLst/>
                        </a:prstGeom>
                        <a:noFill/>
                        <a:ln w="6350">
                          <a:noFill/>
                        </a:ln>
                      </wps:spPr>
                      <wps:txbx>
                        <w:txbxContent>
                          <w:p w14:paraId="5F9C8F7D" w14:textId="58FD98FF" w:rsidR="00AE5FC0" w:rsidRPr="009B4DB0" w:rsidRDefault="009B4DB0" w:rsidP="009B4DB0">
                            <w:pPr>
                              <w:spacing w:after="0"/>
                              <w:jc w:val="center"/>
                              <w:rPr>
                                <w:b/>
                                <w:bCs/>
                                <w:sz w:val="18"/>
                                <w:szCs w:val="18"/>
                              </w:rPr>
                            </w:pPr>
                            <w:r w:rsidRPr="009B4DB0">
                              <w:rPr>
                                <w:b/>
                                <w:bCs/>
                                <w:sz w:val="18"/>
                                <w:szCs w:val="18"/>
                              </w:rPr>
                              <w:t>Title of the OCA tool section</w:t>
                            </w:r>
                          </w:p>
                          <w:p w14:paraId="6D3AE3E0" w14:textId="0C0C1D63" w:rsidR="009B4DB0" w:rsidRPr="009B4DB0" w:rsidRDefault="009B4DB0" w:rsidP="009B4DB0">
                            <w:pPr>
                              <w:spacing w:after="0"/>
                              <w:jc w:val="center"/>
                              <w:rPr>
                                <w:sz w:val="18"/>
                                <w:szCs w:val="18"/>
                              </w:rPr>
                            </w:pPr>
                            <w:r w:rsidRPr="009B4DB0">
                              <w:rPr>
                                <w:sz w:val="18"/>
                                <w:szCs w:val="18"/>
                              </w:rPr>
                              <w:t>(</w:t>
                            </w:r>
                            <w:r w:rsidRPr="009B4DB0">
                              <w:rPr>
                                <w:i/>
                                <w:iCs/>
                                <w:sz w:val="18"/>
                                <w:szCs w:val="18"/>
                              </w:rPr>
                              <w:t>E.g., “Strategy”)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http://schemas.openxmlformats.org/drawingml/2006/main">
            <w:pict w14:anchorId="4BDA56D9">
              <v:shape id="_x0000_s1029" style="position:absolute;margin-left:141.7pt;margin-top:4.3pt;width:155.45pt;height:3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" w14:anchorId="70FFCD59">
                <v:textbox>
                  <w:txbxContent>
                    <w:p w:rsidRPr="009B4DB0" w:rsidR="00AE5FC0" w:rsidP="009B4DB0" w:rsidRDefault="009B4DB0" w14:paraId="74D5F3C8" w14:textId="58FD98FF">
                      <w:pPr>
                        <w:spacing w:after="0"/>
                        <w:jc w:val="center"/>
                        <w:rPr>
                          <w:b/>
                          <w:bCs/>
                          <w:sz w:val="18"/>
                          <w:szCs w:val="18"/>
                        </w:rPr>
                      </w:pPr>
                      <w:r w:rsidRPr="009B4DB0">
                        <w:rPr>
                          <w:b/>
                          <w:bCs/>
                          <w:sz w:val="18"/>
                          <w:szCs w:val="18"/>
                        </w:rPr>
                        <w:t>Title of the OCA tool section</w:t>
                      </w:r>
                    </w:p>
                    <w:p w:rsidRPr="009B4DB0" w:rsidR="009B4DB0" w:rsidP="009B4DB0" w:rsidRDefault="009B4DB0" w14:paraId="7F40FA61" w14:textId="0C0C1D63">
                      <w:pPr>
                        <w:spacing w:after="0"/>
                        <w:jc w:val="center"/>
                        <w:rPr>
                          <w:sz w:val="18"/>
                          <w:szCs w:val="18"/>
                        </w:rPr>
                      </w:pPr>
                      <w:r w:rsidRPr="009B4DB0">
                        <w:rPr>
                          <w:sz w:val="18"/>
                          <w:szCs w:val="18"/>
                        </w:rPr>
                        <w:t>(</w:t>
                      </w:r>
                      <w:r w:rsidRPr="009B4DB0">
                        <w:rPr>
                          <w:i/>
                          <w:iCs/>
                          <w:sz w:val="18"/>
                          <w:szCs w:val="18"/>
                        </w:rPr>
                        <w:t>E.g., “Strategy”)</w:t>
                      </w:r>
                    </w:p>
                  </w:txbxContent>
                </v:textbox>
              </v:shape>
            </w:pict>
          </mc:Fallback>
        </mc:AlternateContent>
      </w:r>
      <w:r w:rsidR="00954851" w:rsidRPr="00954851">
        <w:rPr>
          <w:noProof/>
        </w:rPr>
        <mc:AlternateContent>
          <mc:Choice Requires="wps">
            <w:drawing>
              <wp:anchor distT="0" distB="0" distL="114300" distR="114300" simplePos="0" relativeHeight="251663360" behindDoc="0" locked="0" layoutInCell="1" allowOverlap="1" wp14:anchorId="239B00B5" wp14:editId="3ECB0772">
                <wp:simplePos x="0" y="0"/>
                <wp:positionH relativeFrom="column">
                  <wp:posOffset>0</wp:posOffset>
                </wp:positionH>
                <wp:positionV relativeFrom="paragraph">
                  <wp:posOffset>39824</wp:posOffset>
                </wp:positionV>
                <wp:extent cx="5725886" cy="2356394"/>
                <wp:effectExtent l="0" t="0" r="1905" b="6350"/>
                <wp:wrapNone/>
                <wp:docPr id="20" name="Google Shape;395;gf40414d8ff_1_0">
                  <a:extLst xmlns:a="http://schemas.openxmlformats.org/drawingml/2006/main">
                    <a:ext uri="{FF2B5EF4-FFF2-40B4-BE49-F238E27FC236}">
                      <a16:creationId xmlns:a16="http://schemas.microsoft.com/office/drawing/2014/main" id="{3C5841F6-E157-70EC-F591-FC2B5C6FB6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886" cy="2356394"/>
                        </a:xfrm>
                        <a:prstGeom prst="rect">
                          <a:avLst/>
                        </a:prstGeom>
                        <a:solidFill>
                          <a:srgbClr val="716258">
                            <a:alpha val="9804"/>
                          </a:srgbClr>
                        </a:solidFill>
                        <a:ln>
                          <a:noFill/>
                        </a:ln>
                      </wps:spPr>
                      <wps:bodyPr spcFirstLastPara="1" wrap="square" lIns="180000" tIns="180000" rIns="180000" bIns="252000" anchor="ctr" anchorCtr="0">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http://schemas.openxmlformats.org/drawingml/2006/main">
            <w:pict w14:anchorId="1CE8DDB1">
              <v:shape id="Google Shape;395;gf40414d8ff_1_0" style="position:absolute;margin-left:0;margin-top:3.15pt;width:450.85pt;height:18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1625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" w14:anchorId="0090590D">
                <v:fill opacity="6425f"/>
                <v:textbox inset="5mm,5mm,5mm,7mm"/>
              </v:shape>
            </w:pict>
          </mc:Fallback>
        </mc:AlternateContent>
      </w:r>
      <w:r w:rsidR="00586518">
        <w:br w:type="page"/>
      </w:r>
    </w:p>
    <w:p w14:paraId="18344813" w14:textId="67C152F8" w:rsidR="00A07749" w:rsidRPr="004E5A34" w:rsidRDefault="00A07749" w:rsidP="00D7597F">
      <w:pPr>
        <w:pStyle w:val="SIPPOHeading1"/>
        <w:numPr>
          <w:ilvl w:val="0"/>
          <w:numId w:val="30"/>
        </w:numPr>
        <w:ind w:left="426"/>
      </w:pPr>
      <w:bookmarkStart w:id="1" w:name="_Toc130398291"/>
      <w:r>
        <w:lastRenderedPageBreak/>
        <w:t>Service delivery</w:t>
      </w:r>
      <w:bookmarkEnd w:id="1"/>
    </w:p>
    <w:p w14:paraId="16DBE268" w14:textId="0004D89F" w:rsidR="00A07749" w:rsidRPr="00BB1B11" w:rsidRDefault="000F3EF7" w:rsidP="0098692A">
      <w:pPr>
        <w:pStyle w:val="SIPPOBodyText"/>
        <w:rPr>
          <w:b/>
          <w:bCs/>
        </w:rPr>
      </w:pPr>
      <w:r w:rsidRPr="00BB1B11">
        <w:rPr>
          <w:b/>
          <w:bCs/>
        </w:rPr>
        <w:t>Description of what strong capacity looks like</w:t>
      </w:r>
      <w:r w:rsidRPr="00BB1B11" w:rsidDel="000F3EF7">
        <w:rPr>
          <w:b/>
          <w:bCs/>
        </w:rPr>
        <w:t xml:space="preserve"> </w:t>
      </w:r>
    </w:p>
    <w:p w14:paraId="063C8B12" w14:textId="2A997157" w:rsidR="00CD04A7" w:rsidRPr="008C5560" w:rsidRDefault="00CD04A7" w:rsidP="00CD04A7">
      <w:pPr>
        <w:pStyle w:val="SIPPOBodyText"/>
        <w:rPr>
          <w:b/>
          <w:bCs/>
        </w:rPr>
      </w:pPr>
      <w:r w:rsidRPr="007F2347">
        <w:rPr>
          <w:sz w:val="22"/>
        </w:rPr>
        <w:t xml:space="preserve">The BSO </w:t>
      </w:r>
      <w:proofErr w:type="gramStart"/>
      <w:r>
        <w:rPr>
          <w:sz w:val="22"/>
        </w:rPr>
        <w:t xml:space="preserve">is </w:t>
      </w:r>
      <w:r w:rsidRPr="00427EDB">
        <w:rPr>
          <w:b/>
          <w:bCs/>
          <w:sz w:val="22"/>
        </w:rPr>
        <w:t>able to</w:t>
      </w:r>
      <w:proofErr w:type="gramEnd"/>
      <w:r w:rsidRPr="00427EDB">
        <w:rPr>
          <w:b/>
          <w:bCs/>
          <w:sz w:val="22"/>
        </w:rPr>
        <w:t xml:space="preserve"> develop and deliver</w:t>
      </w:r>
      <w:r w:rsidRPr="007F2347">
        <w:rPr>
          <w:sz w:val="22"/>
        </w:rPr>
        <w:t xml:space="preserve"> export promotion service</w:t>
      </w:r>
      <w:r>
        <w:rPr>
          <w:sz w:val="22"/>
        </w:rPr>
        <w:t>s,</w:t>
      </w:r>
      <w:r w:rsidRPr="007F2347">
        <w:rPr>
          <w:sz w:val="22"/>
        </w:rPr>
        <w:t xml:space="preserve"> </w:t>
      </w:r>
      <w:r>
        <w:rPr>
          <w:sz w:val="22"/>
        </w:rPr>
        <w:t>having a</w:t>
      </w:r>
      <w:r w:rsidRPr="007F2347">
        <w:rPr>
          <w:sz w:val="22"/>
        </w:rPr>
        <w:t xml:space="preserve"> clear </w:t>
      </w:r>
      <w:r w:rsidRPr="00C15EAC">
        <w:rPr>
          <w:b/>
          <w:bCs/>
          <w:sz w:val="22"/>
        </w:rPr>
        <w:t>mandate</w:t>
      </w:r>
      <w:r w:rsidRPr="007F2347">
        <w:rPr>
          <w:sz w:val="22"/>
        </w:rPr>
        <w:t xml:space="preserve"> </w:t>
      </w:r>
      <w:r>
        <w:rPr>
          <w:sz w:val="22"/>
        </w:rPr>
        <w:t>and</w:t>
      </w:r>
      <w:r w:rsidRPr="007F2347">
        <w:rPr>
          <w:sz w:val="22"/>
        </w:rPr>
        <w:t xml:space="preserve"> </w:t>
      </w:r>
      <w:r>
        <w:rPr>
          <w:sz w:val="22"/>
        </w:rPr>
        <w:t xml:space="preserve">the necessary </w:t>
      </w:r>
      <w:r w:rsidRPr="00C15EAC">
        <w:rPr>
          <w:b/>
          <w:bCs/>
          <w:sz w:val="22"/>
        </w:rPr>
        <w:t>resources</w:t>
      </w:r>
      <w:r>
        <w:rPr>
          <w:sz w:val="22"/>
        </w:rPr>
        <w:t xml:space="preserve"> (human and financial)</w:t>
      </w:r>
      <w:r w:rsidRPr="007F2347">
        <w:rPr>
          <w:sz w:val="22"/>
        </w:rPr>
        <w:t xml:space="preserve"> to implement it.</w:t>
      </w:r>
      <w:r>
        <w:rPr>
          <w:sz w:val="22"/>
        </w:rPr>
        <w:t xml:space="preserve"> Different departments within the BSO </w:t>
      </w:r>
      <w:r w:rsidRPr="00C15EAC">
        <w:rPr>
          <w:b/>
          <w:bCs/>
          <w:sz w:val="22"/>
        </w:rPr>
        <w:t>collaborate</w:t>
      </w:r>
      <w:r>
        <w:rPr>
          <w:sz w:val="22"/>
        </w:rPr>
        <w:t xml:space="preserve"> and </w:t>
      </w:r>
      <w:r w:rsidRPr="00C15EAC">
        <w:rPr>
          <w:b/>
          <w:bCs/>
          <w:sz w:val="22"/>
        </w:rPr>
        <w:t>share information</w:t>
      </w:r>
      <w:r>
        <w:rPr>
          <w:sz w:val="22"/>
        </w:rPr>
        <w:t xml:space="preserve"> related to export promotion services. Potential service </w:t>
      </w:r>
      <w:r w:rsidRPr="004F457B">
        <w:rPr>
          <w:b/>
          <w:bCs/>
          <w:sz w:val="22"/>
        </w:rPr>
        <w:t>users</w:t>
      </w:r>
      <w:r>
        <w:rPr>
          <w:sz w:val="22"/>
        </w:rPr>
        <w:t xml:space="preserve"> are </w:t>
      </w:r>
      <w:r w:rsidRPr="004F457B">
        <w:rPr>
          <w:b/>
          <w:bCs/>
          <w:sz w:val="22"/>
        </w:rPr>
        <w:t>aware</w:t>
      </w:r>
      <w:r>
        <w:rPr>
          <w:sz w:val="22"/>
        </w:rPr>
        <w:t xml:space="preserve"> of the </w:t>
      </w:r>
      <w:r w:rsidR="008701DF">
        <w:rPr>
          <w:sz w:val="22"/>
        </w:rPr>
        <w:t>services,</w:t>
      </w:r>
      <w:r>
        <w:rPr>
          <w:sz w:val="22"/>
        </w:rPr>
        <w:t xml:space="preserve"> and these</w:t>
      </w:r>
      <w:r w:rsidRPr="007F2347">
        <w:rPr>
          <w:sz w:val="22"/>
        </w:rPr>
        <w:t xml:space="preserve"> </w:t>
      </w:r>
      <w:r>
        <w:rPr>
          <w:sz w:val="22"/>
        </w:rPr>
        <w:t>are</w:t>
      </w:r>
      <w:r w:rsidRPr="007F2347">
        <w:rPr>
          <w:sz w:val="22"/>
        </w:rPr>
        <w:t xml:space="preserve"> </w:t>
      </w:r>
      <w:r w:rsidRPr="004F457B">
        <w:rPr>
          <w:b/>
          <w:bCs/>
          <w:sz w:val="22"/>
        </w:rPr>
        <w:t>accessible</w:t>
      </w:r>
      <w:r w:rsidRPr="007F2347">
        <w:rPr>
          <w:sz w:val="22"/>
        </w:rPr>
        <w:t xml:space="preserve"> to and </w:t>
      </w:r>
      <w:r w:rsidRPr="004F457B">
        <w:rPr>
          <w:b/>
          <w:bCs/>
          <w:sz w:val="22"/>
        </w:rPr>
        <w:t>used</w:t>
      </w:r>
      <w:r w:rsidRPr="007F2347">
        <w:rPr>
          <w:sz w:val="22"/>
        </w:rPr>
        <w:t xml:space="preserve"> by </w:t>
      </w:r>
      <w:r>
        <w:rPr>
          <w:sz w:val="22"/>
        </w:rPr>
        <w:t>their</w:t>
      </w:r>
      <w:r w:rsidRPr="007F2347">
        <w:rPr>
          <w:sz w:val="22"/>
        </w:rPr>
        <w:t xml:space="preserve"> intended </w:t>
      </w:r>
      <w:r>
        <w:rPr>
          <w:sz w:val="22"/>
        </w:rPr>
        <w:t>users</w:t>
      </w:r>
      <w:r w:rsidRPr="007F2347">
        <w:rPr>
          <w:sz w:val="22"/>
        </w:rPr>
        <w:t xml:space="preserve">. The BSO assesses the </w:t>
      </w:r>
      <w:r w:rsidRPr="004F457B">
        <w:rPr>
          <w:b/>
          <w:bCs/>
          <w:sz w:val="22"/>
        </w:rPr>
        <w:t>needs and expectations</w:t>
      </w:r>
      <w:r w:rsidRPr="007F2347">
        <w:rPr>
          <w:sz w:val="22"/>
        </w:rPr>
        <w:t xml:space="preserve"> of its export-ready members/clients</w:t>
      </w:r>
      <w:r w:rsidRPr="007F2347">
        <w:rPr>
          <w:rStyle w:val="FootnoteReference"/>
          <w:sz w:val="22"/>
        </w:rPr>
        <w:footnoteReference w:id="2"/>
      </w:r>
      <w:r w:rsidRPr="007F2347">
        <w:rPr>
          <w:sz w:val="22"/>
        </w:rPr>
        <w:t xml:space="preserve"> and </w:t>
      </w:r>
      <w:r>
        <w:rPr>
          <w:sz w:val="22"/>
        </w:rPr>
        <w:t xml:space="preserve">uses this information to </w:t>
      </w:r>
      <w:r w:rsidRPr="004F457B">
        <w:rPr>
          <w:b/>
          <w:bCs/>
          <w:sz w:val="22"/>
        </w:rPr>
        <w:t>adapt</w:t>
      </w:r>
      <w:r w:rsidRPr="007F2347">
        <w:rPr>
          <w:sz w:val="22"/>
        </w:rPr>
        <w:t xml:space="preserve"> its export promotion service</w:t>
      </w:r>
      <w:r>
        <w:rPr>
          <w:sz w:val="22"/>
        </w:rPr>
        <w:t>s</w:t>
      </w:r>
      <w:r w:rsidRPr="007F2347">
        <w:rPr>
          <w:sz w:val="22"/>
        </w:rPr>
        <w:t xml:space="preserve"> </w:t>
      </w:r>
      <w:r>
        <w:rPr>
          <w:sz w:val="22"/>
        </w:rPr>
        <w:t xml:space="preserve">overall </w:t>
      </w:r>
      <w:r w:rsidRPr="007F2347">
        <w:rPr>
          <w:sz w:val="22"/>
        </w:rPr>
        <w:t xml:space="preserve">(the number and kinds of services offered) and </w:t>
      </w:r>
      <w:r>
        <w:rPr>
          <w:sz w:val="22"/>
        </w:rPr>
        <w:t xml:space="preserve">to </w:t>
      </w:r>
      <w:r w:rsidRPr="004F457B">
        <w:rPr>
          <w:b/>
          <w:bCs/>
          <w:sz w:val="22"/>
        </w:rPr>
        <w:t>improve</w:t>
      </w:r>
      <w:r>
        <w:rPr>
          <w:sz w:val="22"/>
        </w:rPr>
        <w:t xml:space="preserve"> and</w:t>
      </w:r>
      <w:r w:rsidRPr="007F2347">
        <w:rPr>
          <w:sz w:val="22"/>
        </w:rPr>
        <w:t xml:space="preserve"> </w:t>
      </w:r>
      <w:r w:rsidRPr="004F457B">
        <w:rPr>
          <w:b/>
          <w:bCs/>
          <w:sz w:val="22"/>
        </w:rPr>
        <w:t>design</w:t>
      </w:r>
      <w:r w:rsidRPr="007F2347">
        <w:rPr>
          <w:sz w:val="22"/>
        </w:rPr>
        <w:t xml:space="preserve"> specific services. The BSO can </w:t>
      </w:r>
      <w:r w:rsidRPr="00437F96">
        <w:rPr>
          <w:b/>
          <w:bCs/>
          <w:sz w:val="22"/>
        </w:rPr>
        <w:t>identify and select</w:t>
      </w:r>
      <w:r w:rsidRPr="007F2347">
        <w:rPr>
          <w:sz w:val="22"/>
        </w:rPr>
        <w:t xml:space="preserve"> the members/clients who are most suitable to participate in the </w:t>
      </w:r>
      <w:r>
        <w:rPr>
          <w:sz w:val="22"/>
        </w:rPr>
        <w:t>services</w:t>
      </w:r>
      <w:r w:rsidRPr="007F2347">
        <w:rPr>
          <w:sz w:val="22"/>
        </w:rPr>
        <w:t xml:space="preserve">. </w:t>
      </w:r>
    </w:p>
    <w:p w14:paraId="5473F1BB" w14:textId="50658177" w:rsidR="00DE4AD0" w:rsidRPr="00BB1B11" w:rsidRDefault="00FE7A9B" w:rsidP="0098692A">
      <w:pPr>
        <w:pStyle w:val="SIPPOBodyText"/>
        <w:rPr>
          <w:b/>
          <w:bCs/>
        </w:rPr>
      </w:pPr>
      <w:r>
        <w:rPr>
          <w:b/>
          <w:bCs/>
        </w:rPr>
        <w:t>G</w:t>
      </w:r>
      <w:r w:rsidR="00A07749" w:rsidRPr="00BB1B11">
        <w:rPr>
          <w:b/>
          <w:bCs/>
        </w:rPr>
        <w:t>uiding questions</w:t>
      </w:r>
      <w:r w:rsidR="00330C66" w:rsidRPr="00BB1B11">
        <w:rPr>
          <w:b/>
          <w:bCs/>
        </w:rPr>
        <w:t xml:space="preserve"> </w:t>
      </w:r>
      <w:r w:rsidR="004E7870" w:rsidRPr="00BB1B11">
        <w:rPr>
          <w:b/>
          <w:bCs/>
        </w:rPr>
        <w:t>to understand BSO capacity in this area</w:t>
      </w:r>
      <w:r w:rsidR="00A07749" w:rsidRPr="00BB1B11">
        <w:rPr>
          <w:b/>
          <w:bCs/>
        </w:rPr>
        <w:t xml:space="preserve">: </w:t>
      </w:r>
    </w:p>
    <w:p w14:paraId="02E400E4" w14:textId="42C2BB75" w:rsidR="0043032B" w:rsidRDefault="00CD1451" w:rsidP="00C50F14">
      <w:pPr>
        <w:pStyle w:val="SIPPOBodyText"/>
        <w:numPr>
          <w:ilvl w:val="0"/>
          <w:numId w:val="37"/>
        </w:numPr>
      </w:pPr>
      <w:r w:rsidRPr="00DE4AD0">
        <w:t xml:space="preserve">Describe </w:t>
      </w:r>
      <w:r w:rsidR="007B4429">
        <w:t>what</w:t>
      </w:r>
      <w:r w:rsidR="6F47B9ED">
        <w:t xml:space="preserve"> </w:t>
      </w:r>
      <w:r w:rsidR="6DBD32E1">
        <w:t>export promotion service</w:t>
      </w:r>
      <w:r w:rsidR="007B4429">
        <w:t>s</w:t>
      </w:r>
      <w:r w:rsidR="6DBD32E1">
        <w:t xml:space="preserve"> </w:t>
      </w:r>
      <w:r w:rsidR="002D538D" w:rsidRPr="00DE4AD0">
        <w:t>you have</w:t>
      </w:r>
      <w:r w:rsidR="00A07749" w:rsidRPr="00DE4AD0">
        <w:t xml:space="preserve"> in place</w:t>
      </w:r>
      <w:r w:rsidR="00822383">
        <w:t xml:space="preserve"> (</w:t>
      </w:r>
      <w:r w:rsidR="00822383" w:rsidRPr="00F15127">
        <w:rPr>
          <w:i/>
          <w:iCs/>
        </w:rPr>
        <w:t>for example, trade fair participation, market orientation missions and commercial missions, as well as market intelligence/research services and training</w:t>
      </w:r>
      <w:r w:rsidR="00822383">
        <w:t>)</w:t>
      </w:r>
      <w:r w:rsidR="006A08E3">
        <w:t>.</w:t>
      </w:r>
    </w:p>
    <w:p w14:paraId="6DDD6430" w14:textId="486FCBF1" w:rsidR="00F77F62" w:rsidRDefault="0043032B" w:rsidP="00CB0D9B">
      <w:pPr>
        <w:pStyle w:val="SIPPOBodyText"/>
        <w:numPr>
          <w:ilvl w:val="0"/>
          <w:numId w:val="37"/>
        </w:numPr>
      </w:pPr>
      <w:r>
        <w:t>Describe how your export promotion services meet the needs and expectations of your export-ready members/clients (including sector-specific needs).</w:t>
      </w:r>
    </w:p>
    <w:p w14:paraId="407AA615" w14:textId="77777777" w:rsidR="0067607A" w:rsidRDefault="0067607A" w:rsidP="0067607A">
      <w:pPr>
        <w:pStyle w:val="SIPPOBodyText"/>
      </w:pPr>
    </w:p>
    <w:p w14:paraId="58CD8D4E" w14:textId="7F9C9F6E" w:rsidR="0067607A" w:rsidRDefault="0067607A" w:rsidP="0067607A">
      <w:pPr>
        <w:pStyle w:val="SIPPOBodyText"/>
      </w:pPr>
      <w:r w:rsidRPr="0067607A">
        <w:rPr>
          <w:b/>
          <w:bCs/>
        </w:rPr>
        <w:t>Workshop notes</w:t>
      </w:r>
      <w:r>
        <w:t>:</w:t>
      </w:r>
    </w:p>
    <w:tbl>
      <w:tblPr>
        <w:tblStyle w:val="TableGrid"/>
        <w:tblW w:w="5000" w:type="pct"/>
        <w:tblLook w:val="04A0" w:firstRow="1" w:lastRow="0" w:firstColumn="1" w:lastColumn="0" w:noHBand="0" w:noVBand="1"/>
      </w:tblPr>
      <w:tblGrid>
        <w:gridCol w:w="1089"/>
        <w:gridCol w:w="1093"/>
        <w:gridCol w:w="6834"/>
      </w:tblGrid>
      <w:tr w:rsidR="0067607A" w:rsidRPr="00AA4221" w14:paraId="3F963159" w14:textId="77777777" w:rsidTr="005D7C3E">
        <w:trPr>
          <w:trHeight w:val="397"/>
        </w:trPr>
        <w:tc>
          <w:tcPr>
            <w:tcW w:w="5000" w:type="pct"/>
            <w:gridSpan w:val="3"/>
            <w:tcBorders>
              <w:top w:val="single" w:sz="4" w:space="0" w:color="C00000"/>
              <w:left w:val="single" w:sz="4" w:space="0" w:color="C00000"/>
              <w:bottom w:val="single" w:sz="4" w:space="0" w:color="C00000"/>
              <w:right w:val="single" w:sz="4" w:space="0" w:color="C00000"/>
            </w:tcBorders>
            <w:shd w:val="clear" w:color="auto" w:fill="C00000"/>
            <w:vAlign w:val="center"/>
          </w:tcPr>
          <w:p w14:paraId="50BB6172" w14:textId="77777777" w:rsidR="0067607A" w:rsidRPr="00034C5A" w:rsidRDefault="0067607A" w:rsidP="005D7C3E">
            <w:pPr>
              <w:rPr>
                <w:rFonts w:asciiTheme="majorHAnsi" w:hAnsiTheme="majorHAnsi" w:cstheme="majorHAnsi"/>
                <w:b/>
                <w:bCs/>
                <w:sz w:val="22"/>
                <w:szCs w:val="22"/>
                <w:lang w:val="en-GB"/>
              </w:rPr>
            </w:pPr>
            <w:r w:rsidRPr="00034C5A">
              <w:rPr>
                <w:rFonts w:asciiTheme="majorHAnsi" w:hAnsiTheme="majorHAnsi" w:cstheme="majorHAnsi"/>
                <w:b/>
                <w:bCs/>
                <w:sz w:val="22"/>
                <w:szCs w:val="22"/>
                <w:lang w:val="en-GB"/>
              </w:rPr>
              <w:t>Strengths in capacity and SIPPO contribution to changes in capacity</w:t>
            </w:r>
          </w:p>
        </w:tc>
      </w:tr>
      <w:tr w:rsidR="0067607A" w:rsidRPr="00AA4221" w14:paraId="693783BF" w14:textId="77777777" w:rsidTr="005D7C3E">
        <w:tc>
          <w:tcPr>
            <w:tcW w:w="5000" w:type="pct"/>
            <w:gridSpan w:val="3"/>
            <w:tcBorders>
              <w:top w:val="single" w:sz="4" w:space="0" w:color="C00000"/>
              <w:left w:val="single" w:sz="4" w:space="0" w:color="FFFFFF" w:themeColor="background1"/>
              <w:bottom w:val="single" w:sz="4" w:space="0" w:color="C00000"/>
              <w:right w:val="single" w:sz="4" w:space="0" w:color="FFFFFF" w:themeColor="background1"/>
            </w:tcBorders>
            <w:vAlign w:val="center"/>
          </w:tcPr>
          <w:p w14:paraId="7FF0027D" w14:textId="77777777" w:rsidR="0067607A" w:rsidRDefault="0067607A" w:rsidP="005D7C3E">
            <w:pPr>
              <w:rPr>
                <w:rFonts w:asciiTheme="majorHAnsi" w:hAnsiTheme="majorHAnsi" w:cstheme="majorBidi"/>
                <w:b/>
                <w:bCs/>
                <w:lang w:val="en-GB"/>
              </w:rPr>
            </w:pPr>
          </w:p>
          <w:p w14:paraId="7918ABB9" w14:textId="29461196" w:rsidR="0067607A" w:rsidRPr="00AA2B4A" w:rsidRDefault="00220C33" w:rsidP="005D7C3E">
            <w:pPr>
              <w:rPr>
                <w:rFonts w:asciiTheme="majorHAnsi" w:hAnsiTheme="majorHAnsi" w:cstheme="majorHAnsi"/>
                <w:lang w:val="en-ZA"/>
              </w:rPr>
            </w:pPr>
            <w:r w:rsidRPr="00220C33">
              <w:rPr>
                <w:rFonts w:asciiTheme="majorHAnsi" w:hAnsiTheme="majorHAnsi" w:cstheme="majorHAnsi"/>
                <w:i/>
                <w:iCs/>
                <w:sz w:val="22"/>
                <w:szCs w:val="22"/>
                <w:highlight w:val="yellow"/>
                <w:lang w:val="en-ZA"/>
              </w:rPr>
              <w:t>Write your notes here</w:t>
            </w:r>
            <w:r>
              <w:rPr>
                <w:rFonts w:asciiTheme="majorHAnsi" w:hAnsiTheme="majorHAnsi" w:cstheme="majorHAnsi"/>
                <w:lang w:val="en-ZA"/>
              </w:rPr>
              <w:t>.</w:t>
            </w:r>
          </w:p>
          <w:p w14:paraId="4280D8B6" w14:textId="77777777" w:rsidR="0067607A" w:rsidRPr="00AA4221" w:rsidRDefault="0067607A" w:rsidP="005D7C3E">
            <w:pPr>
              <w:rPr>
                <w:rFonts w:asciiTheme="majorHAnsi" w:hAnsiTheme="majorHAnsi" w:cstheme="majorHAnsi"/>
                <w:lang w:val="en-GB"/>
              </w:rPr>
            </w:pPr>
          </w:p>
          <w:p w14:paraId="6406855F" w14:textId="77777777" w:rsidR="0067607A" w:rsidRPr="00AA4221" w:rsidRDefault="0067607A" w:rsidP="005D7C3E">
            <w:pPr>
              <w:ind w:left="720"/>
              <w:rPr>
                <w:rFonts w:asciiTheme="majorHAnsi" w:hAnsiTheme="majorHAnsi" w:cstheme="majorHAnsi"/>
                <w:lang w:val="en-GB"/>
              </w:rPr>
            </w:pPr>
          </w:p>
        </w:tc>
      </w:tr>
      <w:tr w:rsidR="0067607A" w:rsidRPr="00AA4221" w14:paraId="7A06E919" w14:textId="77777777" w:rsidTr="005D7C3E">
        <w:trPr>
          <w:trHeight w:val="397"/>
        </w:trPr>
        <w:tc>
          <w:tcPr>
            <w:tcW w:w="5000" w:type="pct"/>
            <w:gridSpan w:val="3"/>
            <w:tcBorders>
              <w:top w:val="single" w:sz="4" w:space="0" w:color="C00000"/>
              <w:left w:val="single" w:sz="4" w:space="0" w:color="C00000"/>
              <w:bottom w:val="single" w:sz="4" w:space="0" w:color="C00000"/>
              <w:right w:val="single" w:sz="4" w:space="0" w:color="C00000"/>
            </w:tcBorders>
            <w:shd w:val="clear" w:color="auto" w:fill="C00000"/>
            <w:vAlign w:val="center"/>
          </w:tcPr>
          <w:p w14:paraId="11C6285B" w14:textId="77777777" w:rsidR="0067607A" w:rsidRPr="00034C5A" w:rsidRDefault="0067607A" w:rsidP="005D7C3E">
            <w:pPr>
              <w:rPr>
                <w:rFonts w:asciiTheme="majorHAnsi" w:hAnsiTheme="majorHAnsi" w:cstheme="majorHAnsi"/>
                <w:b/>
                <w:bCs/>
                <w:sz w:val="22"/>
                <w:szCs w:val="22"/>
                <w:lang w:val="en-GB"/>
              </w:rPr>
            </w:pPr>
            <w:r w:rsidRPr="00034C5A">
              <w:rPr>
                <w:rFonts w:asciiTheme="majorHAnsi" w:hAnsiTheme="majorHAnsi" w:cstheme="majorHAnsi"/>
                <w:b/>
                <w:bCs/>
                <w:sz w:val="22"/>
                <w:szCs w:val="22"/>
                <w:lang w:val="en-GB"/>
              </w:rPr>
              <w:t>Areas to improve</w:t>
            </w:r>
          </w:p>
        </w:tc>
      </w:tr>
      <w:tr w:rsidR="0067607A" w:rsidRPr="00AA4221" w14:paraId="48D610F9" w14:textId="77777777" w:rsidTr="005D7C3E">
        <w:tc>
          <w:tcPr>
            <w:tcW w:w="5000" w:type="pct"/>
            <w:gridSpan w:val="3"/>
            <w:tcBorders>
              <w:top w:val="single" w:sz="4" w:space="0" w:color="C00000"/>
              <w:left w:val="single" w:sz="4" w:space="0" w:color="FFFFFF" w:themeColor="background1"/>
              <w:bottom w:val="single" w:sz="4" w:space="0" w:color="FFFFFF" w:themeColor="background1"/>
              <w:right w:val="single" w:sz="4" w:space="0" w:color="FFFFFF" w:themeColor="background1"/>
            </w:tcBorders>
            <w:vAlign w:val="center"/>
          </w:tcPr>
          <w:p w14:paraId="76294D34" w14:textId="77777777" w:rsidR="0067607A" w:rsidRDefault="0067607A" w:rsidP="005D7C3E">
            <w:pPr>
              <w:rPr>
                <w:rFonts w:asciiTheme="majorHAnsi" w:hAnsiTheme="majorHAnsi" w:cstheme="majorBidi"/>
                <w:b/>
                <w:bCs/>
                <w:lang w:val="en-GB"/>
              </w:rPr>
            </w:pPr>
          </w:p>
          <w:p w14:paraId="69079DEC" w14:textId="77777777" w:rsidR="00220C33" w:rsidRPr="00AA2B4A" w:rsidRDefault="00220C33" w:rsidP="00220C33">
            <w:pPr>
              <w:rPr>
                <w:rFonts w:asciiTheme="majorHAnsi" w:hAnsiTheme="majorHAnsi" w:cstheme="majorHAnsi"/>
                <w:lang w:val="en-ZA"/>
              </w:rPr>
            </w:pPr>
            <w:r w:rsidRPr="00220C33">
              <w:rPr>
                <w:rFonts w:asciiTheme="majorHAnsi" w:hAnsiTheme="majorHAnsi" w:cstheme="majorHAnsi"/>
                <w:i/>
                <w:iCs/>
                <w:sz w:val="22"/>
                <w:szCs w:val="22"/>
                <w:highlight w:val="yellow"/>
                <w:lang w:val="en-ZA"/>
              </w:rPr>
              <w:t>Write your notes here</w:t>
            </w:r>
            <w:r>
              <w:rPr>
                <w:rFonts w:asciiTheme="majorHAnsi" w:hAnsiTheme="majorHAnsi" w:cstheme="majorHAnsi"/>
                <w:lang w:val="en-ZA"/>
              </w:rPr>
              <w:t>.</w:t>
            </w:r>
          </w:p>
          <w:p w14:paraId="3D2829BD" w14:textId="77777777" w:rsidR="0067607A" w:rsidRPr="00AA4221" w:rsidRDefault="0067607A" w:rsidP="005D7C3E">
            <w:pPr>
              <w:rPr>
                <w:rFonts w:asciiTheme="majorHAnsi" w:hAnsiTheme="majorHAnsi" w:cstheme="majorHAnsi"/>
                <w:lang w:val="en-GB"/>
              </w:rPr>
            </w:pPr>
          </w:p>
        </w:tc>
      </w:tr>
      <w:tr w:rsidR="0067607A" w:rsidRPr="00AA4221" w14:paraId="79BD349D" w14:textId="77777777" w:rsidTr="005D7C3E">
        <w:trPr>
          <w:trHeight w:val="922"/>
        </w:trPr>
        <w:tc>
          <w:tcPr>
            <w:tcW w:w="604" w:type="pct"/>
            <w:tcBorders>
              <w:top w:val="single" w:sz="4" w:space="0" w:color="C00000"/>
              <w:left w:val="single" w:sz="4" w:space="0" w:color="C00000"/>
              <w:bottom w:val="single" w:sz="4" w:space="0" w:color="C00000"/>
              <w:right w:val="single" w:sz="4" w:space="0" w:color="C00000"/>
            </w:tcBorders>
            <w:shd w:val="clear" w:color="auto" w:fill="C00000"/>
            <w:vAlign w:val="center"/>
          </w:tcPr>
          <w:p w14:paraId="57560E13" w14:textId="77777777" w:rsidR="0067607A" w:rsidRPr="00AA4221" w:rsidRDefault="0067607A" w:rsidP="005D7C3E">
            <w:pPr>
              <w:jc w:val="center"/>
              <w:rPr>
                <w:rFonts w:asciiTheme="majorHAnsi" w:hAnsiTheme="majorHAnsi" w:cstheme="majorHAnsi"/>
                <w:b/>
                <w:bCs/>
                <w:lang w:val="en-GB"/>
              </w:rPr>
            </w:pPr>
            <w:r w:rsidRPr="00034C5A">
              <w:rPr>
                <w:rFonts w:asciiTheme="majorHAnsi" w:hAnsiTheme="majorHAnsi" w:cstheme="majorHAnsi"/>
                <w:b/>
                <w:bCs/>
                <w:sz w:val="22"/>
                <w:szCs w:val="22"/>
                <w:lang w:val="en-GB"/>
              </w:rPr>
              <w:t>Score</w:t>
            </w:r>
          </w:p>
        </w:tc>
        <w:tc>
          <w:tcPr>
            <w:tcW w:w="606" w:type="pct"/>
            <w:tcBorders>
              <w:top w:val="single" w:sz="4" w:space="0" w:color="C00000"/>
              <w:left w:val="single" w:sz="4" w:space="0" w:color="C00000"/>
              <w:bottom w:val="single" w:sz="4" w:space="0" w:color="C00000"/>
              <w:right w:val="single" w:sz="4" w:space="0" w:color="C00000"/>
            </w:tcBorders>
            <w:vAlign w:val="center"/>
          </w:tcPr>
          <w:p w14:paraId="690C1DB1" w14:textId="12C538E1" w:rsidR="00220C33" w:rsidRPr="00034C5A" w:rsidRDefault="00220C33" w:rsidP="005D7C3E">
            <w:pPr>
              <w:jc w:val="center"/>
              <w:rPr>
                <w:rFonts w:asciiTheme="majorHAnsi" w:hAnsiTheme="majorHAnsi" w:cstheme="majorHAnsi"/>
                <w:b/>
                <w:bCs/>
                <w:i/>
                <w:iCs/>
                <w:sz w:val="22"/>
                <w:szCs w:val="22"/>
                <w:highlight w:val="yellow"/>
                <w:lang w:val="en-GB"/>
              </w:rPr>
            </w:pPr>
            <w:r w:rsidRPr="00034C5A">
              <w:rPr>
                <w:rFonts w:asciiTheme="majorHAnsi" w:hAnsiTheme="majorHAnsi" w:cstheme="majorHAnsi"/>
                <w:b/>
                <w:bCs/>
                <w:i/>
                <w:iCs/>
                <w:sz w:val="22"/>
                <w:szCs w:val="22"/>
                <w:highlight w:val="yellow"/>
                <w:lang w:val="en-GB"/>
              </w:rPr>
              <w:t>Record score</w:t>
            </w:r>
            <w:r w:rsidR="00034C5A">
              <w:rPr>
                <w:rFonts w:asciiTheme="majorHAnsi" w:hAnsiTheme="majorHAnsi" w:cstheme="majorHAnsi"/>
                <w:b/>
                <w:bCs/>
                <w:i/>
                <w:iCs/>
                <w:sz w:val="22"/>
                <w:szCs w:val="22"/>
                <w:highlight w:val="yellow"/>
                <w:lang w:val="en-GB"/>
              </w:rPr>
              <w:t xml:space="preserve"> </w:t>
            </w:r>
          </w:p>
          <w:p w14:paraId="1B66E524" w14:textId="1D97F12D" w:rsidR="0067607A" w:rsidRPr="00220C33" w:rsidRDefault="00220C33" w:rsidP="005D7C3E">
            <w:pPr>
              <w:jc w:val="center"/>
              <w:rPr>
                <w:rFonts w:asciiTheme="majorHAnsi" w:hAnsiTheme="majorHAnsi" w:cstheme="majorHAnsi"/>
                <w:b/>
                <w:bCs/>
                <w:i/>
                <w:iCs/>
                <w:lang w:val="en-GB"/>
              </w:rPr>
            </w:pPr>
            <w:r w:rsidRPr="00034C5A">
              <w:rPr>
                <w:rFonts w:asciiTheme="majorHAnsi" w:hAnsiTheme="majorHAnsi" w:cstheme="majorHAnsi"/>
                <w:b/>
                <w:bCs/>
                <w:i/>
                <w:iCs/>
                <w:sz w:val="22"/>
                <w:szCs w:val="22"/>
                <w:highlight w:val="yellow"/>
                <w:lang w:val="en-GB"/>
              </w:rPr>
              <w:t>(1-4)</w:t>
            </w:r>
          </w:p>
        </w:tc>
        <w:tc>
          <w:tcPr>
            <w:tcW w:w="3790" w:type="pct"/>
            <w:tcBorders>
              <w:top w:val="single" w:sz="4" w:space="0" w:color="FFFFFF" w:themeColor="background1"/>
              <w:left w:val="single" w:sz="4" w:space="0" w:color="C00000"/>
              <w:bottom w:val="single" w:sz="4" w:space="0" w:color="FFFFFF" w:themeColor="background1"/>
              <w:right w:val="single" w:sz="4" w:space="0" w:color="FFFFFF" w:themeColor="background1"/>
            </w:tcBorders>
            <w:vAlign w:val="center"/>
          </w:tcPr>
          <w:p w14:paraId="557161AE" w14:textId="77777777" w:rsidR="0067607A" w:rsidRPr="00AA4221" w:rsidRDefault="0067607A" w:rsidP="005D7C3E">
            <w:pPr>
              <w:rPr>
                <w:rFonts w:asciiTheme="majorHAnsi" w:hAnsiTheme="majorHAnsi" w:cstheme="majorHAnsi"/>
                <w:b/>
                <w:bCs/>
                <w:i/>
                <w:iCs/>
                <w:lang w:val="en-GB"/>
              </w:rPr>
            </w:pPr>
          </w:p>
        </w:tc>
      </w:tr>
    </w:tbl>
    <w:p w14:paraId="4B532B92" w14:textId="77777777" w:rsidR="0067607A" w:rsidRDefault="0067607A" w:rsidP="0067607A">
      <w:pPr>
        <w:pStyle w:val="SIPPOBodyText"/>
      </w:pPr>
    </w:p>
    <w:p w14:paraId="09DFC313" w14:textId="77777777" w:rsidR="00CB0D9B" w:rsidRDefault="00CB0D9B" w:rsidP="00CB0D9B">
      <w:pPr>
        <w:pStyle w:val="SIPPOBodyText"/>
        <w:ind w:left="720"/>
      </w:pPr>
    </w:p>
    <w:p w14:paraId="3B7DE53F" w14:textId="0B9EC281" w:rsidR="00330C66" w:rsidRDefault="00330C66" w:rsidP="0043032B">
      <w:pPr>
        <w:pStyle w:val="NoSpacing"/>
        <w:rPr>
          <w:i/>
          <w:iCs/>
        </w:rPr>
      </w:pPr>
    </w:p>
    <w:p w14:paraId="0A97D2CA" w14:textId="57D318C8" w:rsidR="002C4445" w:rsidRDefault="002C4445" w:rsidP="005B1C3E">
      <w:pPr>
        <w:pStyle w:val="NoSpacing"/>
      </w:pPr>
    </w:p>
    <w:p w14:paraId="675AD40B" w14:textId="77777777" w:rsidR="004F5B33" w:rsidRDefault="004F5B33">
      <w:pPr>
        <w:rPr>
          <w:rFonts w:asciiTheme="majorHAnsi" w:eastAsiaTheme="majorEastAsia" w:hAnsiTheme="majorHAnsi" w:cstheme="majorBidi"/>
          <w:color w:val="2F5496" w:themeColor="accent1" w:themeShade="BF"/>
          <w:sz w:val="32"/>
          <w:szCs w:val="32"/>
        </w:rPr>
      </w:pPr>
    </w:p>
    <w:p w14:paraId="07F386BB" w14:textId="056575B8" w:rsidR="00A07749" w:rsidRPr="001C24C0" w:rsidRDefault="00FD21EC" w:rsidP="00E22A0A">
      <w:pPr>
        <w:pStyle w:val="SIPPOHeading1"/>
        <w:numPr>
          <w:ilvl w:val="0"/>
          <w:numId w:val="30"/>
        </w:numPr>
        <w:ind w:left="426" w:hanging="426"/>
      </w:pPr>
      <w:bookmarkStart w:id="2" w:name="_Toc130398292"/>
      <w:r w:rsidRPr="00261505">
        <w:lastRenderedPageBreak/>
        <w:t xml:space="preserve">Institutional </w:t>
      </w:r>
      <w:r w:rsidR="004A42CB" w:rsidRPr="001C24C0">
        <w:t>s</w:t>
      </w:r>
      <w:r w:rsidRPr="00261505">
        <w:t>trengthening</w:t>
      </w:r>
      <w:bookmarkEnd w:id="2"/>
    </w:p>
    <w:p w14:paraId="24845F9E" w14:textId="302FEE00" w:rsidR="00A07749" w:rsidRPr="00746783" w:rsidRDefault="00DE007D" w:rsidP="00746783">
      <w:pPr>
        <w:pStyle w:val="SIPPOHeading2"/>
        <w:keepLines w:val="0"/>
        <w:numPr>
          <w:ilvl w:val="0"/>
          <w:numId w:val="0"/>
        </w:numPr>
        <w:spacing w:beforeAutospacing="1" w:after="100" w:afterAutospacing="1" w:line="240" w:lineRule="auto"/>
        <w:rPr>
          <w:bCs/>
          <w:sz w:val="28"/>
          <w:szCs w:val="28"/>
        </w:rPr>
      </w:pPr>
      <w:bookmarkStart w:id="3" w:name="_Toc130398293"/>
      <w:r>
        <w:rPr>
          <w:bCs/>
          <w:sz w:val="28"/>
          <w:szCs w:val="28"/>
        </w:rPr>
        <w:t xml:space="preserve">A. </w:t>
      </w:r>
      <w:r w:rsidR="00A07749" w:rsidRPr="00746783">
        <w:rPr>
          <w:bCs/>
          <w:sz w:val="28"/>
          <w:szCs w:val="28"/>
        </w:rPr>
        <w:t>Strategy</w:t>
      </w:r>
      <w:bookmarkEnd w:id="3"/>
    </w:p>
    <w:p w14:paraId="3587A25C" w14:textId="0435096A" w:rsidR="009341BA" w:rsidRPr="00BF15F4" w:rsidRDefault="000F3EF7" w:rsidP="00F32F1D">
      <w:pPr>
        <w:spacing w:after="0" w:line="240" w:lineRule="auto"/>
        <w:rPr>
          <w:rFonts w:asciiTheme="majorHAnsi" w:hAnsiTheme="majorHAnsi" w:cstheme="majorHAnsi"/>
          <w:b/>
          <w:bCs/>
          <w:sz w:val="21"/>
          <w:szCs w:val="21"/>
        </w:rPr>
      </w:pPr>
      <w:r w:rsidRPr="00BF15F4">
        <w:rPr>
          <w:rFonts w:asciiTheme="majorHAnsi" w:hAnsiTheme="majorHAnsi" w:cstheme="majorHAnsi"/>
          <w:b/>
          <w:bCs/>
          <w:sz w:val="21"/>
          <w:szCs w:val="21"/>
        </w:rPr>
        <w:t>Description of what strong capacity looks like</w:t>
      </w:r>
    </w:p>
    <w:p w14:paraId="6C3ACBCA" w14:textId="5100A463" w:rsidR="00BC260B" w:rsidRPr="008C5560" w:rsidRDefault="00BC260B" w:rsidP="00BC260B">
      <w:pPr>
        <w:pStyle w:val="SIPPOBodyText"/>
      </w:pPr>
      <w:r w:rsidRPr="008C5560">
        <w:t xml:space="preserve">The BSO has a clear </w:t>
      </w:r>
      <w:r w:rsidRPr="008C5560">
        <w:rPr>
          <w:b/>
          <w:bCs/>
        </w:rPr>
        <w:t>vision</w:t>
      </w:r>
      <w:r w:rsidRPr="008C5560">
        <w:t xml:space="preserve"> and </w:t>
      </w:r>
      <w:r w:rsidRPr="00B8263B">
        <w:rPr>
          <w:b/>
          <w:bCs/>
        </w:rPr>
        <w:t>mission</w:t>
      </w:r>
      <w:r w:rsidRPr="008C5560">
        <w:t xml:space="preserve"> that considers the ecosystem it is a part of. The BSO has a clear </w:t>
      </w:r>
      <w:r w:rsidRPr="00B8263B">
        <w:rPr>
          <w:b/>
          <w:bCs/>
        </w:rPr>
        <w:t>export promotion strategy</w:t>
      </w:r>
      <w:r w:rsidRPr="008C5560">
        <w:t xml:space="preserve"> (and others as relevant)</w:t>
      </w:r>
      <w:r w:rsidRPr="008C5560">
        <w:rPr>
          <w:rStyle w:val="FootnoteReference"/>
          <w:rFonts w:cs="Calibri Light"/>
          <w:sz w:val="22"/>
        </w:rPr>
        <w:footnoteReference w:id="3"/>
      </w:r>
      <w:r w:rsidRPr="008C5560">
        <w:t xml:space="preserve"> for the </w:t>
      </w:r>
      <w:r w:rsidRPr="00B8263B">
        <w:rPr>
          <w:b/>
          <w:bCs/>
        </w:rPr>
        <w:t>management</w:t>
      </w:r>
      <w:r w:rsidRPr="008C5560">
        <w:t xml:space="preserve"> and operational </w:t>
      </w:r>
      <w:r w:rsidRPr="00B8263B">
        <w:rPr>
          <w:b/>
          <w:bCs/>
        </w:rPr>
        <w:t>planning</w:t>
      </w:r>
      <w:r w:rsidRPr="008C5560">
        <w:t xml:space="preserve"> of export promotion services, which is regularly reviewed to ensure its relevance. The BSO has embedded well-defined, effective, and efficient </w:t>
      </w:r>
      <w:r w:rsidRPr="00B8263B">
        <w:rPr>
          <w:b/>
          <w:bCs/>
        </w:rPr>
        <w:t>procedures</w:t>
      </w:r>
      <w:r w:rsidRPr="008C5560">
        <w:t xml:space="preserve"> to </w:t>
      </w:r>
      <w:r w:rsidRPr="00B8263B">
        <w:rPr>
          <w:b/>
          <w:bCs/>
        </w:rPr>
        <w:t>plan, prepare, and implement i</w:t>
      </w:r>
      <w:r w:rsidRPr="008C5560">
        <w:t xml:space="preserve">ts export promotion services. The BSO </w:t>
      </w:r>
      <w:proofErr w:type="gramStart"/>
      <w:r w:rsidRPr="008C5560">
        <w:t>is able to</w:t>
      </w:r>
      <w:proofErr w:type="gramEnd"/>
      <w:r w:rsidRPr="008C5560">
        <w:t xml:space="preserve"> identify its own needs for the successful delivery of its export promotion services and has a corresponding plan to </w:t>
      </w:r>
      <w:r w:rsidRPr="00B8263B">
        <w:rPr>
          <w:b/>
          <w:bCs/>
        </w:rPr>
        <w:t>develop its internal capacities</w:t>
      </w:r>
      <w:r w:rsidRPr="008C5560">
        <w:t xml:space="preserve"> or engage outside expertise where necessary.</w:t>
      </w:r>
    </w:p>
    <w:p w14:paraId="233D979C" w14:textId="09D4976A" w:rsidR="00A07749" w:rsidRPr="00BF15F4" w:rsidRDefault="00A07749" w:rsidP="00F32F1D">
      <w:pPr>
        <w:spacing w:after="0" w:line="240" w:lineRule="auto"/>
        <w:rPr>
          <w:rFonts w:asciiTheme="majorHAnsi" w:hAnsiTheme="majorHAnsi" w:cstheme="majorHAnsi"/>
          <w:sz w:val="21"/>
          <w:szCs w:val="21"/>
        </w:rPr>
      </w:pPr>
      <w:r w:rsidRPr="00BF15F4">
        <w:rPr>
          <w:rFonts w:asciiTheme="majorHAnsi" w:hAnsiTheme="majorHAnsi" w:cstheme="majorHAnsi"/>
          <w:b/>
          <w:bCs/>
          <w:sz w:val="21"/>
          <w:szCs w:val="21"/>
        </w:rPr>
        <w:t>Guiding questions</w:t>
      </w:r>
      <w:r w:rsidR="00330C66" w:rsidRPr="00BF15F4">
        <w:rPr>
          <w:rFonts w:asciiTheme="majorHAnsi" w:hAnsiTheme="majorHAnsi" w:cstheme="majorHAnsi"/>
          <w:b/>
          <w:bCs/>
          <w:sz w:val="21"/>
          <w:szCs w:val="21"/>
        </w:rPr>
        <w:t xml:space="preserve"> </w:t>
      </w:r>
      <w:r w:rsidR="004E7870" w:rsidRPr="00BF15F4">
        <w:rPr>
          <w:rFonts w:asciiTheme="majorHAnsi" w:hAnsiTheme="majorHAnsi" w:cstheme="majorHAnsi"/>
          <w:b/>
          <w:bCs/>
          <w:sz w:val="21"/>
          <w:szCs w:val="21"/>
        </w:rPr>
        <w:t>to understand BSO capacity in this area</w:t>
      </w:r>
      <w:r w:rsidRPr="00BF15F4">
        <w:rPr>
          <w:rFonts w:asciiTheme="majorHAnsi" w:hAnsiTheme="majorHAnsi" w:cstheme="majorHAnsi"/>
          <w:sz w:val="21"/>
          <w:szCs w:val="21"/>
        </w:rPr>
        <w:t>:</w:t>
      </w:r>
    </w:p>
    <w:p w14:paraId="12602519" w14:textId="578450A9" w:rsidR="0081368E" w:rsidRPr="00BF15F4" w:rsidRDefault="0081368E" w:rsidP="0081368E">
      <w:pPr>
        <w:pStyle w:val="NoSpacing"/>
        <w:numPr>
          <w:ilvl w:val="0"/>
          <w:numId w:val="17"/>
        </w:numPr>
        <w:rPr>
          <w:rFonts w:asciiTheme="majorHAnsi" w:hAnsiTheme="majorHAnsi" w:cstheme="majorHAnsi"/>
          <w:sz w:val="21"/>
          <w:szCs w:val="21"/>
        </w:rPr>
      </w:pPr>
      <w:r w:rsidRPr="00BF15F4">
        <w:rPr>
          <w:rFonts w:asciiTheme="majorHAnsi" w:hAnsiTheme="majorHAnsi" w:cstheme="majorHAnsi"/>
          <w:sz w:val="21"/>
          <w:szCs w:val="21"/>
        </w:rPr>
        <w:t>Describe how you plan and prepare for export promotion service implementation (</w:t>
      </w:r>
      <w:r w:rsidRPr="00BF15F4">
        <w:rPr>
          <w:rFonts w:asciiTheme="majorHAnsi" w:hAnsiTheme="majorHAnsi" w:cstheme="majorHAnsi"/>
          <w:i/>
          <w:iCs/>
          <w:sz w:val="21"/>
          <w:szCs w:val="21"/>
        </w:rPr>
        <w:t>for example, selecting and preparing participating companies</w:t>
      </w:r>
      <w:r w:rsidRPr="00BF15F4">
        <w:rPr>
          <w:rFonts w:asciiTheme="majorHAnsi" w:hAnsiTheme="majorHAnsi" w:cstheme="majorHAnsi"/>
          <w:sz w:val="21"/>
          <w:szCs w:val="21"/>
        </w:rPr>
        <w:t>)</w:t>
      </w:r>
    </w:p>
    <w:p w14:paraId="042FB49C" w14:textId="5D496A70" w:rsidR="0081368E" w:rsidRPr="00BF15F4" w:rsidRDefault="0081368E" w:rsidP="0081368E">
      <w:pPr>
        <w:pStyle w:val="NoSpacing"/>
        <w:numPr>
          <w:ilvl w:val="0"/>
          <w:numId w:val="17"/>
        </w:numPr>
        <w:rPr>
          <w:rFonts w:asciiTheme="majorHAnsi" w:hAnsiTheme="majorHAnsi" w:cstheme="majorHAnsi"/>
          <w:sz w:val="21"/>
          <w:szCs w:val="21"/>
        </w:rPr>
      </w:pPr>
      <w:r w:rsidRPr="00BF15F4">
        <w:rPr>
          <w:rFonts w:asciiTheme="majorHAnsi" w:hAnsiTheme="majorHAnsi" w:cstheme="majorHAnsi"/>
          <w:sz w:val="21"/>
          <w:szCs w:val="21"/>
        </w:rPr>
        <w:t>Describe how you implement your export promotion services (</w:t>
      </w:r>
      <w:r w:rsidRPr="00BF15F4">
        <w:rPr>
          <w:rFonts w:asciiTheme="majorHAnsi" w:hAnsiTheme="majorHAnsi" w:cstheme="majorHAnsi"/>
          <w:i/>
          <w:iCs/>
          <w:sz w:val="21"/>
          <w:szCs w:val="21"/>
        </w:rPr>
        <w:t>for example, event or stand management</w:t>
      </w:r>
      <w:r w:rsidRPr="00BF15F4">
        <w:rPr>
          <w:rFonts w:asciiTheme="majorHAnsi" w:hAnsiTheme="majorHAnsi" w:cstheme="majorHAnsi"/>
          <w:sz w:val="21"/>
          <w:szCs w:val="21"/>
        </w:rPr>
        <w:t>)</w:t>
      </w:r>
    </w:p>
    <w:p w14:paraId="6CFF7936" w14:textId="1BEF47CC" w:rsidR="00330C66" w:rsidRPr="003B4340" w:rsidRDefault="2D0C7C32" w:rsidP="00330C66">
      <w:pPr>
        <w:pStyle w:val="NoSpacing"/>
        <w:numPr>
          <w:ilvl w:val="0"/>
          <w:numId w:val="17"/>
        </w:numPr>
        <w:rPr>
          <w:rFonts w:asciiTheme="majorHAnsi" w:hAnsiTheme="majorHAnsi" w:cstheme="majorHAnsi"/>
          <w:sz w:val="21"/>
          <w:szCs w:val="21"/>
        </w:rPr>
      </w:pPr>
      <w:r w:rsidRPr="00BF15F4">
        <w:rPr>
          <w:rFonts w:asciiTheme="majorHAnsi" w:hAnsiTheme="majorHAnsi" w:cstheme="majorHAnsi"/>
          <w:sz w:val="21"/>
          <w:szCs w:val="21"/>
        </w:rPr>
        <w:t>Describe</w:t>
      </w:r>
      <w:r w:rsidR="00401EF3" w:rsidRPr="00BF15F4">
        <w:rPr>
          <w:rFonts w:asciiTheme="majorHAnsi" w:hAnsiTheme="majorHAnsi" w:cstheme="majorHAnsi"/>
          <w:sz w:val="21"/>
          <w:szCs w:val="21"/>
        </w:rPr>
        <w:t xml:space="preserve"> </w:t>
      </w:r>
      <w:r w:rsidR="00F807D0" w:rsidRPr="00BF15F4">
        <w:rPr>
          <w:rFonts w:asciiTheme="majorHAnsi" w:hAnsiTheme="majorHAnsi" w:cstheme="majorHAnsi"/>
          <w:sz w:val="21"/>
          <w:szCs w:val="21"/>
        </w:rPr>
        <w:t>your</w:t>
      </w:r>
      <w:r w:rsidR="00190D03" w:rsidRPr="00BF15F4">
        <w:rPr>
          <w:rFonts w:asciiTheme="majorHAnsi" w:hAnsiTheme="majorHAnsi" w:cstheme="majorHAnsi"/>
          <w:sz w:val="21"/>
          <w:szCs w:val="21"/>
        </w:rPr>
        <w:t xml:space="preserve"> </w:t>
      </w:r>
      <w:r w:rsidR="00F43227" w:rsidRPr="00BF15F4">
        <w:rPr>
          <w:rFonts w:asciiTheme="majorHAnsi" w:hAnsiTheme="majorHAnsi" w:cstheme="majorHAnsi"/>
          <w:sz w:val="21"/>
          <w:szCs w:val="21"/>
        </w:rPr>
        <w:t xml:space="preserve">export promotion strategy for </w:t>
      </w:r>
      <w:r w:rsidR="00F807D0" w:rsidRPr="00BF15F4">
        <w:rPr>
          <w:rFonts w:asciiTheme="majorHAnsi" w:hAnsiTheme="majorHAnsi" w:cstheme="majorHAnsi"/>
          <w:sz w:val="21"/>
          <w:szCs w:val="21"/>
        </w:rPr>
        <w:t xml:space="preserve">the </w:t>
      </w:r>
      <w:r w:rsidR="00F43227" w:rsidRPr="00BF15F4">
        <w:rPr>
          <w:rFonts w:asciiTheme="majorHAnsi" w:hAnsiTheme="majorHAnsi" w:cstheme="majorHAnsi"/>
          <w:sz w:val="21"/>
          <w:szCs w:val="21"/>
        </w:rPr>
        <w:t xml:space="preserve">management and </w:t>
      </w:r>
      <w:r w:rsidR="00E9097A" w:rsidRPr="00BF15F4">
        <w:rPr>
          <w:rFonts w:asciiTheme="majorHAnsi" w:hAnsiTheme="majorHAnsi" w:cstheme="majorHAnsi"/>
          <w:sz w:val="21"/>
          <w:szCs w:val="21"/>
        </w:rPr>
        <w:t xml:space="preserve">operational </w:t>
      </w:r>
      <w:r w:rsidR="00F43227" w:rsidRPr="00BF15F4">
        <w:rPr>
          <w:rFonts w:asciiTheme="majorHAnsi" w:hAnsiTheme="majorHAnsi" w:cstheme="majorHAnsi"/>
          <w:sz w:val="21"/>
          <w:szCs w:val="21"/>
        </w:rPr>
        <w:t>planning</w:t>
      </w:r>
      <w:r w:rsidR="00F807D0" w:rsidRPr="00BF15F4">
        <w:rPr>
          <w:rFonts w:asciiTheme="majorHAnsi" w:hAnsiTheme="majorHAnsi" w:cstheme="majorHAnsi"/>
          <w:sz w:val="21"/>
          <w:szCs w:val="21"/>
        </w:rPr>
        <w:t xml:space="preserve"> of your export promotion service</w:t>
      </w:r>
      <w:r w:rsidR="00237957" w:rsidRPr="00BF15F4">
        <w:rPr>
          <w:rFonts w:asciiTheme="majorHAnsi" w:hAnsiTheme="majorHAnsi" w:cstheme="majorHAnsi"/>
          <w:sz w:val="21"/>
          <w:szCs w:val="21"/>
        </w:rPr>
        <w:t>s</w:t>
      </w:r>
      <w:r w:rsidR="008E770C" w:rsidRPr="00BF15F4">
        <w:rPr>
          <w:rFonts w:asciiTheme="majorHAnsi" w:hAnsiTheme="majorHAnsi" w:cstheme="majorHAnsi"/>
          <w:sz w:val="21"/>
          <w:szCs w:val="21"/>
        </w:rPr>
        <w:t xml:space="preserve"> </w:t>
      </w:r>
      <w:r w:rsidR="006E75AD" w:rsidRPr="00BF15F4">
        <w:rPr>
          <w:rFonts w:asciiTheme="majorHAnsi" w:hAnsiTheme="majorHAnsi" w:cstheme="majorHAnsi"/>
          <w:sz w:val="21"/>
          <w:szCs w:val="21"/>
        </w:rPr>
        <w:t>and how you develop</w:t>
      </w:r>
      <w:r w:rsidR="007E6DCE" w:rsidRPr="00BF15F4">
        <w:rPr>
          <w:rFonts w:asciiTheme="majorHAnsi" w:hAnsiTheme="majorHAnsi" w:cstheme="majorHAnsi"/>
          <w:sz w:val="21"/>
          <w:szCs w:val="21"/>
        </w:rPr>
        <w:t xml:space="preserve"> and update</w:t>
      </w:r>
      <w:r w:rsidR="006E75AD" w:rsidRPr="00BF15F4">
        <w:rPr>
          <w:rFonts w:asciiTheme="majorHAnsi" w:hAnsiTheme="majorHAnsi" w:cstheme="majorHAnsi"/>
          <w:sz w:val="21"/>
          <w:szCs w:val="21"/>
        </w:rPr>
        <w:t xml:space="preserve"> it</w:t>
      </w:r>
      <w:r w:rsidR="008E770C" w:rsidRPr="00BF15F4">
        <w:rPr>
          <w:rFonts w:asciiTheme="majorHAnsi" w:hAnsiTheme="majorHAnsi" w:cstheme="majorHAnsi"/>
          <w:sz w:val="21"/>
          <w:szCs w:val="21"/>
        </w:rPr>
        <w:t xml:space="preserve"> </w:t>
      </w:r>
      <w:r w:rsidR="0043798D" w:rsidRPr="00BF15F4">
        <w:rPr>
          <w:rFonts w:asciiTheme="majorHAnsi" w:hAnsiTheme="majorHAnsi" w:cstheme="majorHAnsi"/>
          <w:sz w:val="21"/>
          <w:szCs w:val="21"/>
        </w:rPr>
        <w:t>(</w:t>
      </w:r>
      <w:r w:rsidR="0043798D" w:rsidRPr="00BF15F4">
        <w:rPr>
          <w:rFonts w:asciiTheme="majorHAnsi" w:hAnsiTheme="majorHAnsi" w:cstheme="majorHAnsi"/>
          <w:i/>
          <w:iCs/>
          <w:sz w:val="21"/>
          <w:szCs w:val="21"/>
        </w:rPr>
        <w:t xml:space="preserve">for example, </w:t>
      </w:r>
      <w:r w:rsidR="005B4E30" w:rsidRPr="00BF15F4">
        <w:rPr>
          <w:rFonts w:asciiTheme="majorHAnsi" w:hAnsiTheme="majorHAnsi" w:cstheme="majorHAnsi"/>
          <w:i/>
          <w:iCs/>
          <w:sz w:val="21"/>
          <w:szCs w:val="21"/>
        </w:rPr>
        <w:t>whether it incorporates an</w:t>
      </w:r>
      <w:r w:rsidR="0043798D" w:rsidRPr="00BF15F4">
        <w:rPr>
          <w:rFonts w:asciiTheme="majorHAnsi" w:hAnsiTheme="majorHAnsi" w:cstheme="majorHAnsi"/>
          <w:i/>
          <w:iCs/>
          <w:sz w:val="21"/>
          <w:szCs w:val="21"/>
        </w:rPr>
        <w:t xml:space="preserve"> underlying vision and mission</w:t>
      </w:r>
      <w:r w:rsidR="000D5116" w:rsidRPr="00BF15F4">
        <w:rPr>
          <w:rFonts w:asciiTheme="majorHAnsi" w:hAnsiTheme="majorHAnsi" w:cstheme="majorHAnsi"/>
          <w:i/>
          <w:iCs/>
          <w:sz w:val="21"/>
          <w:szCs w:val="21"/>
        </w:rPr>
        <w:t>;</w:t>
      </w:r>
      <w:r w:rsidR="0043798D" w:rsidRPr="00BF15F4">
        <w:rPr>
          <w:rFonts w:asciiTheme="majorHAnsi" w:hAnsiTheme="majorHAnsi" w:cstheme="majorHAnsi"/>
          <w:i/>
          <w:iCs/>
          <w:sz w:val="21"/>
          <w:szCs w:val="21"/>
        </w:rPr>
        <w:t xml:space="preserve"> </w:t>
      </w:r>
      <w:r w:rsidR="005B4E30" w:rsidRPr="00BF15F4">
        <w:rPr>
          <w:rFonts w:asciiTheme="majorHAnsi" w:eastAsia="Calibri" w:hAnsiTheme="majorHAnsi" w:cstheme="majorHAnsi"/>
          <w:i/>
          <w:iCs/>
          <w:sz w:val="21"/>
          <w:szCs w:val="21"/>
          <w:lang w:eastAsia="en-GB"/>
        </w:rPr>
        <w:t>situational awareness</w:t>
      </w:r>
      <w:r w:rsidR="000D5116" w:rsidRPr="00BF15F4">
        <w:rPr>
          <w:rFonts w:asciiTheme="majorHAnsi" w:eastAsia="Calibri" w:hAnsiTheme="majorHAnsi" w:cstheme="majorHAnsi"/>
          <w:i/>
          <w:iCs/>
          <w:sz w:val="21"/>
          <w:szCs w:val="21"/>
          <w:lang w:eastAsia="en-GB"/>
        </w:rPr>
        <w:t>;</w:t>
      </w:r>
      <w:r w:rsidR="005B4E30" w:rsidRPr="00BF15F4">
        <w:rPr>
          <w:rStyle w:val="FootnoteReference"/>
          <w:rFonts w:asciiTheme="majorHAnsi" w:hAnsiTheme="majorHAnsi" w:cstheme="majorHAnsi"/>
          <w:i/>
          <w:iCs/>
          <w:sz w:val="21"/>
          <w:szCs w:val="21"/>
        </w:rPr>
        <w:footnoteReference w:id="4"/>
      </w:r>
      <w:r w:rsidR="00A0234D" w:rsidRPr="00BF15F4">
        <w:rPr>
          <w:rFonts w:asciiTheme="majorHAnsi" w:eastAsia="Calibri" w:hAnsiTheme="majorHAnsi" w:cstheme="majorHAnsi"/>
          <w:i/>
          <w:iCs/>
          <w:sz w:val="21"/>
          <w:szCs w:val="21"/>
          <w:lang w:eastAsia="en-GB"/>
        </w:rPr>
        <w:t xml:space="preserve"> </w:t>
      </w:r>
      <w:r w:rsidR="00A14DB5" w:rsidRPr="00BF15F4">
        <w:rPr>
          <w:rFonts w:asciiTheme="majorHAnsi" w:eastAsia="Calibri" w:hAnsiTheme="majorHAnsi" w:cstheme="majorHAnsi"/>
          <w:i/>
          <w:iCs/>
          <w:sz w:val="21"/>
          <w:szCs w:val="21"/>
          <w:lang w:eastAsia="en-GB"/>
        </w:rPr>
        <w:t xml:space="preserve">and </w:t>
      </w:r>
      <w:r w:rsidR="00C24C55" w:rsidRPr="00BF15F4">
        <w:rPr>
          <w:rFonts w:asciiTheme="majorHAnsi" w:eastAsia="Calibri" w:hAnsiTheme="majorHAnsi" w:cstheme="majorHAnsi"/>
          <w:i/>
          <w:iCs/>
          <w:sz w:val="21"/>
          <w:szCs w:val="21"/>
          <w:lang w:eastAsia="en-GB"/>
        </w:rPr>
        <w:t xml:space="preserve">information about </w:t>
      </w:r>
      <w:r w:rsidR="00A14DB5" w:rsidRPr="00BF15F4">
        <w:rPr>
          <w:rFonts w:asciiTheme="majorHAnsi" w:eastAsia="Calibri" w:hAnsiTheme="majorHAnsi" w:cstheme="majorHAnsi"/>
          <w:i/>
          <w:iCs/>
          <w:sz w:val="21"/>
          <w:szCs w:val="21"/>
          <w:lang w:eastAsia="en-GB"/>
        </w:rPr>
        <w:t>sectors and markets</w:t>
      </w:r>
      <w:r w:rsidR="00A14DB5" w:rsidRPr="00BF15F4">
        <w:rPr>
          <w:rFonts w:asciiTheme="majorHAnsi" w:eastAsia="Calibri" w:hAnsiTheme="majorHAnsi" w:cstheme="majorHAnsi"/>
          <w:sz w:val="21"/>
          <w:szCs w:val="21"/>
          <w:lang w:eastAsia="en-GB"/>
        </w:rPr>
        <w:t>).</w:t>
      </w:r>
    </w:p>
    <w:p w14:paraId="7634F2B8" w14:textId="77777777" w:rsidR="003B4340" w:rsidRDefault="003B4340" w:rsidP="00FB334B">
      <w:pPr>
        <w:pStyle w:val="NoSpacing"/>
        <w:ind w:left="360"/>
        <w:rPr>
          <w:rFonts w:asciiTheme="majorHAnsi" w:hAnsiTheme="majorHAnsi" w:cstheme="majorHAnsi"/>
          <w:sz w:val="21"/>
          <w:szCs w:val="21"/>
        </w:rPr>
      </w:pPr>
    </w:p>
    <w:p w14:paraId="6797BD32" w14:textId="77777777" w:rsidR="00FB334B" w:rsidRDefault="00FB334B" w:rsidP="00FB334B">
      <w:pPr>
        <w:pStyle w:val="NoSpacing"/>
        <w:ind w:left="360"/>
        <w:rPr>
          <w:rFonts w:asciiTheme="majorHAnsi" w:hAnsiTheme="majorHAnsi" w:cstheme="majorHAnsi"/>
          <w:sz w:val="21"/>
          <w:szCs w:val="21"/>
        </w:rPr>
      </w:pPr>
    </w:p>
    <w:p w14:paraId="5B2136DF" w14:textId="77777777" w:rsidR="00FE7A9B" w:rsidRDefault="00FE7A9B" w:rsidP="00FE7A9B">
      <w:pPr>
        <w:pStyle w:val="SIPPOBodyText"/>
      </w:pPr>
      <w:r w:rsidRPr="0067607A">
        <w:rPr>
          <w:b/>
          <w:bCs/>
        </w:rPr>
        <w:t>Workshop notes</w:t>
      </w:r>
      <w:r>
        <w:t>:</w:t>
      </w:r>
    </w:p>
    <w:tbl>
      <w:tblPr>
        <w:tblStyle w:val="TableGrid"/>
        <w:tblW w:w="5000" w:type="pct"/>
        <w:tblLook w:val="04A0" w:firstRow="1" w:lastRow="0" w:firstColumn="1" w:lastColumn="0" w:noHBand="0" w:noVBand="1"/>
      </w:tblPr>
      <w:tblGrid>
        <w:gridCol w:w="1089"/>
        <w:gridCol w:w="1093"/>
        <w:gridCol w:w="6834"/>
      </w:tblGrid>
      <w:tr w:rsidR="00FE7A9B" w:rsidRPr="00AA4221" w14:paraId="365BA77A" w14:textId="77777777" w:rsidTr="005D7C3E">
        <w:trPr>
          <w:trHeight w:val="397"/>
        </w:trPr>
        <w:tc>
          <w:tcPr>
            <w:tcW w:w="5000" w:type="pct"/>
            <w:gridSpan w:val="3"/>
            <w:tcBorders>
              <w:top w:val="single" w:sz="4" w:space="0" w:color="C00000"/>
              <w:left w:val="single" w:sz="4" w:space="0" w:color="C00000"/>
              <w:bottom w:val="single" w:sz="4" w:space="0" w:color="C00000"/>
              <w:right w:val="single" w:sz="4" w:space="0" w:color="C00000"/>
            </w:tcBorders>
            <w:shd w:val="clear" w:color="auto" w:fill="C00000"/>
            <w:vAlign w:val="center"/>
          </w:tcPr>
          <w:p w14:paraId="2442EBC5" w14:textId="77777777" w:rsidR="00FE7A9B" w:rsidRPr="00034C5A" w:rsidRDefault="00FE7A9B" w:rsidP="005D7C3E">
            <w:pPr>
              <w:rPr>
                <w:rFonts w:asciiTheme="majorHAnsi" w:hAnsiTheme="majorHAnsi" w:cstheme="majorHAnsi"/>
                <w:b/>
                <w:bCs/>
                <w:sz w:val="22"/>
                <w:szCs w:val="22"/>
                <w:lang w:val="en-GB"/>
              </w:rPr>
            </w:pPr>
            <w:r w:rsidRPr="00034C5A">
              <w:rPr>
                <w:rFonts w:asciiTheme="majorHAnsi" w:hAnsiTheme="majorHAnsi" w:cstheme="majorHAnsi"/>
                <w:b/>
                <w:bCs/>
                <w:sz w:val="22"/>
                <w:szCs w:val="22"/>
                <w:lang w:val="en-GB"/>
              </w:rPr>
              <w:t>Strengths in capacity and SIPPO contribution to changes in capacity</w:t>
            </w:r>
          </w:p>
        </w:tc>
      </w:tr>
      <w:tr w:rsidR="00FE7A9B" w:rsidRPr="00AA4221" w14:paraId="46DA0BCE" w14:textId="77777777" w:rsidTr="005D7C3E">
        <w:tc>
          <w:tcPr>
            <w:tcW w:w="5000" w:type="pct"/>
            <w:gridSpan w:val="3"/>
            <w:tcBorders>
              <w:top w:val="single" w:sz="4" w:space="0" w:color="C00000"/>
              <w:left w:val="single" w:sz="4" w:space="0" w:color="FFFFFF" w:themeColor="background1"/>
              <w:bottom w:val="single" w:sz="4" w:space="0" w:color="C00000"/>
              <w:right w:val="single" w:sz="4" w:space="0" w:color="FFFFFF" w:themeColor="background1"/>
            </w:tcBorders>
            <w:vAlign w:val="center"/>
          </w:tcPr>
          <w:p w14:paraId="7534D506" w14:textId="77777777" w:rsidR="00FE7A9B" w:rsidRDefault="00FE7A9B" w:rsidP="005D7C3E">
            <w:pPr>
              <w:rPr>
                <w:rFonts w:asciiTheme="majorHAnsi" w:hAnsiTheme="majorHAnsi" w:cstheme="majorBidi"/>
                <w:b/>
                <w:bCs/>
                <w:lang w:val="en-GB"/>
              </w:rPr>
            </w:pPr>
          </w:p>
          <w:p w14:paraId="06DD41FE" w14:textId="77777777" w:rsidR="00FE7A9B" w:rsidRPr="00AA2B4A" w:rsidRDefault="00FE7A9B" w:rsidP="005D7C3E">
            <w:pPr>
              <w:rPr>
                <w:rFonts w:asciiTheme="majorHAnsi" w:hAnsiTheme="majorHAnsi" w:cstheme="majorHAnsi"/>
                <w:lang w:val="en-ZA"/>
              </w:rPr>
            </w:pPr>
            <w:r w:rsidRPr="00220C33">
              <w:rPr>
                <w:rFonts w:asciiTheme="majorHAnsi" w:hAnsiTheme="majorHAnsi" w:cstheme="majorHAnsi"/>
                <w:i/>
                <w:iCs/>
                <w:sz w:val="22"/>
                <w:szCs w:val="22"/>
                <w:highlight w:val="yellow"/>
                <w:lang w:val="en-ZA"/>
              </w:rPr>
              <w:t>Write your notes here</w:t>
            </w:r>
            <w:r>
              <w:rPr>
                <w:rFonts w:asciiTheme="majorHAnsi" w:hAnsiTheme="majorHAnsi" w:cstheme="majorHAnsi"/>
                <w:lang w:val="en-ZA"/>
              </w:rPr>
              <w:t>.</w:t>
            </w:r>
          </w:p>
          <w:p w14:paraId="713955A8" w14:textId="77777777" w:rsidR="00FE7A9B" w:rsidRPr="00AA4221" w:rsidRDefault="00FE7A9B" w:rsidP="005D7C3E">
            <w:pPr>
              <w:rPr>
                <w:rFonts w:asciiTheme="majorHAnsi" w:hAnsiTheme="majorHAnsi" w:cstheme="majorHAnsi"/>
                <w:lang w:val="en-GB"/>
              </w:rPr>
            </w:pPr>
          </w:p>
          <w:p w14:paraId="3F980A90" w14:textId="77777777" w:rsidR="00FE7A9B" w:rsidRPr="00AA4221" w:rsidRDefault="00FE7A9B" w:rsidP="005D7C3E">
            <w:pPr>
              <w:ind w:left="720"/>
              <w:rPr>
                <w:rFonts w:asciiTheme="majorHAnsi" w:hAnsiTheme="majorHAnsi" w:cstheme="majorHAnsi"/>
                <w:lang w:val="en-GB"/>
              </w:rPr>
            </w:pPr>
          </w:p>
        </w:tc>
      </w:tr>
      <w:tr w:rsidR="00FE7A9B" w:rsidRPr="00AA4221" w14:paraId="491D08D6" w14:textId="77777777" w:rsidTr="005D7C3E">
        <w:trPr>
          <w:trHeight w:val="397"/>
        </w:trPr>
        <w:tc>
          <w:tcPr>
            <w:tcW w:w="5000" w:type="pct"/>
            <w:gridSpan w:val="3"/>
            <w:tcBorders>
              <w:top w:val="single" w:sz="4" w:space="0" w:color="C00000"/>
              <w:left w:val="single" w:sz="4" w:space="0" w:color="C00000"/>
              <w:bottom w:val="single" w:sz="4" w:space="0" w:color="C00000"/>
              <w:right w:val="single" w:sz="4" w:space="0" w:color="C00000"/>
            </w:tcBorders>
            <w:shd w:val="clear" w:color="auto" w:fill="C00000"/>
            <w:vAlign w:val="center"/>
          </w:tcPr>
          <w:p w14:paraId="3603C157" w14:textId="77777777" w:rsidR="00FE7A9B" w:rsidRPr="00034C5A" w:rsidRDefault="00FE7A9B" w:rsidP="005D7C3E">
            <w:pPr>
              <w:rPr>
                <w:rFonts w:asciiTheme="majorHAnsi" w:hAnsiTheme="majorHAnsi" w:cstheme="majorHAnsi"/>
                <w:b/>
                <w:bCs/>
                <w:sz w:val="22"/>
                <w:szCs w:val="22"/>
                <w:lang w:val="en-GB"/>
              </w:rPr>
            </w:pPr>
            <w:r w:rsidRPr="00034C5A">
              <w:rPr>
                <w:rFonts w:asciiTheme="majorHAnsi" w:hAnsiTheme="majorHAnsi" w:cstheme="majorHAnsi"/>
                <w:b/>
                <w:bCs/>
                <w:sz w:val="22"/>
                <w:szCs w:val="22"/>
                <w:lang w:val="en-GB"/>
              </w:rPr>
              <w:t>Areas to improve</w:t>
            </w:r>
          </w:p>
        </w:tc>
      </w:tr>
      <w:tr w:rsidR="00FE7A9B" w:rsidRPr="00AA4221" w14:paraId="59D0A30A" w14:textId="77777777" w:rsidTr="005D7C3E">
        <w:tc>
          <w:tcPr>
            <w:tcW w:w="5000" w:type="pct"/>
            <w:gridSpan w:val="3"/>
            <w:tcBorders>
              <w:top w:val="single" w:sz="4" w:space="0" w:color="C00000"/>
              <w:left w:val="single" w:sz="4" w:space="0" w:color="FFFFFF" w:themeColor="background1"/>
              <w:bottom w:val="single" w:sz="4" w:space="0" w:color="FFFFFF" w:themeColor="background1"/>
              <w:right w:val="single" w:sz="4" w:space="0" w:color="FFFFFF" w:themeColor="background1"/>
            </w:tcBorders>
            <w:vAlign w:val="center"/>
          </w:tcPr>
          <w:p w14:paraId="79E8D899" w14:textId="77777777" w:rsidR="00FE7A9B" w:rsidRDefault="00FE7A9B" w:rsidP="005D7C3E">
            <w:pPr>
              <w:rPr>
                <w:rFonts w:asciiTheme="majorHAnsi" w:hAnsiTheme="majorHAnsi" w:cstheme="majorBidi"/>
                <w:b/>
                <w:bCs/>
                <w:lang w:val="en-GB"/>
              </w:rPr>
            </w:pPr>
          </w:p>
          <w:p w14:paraId="74CA6422" w14:textId="77777777" w:rsidR="00FE7A9B" w:rsidRPr="00AA2B4A" w:rsidRDefault="00FE7A9B" w:rsidP="005D7C3E">
            <w:pPr>
              <w:rPr>
                <w:rFonts w:asciiTheme="majorHAnsi" w:hAnsiTheme="majorHAnsi" w:cstheme="majorHAnsi"/>
                <w:lang w:val="en-ZA"/>
              </w:rPr>
            </w:pPr>
            <w:r w:rsidRPr="00220C33">
              <w:rPr>
                <w:rFonts w:asciiTheme="majorHAnsi" w:hAnsiTheme="majorHAnsi" w:cstheme="majorHAnsi"/>
                <w:i/>
                <w:iCs/>
                <w:sz w:val="22"/>
                <w:szCs w:val="22"/>
                <w:highlight w:val="yellow"/>
                <w:lang w:val="en-ZA"/>
              </w:rPr>
              <w:t>Write your notes here</w:t>
            </w:r>
            <w:r>
              <w:rPr>
                <w:rFonts w:asciiTheme="majorHAnsi" w:hAnsiTheme="majorHAnsi" w:cstheme="majorHAnsi"/>
                <w:lang w:val="en-ZA"/>
              </w:rPr>
              <w:t>.</w:t>
            </w:r>
          </w:p>
          <w:p w14:paraId="1370649D" w14:textId="77777777" w:rsidR="00FE7A9B" w:rsidRPr="00AA4221" w:rsidRDefault="00FE7A9B" w:rsidP="005D7C3E">
            <w:pPr>
              <w:rPr>
                <w:rFonts w:asciiTheme="majorHAnsi" w:hAnsiTheme="majorHAnsi" w:cstheme="majorHAnsi"/>
                <w:lang w:val="en-GB"/>
              </w:rPr>
            </w:pPr>
          </w:p>
        </w:tc>
      </w:tr>
      <w:tr w:rsidR="00FE7A9B" w:rsidRPr="00AA4221" w14:paraId="4995B4A5" w14:textId="77777777" w:rsidTr="005D7C3E">
        <w:trPr>
          <w:trHeight w:val="922"/>
        </w:trPr>
        <w:tc>
          <w:tcPr>
            <w:tcW w:w="604" w:type="pct"/>
            <w:tcBorders>
              <w:top w:val="single" w:sz="4" w:space="0" w:color="C00000"/>
              <w:left w:val="single" w:sz="4" w:space="0" w:color="C00000"/>
              <w:bottom w:val="single" w:sz="4" w:space="0" w:color="C00000"/>
              <w:right w:val="single" w:sz="4" w:space="0" w:color="C00000"/>
            </w:tcBorders>
            <w:shd w:val="clear" w:color="auto" w:fill="C00000"/>
            <w:vAlign w:val="center"/>
          </w:tcPr>
          <w:p w14:paraId="340BA5D4" w14:textId="77777777" w:rsidR="00FE7A9B" w:rsidRPr="00AA4221" w:rsidRDefault="00FE7A9B" w:rsidP="005D7C3E">
            <w:pPr>
              <w:jc w:val="center"/>
              <w:rPr>
                <w:rFonts w:asciiTheme="majorHAnsi" w:hAnsiTheme="majorHAnsi" w:cstheme="majorHAnsi"/>
                <w:b/>
                <w:bCs/>
                <w:lang w:val="en-GB"/>
              </w:rPr>
            </w:pPr>
            <w:r w:rsidRPr="00034C5A">
              <w:rPr>
                <w:rFonts w:asciiTheme="majorHAnsi" w:hAnsiTheme="majorHAnsi" w:cstheme="majorHAnsi"/>
                <w:b/>
                <w:bCs/>
                <w:sz w:val="22"/>
                <w:szCs w:val="22"/>
                <w:lang w:val="en-GB"/>
              </w:rPr>
              <w:t>Score</w:t>
            </w:r>
          </w:p>
        </w:tc>
        <w:tc>
          <w:tcPr>
            <w:tcW w:w="606" w:type="pct"/>
            <w:tcBorders>
              <w:top w:val="single" w:sz="4" w:space="0" w:color="C00000"/>
              <w:left w:val="single" w:sz="4" w:space="0" w:color="C00000"/>
              <w:bottom w:val="single" w:sz="4" w:space="0" w:color="C00000"/>
              <w:right w:val="single" w:sz="4" w:space="0" w:color="C00000"/>
            </w:tcBorders>
            <w:vAlign w:val="center"/>
          </w:tcPr>
          <w:p w14:paraId="3DE57EC5" w14:textId="603600B0" w:rsidR="00FE7A9B" w:rsidRPr="00034C5A" w:rsidRDefault="00FE7A9B" w:rsidP="005D7C3E">
            <w:pPr>
              <w:jc w:val="center"/>
              <w:rPr>
                <w:rFonts w:asciiTheme="majorHAnsi" w:hAnsiTheme="majorHAnsi" w:cstheme="majorHAnsi"/>
                <w:b/>
                <w:bCs/>
                <w:i/>
                <w:iCs/>
                <w:sz w:val="22"/>
                <w:szCs w:val="22"/>
                <w:highlight w:val="yellow"/>
                <w:lang w:val="en-GB"/>
              </w:rPr>
            </w:pPr>
            <w:r w:rsidRPr="00034C5A">
              <w:rPr>
                <w:rFonts w:asciiTheme="majorHAnsi" w:hAnsiTheme="majorHAnsi" w:cstheme="majorHAnsi"/>
                <w:b/>
                <w:bCs/>
                <w:i/>
                <w:iCs/>
                <w:sz w:val="22"/>
                <w:szCs w:val="22"/>
                <w:highlight w:val="yellow"/>
                <w:lang w:val="en-GB"/>
              </w:rPr>
              <w:t>Record score</w:t>
            </w:r>
            <w:r>
              <w:rPr>
                <w:rFonts w:asciiTheme="majorHAnsi" w:hAnsiTheme="majorHAnsi" w:cstheme="majorHAnsi"/>
                <w:b/>
                <w:bCs/>
                <w:i/>
                <w:iCs/>
                <w:sz w:val="22"/>
                <w:szCs w:val="22"/>
                <w:highlight w:val="yellow"/>
                <w:lang w:val="en-GB"/>
              </w:rPr>
              <w:t xml:space="preserve"> </w:t>
            </w:r>
          </w:p>
          <w:p w14:paraId="283D33B8" w14:textId="77777777" w:rsidR="00FE7A9B" w:rsidRPr="00220C33" w:rsidRDefault="00FE7A9B" w:rsidP="005D7C3E">
            <w:pPr>
              <w:jc w:val="center"/>
              <w:rPr>
                <w:rFonts w:asciiTheme="majorHAnsi" w:hAnsiTheme="majorHAnsi" w:cstheme="majorHAnsi"/>
                <w:b/>
                <w:bCs/>
                <w:i/>
                <w:iCs/>
                <w:lang w:val="en-GB"/>
              </w:rPr>
            </w:pPr>
            <w:r w:rsidRPr="00034C5A">
              <w:rPr>
                <w:rFonts w:asciiTheme="majorHAnsi" w:hAnsiTheme="majorHAnsi" w:cstheme="majorHAnsi"/>
                <w:b/>
                <w:bCs/>
                <w:i/>
                <w:iCs/>
                <w:sz w:val="22"/>
                <w:szCs w:val="22"/>
                <w:highlight w:val="yellow"/>
                <w:lang w:val="en-GB"/>
              </w:rPr>
              <w:t>(1-4)</w:t>
            </w:r>
          </w:p>
        </w:tc>
        <w:tc>
          <w:tcPr>
            <w:tcW w:w="3790" w:type="pct"/>
            <w:tcBorders>
              <w:top w:val="single" w:sz="4" w:space="0" w:color="FFFFFF" w:themeColor="background1"/>
              <w:left w:val="single" w:sz="4" w:space="0" w:color="C00000"/>
              <w:bottom w:val="single" w:sz="4" w:space="0" w:color="FFFFFF" w:themeColor="background1"/>
              <w:right w:val="single" w:sz="4" w:space="0" w:color="FFFFFF" w:themeColor="background1"/>
            </w:tcBorders>
            <w:vAlign w:val="center"/>
          </w:tcPr>
          <w:p w14:paraId="4EF5DFC0" w14:textId="77777777" w:rsidR="00FE7A9B" w:rsidRPr="00AA4221" w:rsidRDefault="00FE7A9B" w:rsidP="005D7C3E">
            <w:pPr>
              <w:rPr>
                <w:rFonts w:asciiTheme="majorHAnsi" w:hAnsiTheme="majorHAnsi" w:cstheme="majorHAnsi"/>
                <w:b/>
                <w:bCs/>
                <w:i/>
                <w:iCs/>
                <w:lang w:val="en-GB"/>
              </w:rPr>
            </w:pPr>
          </w:p>
        </w:tc>
      </w:tr>
    </w:tbl>
    <w:p w14:paraId="7701E514" w14:textId="77777777" w:rsidR="00FB334B" w:rsidRPr="003B4340" w:rsidRDefault="00FB334B" w:rsidP="00FE7A9B">
      <w:pPr>
        <w:pStyle w:val="NoSpacing"/>
        <w:rPr>
          <w:rFonts w:asciiTheme="majorHAnsi" w:hAnsiTheme="majorHAnsi" w:cstheme="majorHAnsi"/>
          <w:sz w:val="21"/>
          <w:szCs w:val="21"/>
        </w:rPr>
      </w:pPr>
    </w:p>
    <w:p w14:paraId="55161F72" w14:textId="25EB032D" w:rsidR="007943BA" w:rsidRPr="00BF15F4" w:rsidRDefault="007943BA" w:rsidP="007943BA">
      <w:pPr>
        <w:rPr>
          <w:rFonts w:asciiTheme="majorHAnsi" w:hAnsiTheme="majorHAnsi" w:cstheme="majorHAnsi"/>
        </w:rPr>
      </w:pPr>
    </w:p>
    <w:p w14:paraId="7F9B694A" w14:textId="6F13CF7B" w:rsidR="007943BA" w:rsidRDefault="007943BA">
      <w:r>
        <w:br w:type="page"/>
      </w:r>
    </w:p>
    <w:p w14:paraId="0010A6E6" w14:textId="65703A17" w:rsidR="00A07749" w:rsidRPr="00746783" w:rsidRDefault="00DE007D" w:rsidP="00746783">
      <w:pPr>
        <w:pStyle w:val="SIPPOHeading2"/>
        <w:keepLines w:val="0"/>
        <w:numPr>
          <w:ilvl w:val="0"/>
          <w:numId w:val="0"/>
        </w:numPr>
        <w:spacing w:beforeAutospacing="1" w:after="100" w:afterAutospacing="1" w:line="240" w:lineRule="auto"/>
        <w:rPr>
          <w:bCs/>
          <w:sz w:val="28"/>
          <w:szCs w:val="28"/>
        </w:rPr>
      </w:pPr>
      <w:bookmarkStart w:id="4" w:name="_Toc130398294"/>
      <w:r>
        <w:rPr>
          <w:bCs/>
          <w:sz w:val="28"/>
          <w:szCs w:val="28"/>
        </w:rPr>
        <w:lastRenderedPageBreak/>
        <w:t xml:space="preserve">B. </w:t>
      </w:r>
      <w:r w:rsidR="00A07749" w:rsidRPr="00746783">
        <w:rPr>
          <w:bCs/>
          <w:sz w:val="28"/>
          <w:szCs w:val="28"/>
        </w:rPr>
        <w:t>M</w:t>
      </w:r>
      <w:r w:rsidR="005E0EEA" w:rsidRPr="00746783">
        <w:rPr>
          <w:bCs/>
          <w:sz w:val="28"/>
          <w:szCs w:val="28"/>
        </w:rPr>
        <w:t xml:space="preserve">onitoring and results </w:t>
      </w:r>
      <w:r w:rsidR="008B0362" w:rsidRPr="00746783">
        <w:rPr>
          <w:bCs/>
          <w:sz w:val="28"/>
          <w:szCs w:val="28"/>
        </w:rPr>
        <w:t>measurement</w:t>
      </w:r>
      <w:bookmarkEnd w:id="4"/>
    </w:p>
    <w:p w14:paraId="28B41627" w14:textId="6150F4AF" w:rsidR="003856C0" w:rsidRPr="00BF15F4" w:rsidRDefault="000F3EF7" w:rsidP="00F32F1D">
      <w:pPr>
        <w:spacing w:after="0" w:line="240" w:lineRule="auto"/>
        <w:rPr>
          <w:rFonts w:asciiTheme="majorHAnsi" w:hAnsiTheme="majorHAnsi" w:cstheme="majorHAnsi"/>
          <w:b/>
          <w:bCs/>
          <w:color w:val="000000" w:themeColor="text1"/>
          <w:sz w:val="21"/>
          <w:szCs w:val="21"/>
        </w:rPr>
      </w:pPr>
      <w:r w:rsidRPr="00BF15F4">
        <w:rPr>
          <w:rFonts w:asciiTheme="majorHAnsi" w:hAnsiTheme="majorHAnsi" w:cstheme="majorHAnsi"/>
          <w:b/>
          <w:bCs/>
          <w:sz w:val="21"/>
          <w:szCs w:val="21"/>
        </w:rPr>
        <w:t>Description of what strong capacity looks like</w:t>
      </w:r>
    </w:p>
    <w:p w14:paraId="65034BA2" w14:textId="688976AC" w:rsidR="00DB74A6" w:rsidRDefault="00DB74A6" w:rsidP="00F32F1D">
      <w:pPr>
        <w:spacing w:after="0" w:line="240" w:lineRule="auto"/>
        <w:rPr>
          <w:b/>
          <w:bCs/>
        </w:rPr>
      </w:pPr>
      <w:r w:rsidRPr="008C5560">
        <w:t xml:space="preserve">The BSO has a clear </w:t>
      </w:r>
      <w:r w:rsidRPr="00BC6979">
        <w:rPr>
          <w:b/>
          <w:bCs/>
        </w:rPr>
        <w:t>theory of change</w:t>
      </w:r>
      <w:r w:rsidRPr="008C5560">
        <w:t xml:space="preserve"> for its export promotion services. The BSO has</w:t>
      </w:r>
      <w:r w:rsidRPr="008C5560" w:rsidDel="00D54CC3">
        <w:t xml:space="preserve"> </w:t>
      </w:r>
      <w:r w:rsidRPr="00BC6979">
        <w:rPr>
          <w:b/>
          <w:bCs/>
        </w:rPr>
        <w:t>indicators</w:t>
      </w:r>
      <w:r w:rsidRPr="008C5560">
        <w:t xml:space="preserve"> linked to the theory of change that are specific and measurable and used to set realistic </w:t>
      </w:r>
      <w:r w:rsidRPr="00BC6979">
        <w:rPr>
          <w:b/>
          <w:bCs/>
        </w:rPr>
        <w:t>targets</w:t>
      </w:r>
      <w:r w:rsidRPr="008C5560">
        <w:t xml:space="preserve">; and has </w:t>
      </w:r>
      <w:r w:rsidRPr="00BC6979">
        <w:rPr>
          <w:b/>
          <w:bCs/>
        </w:rPr>
        <w:t>measurement methods</w:t>
      </w:r>
      <w:r w:rsidRPr="008C5560">
        <w:t xml:space="preserve"> specified for each indicator. </w:t>
      </w:r>
      <w:r w:rsidRPr="00BC6979">
        <w:rPr>
          <w:b/>
          <w:bCs/>
        </w:rPr>
        <w:t>Staff</w:t>
      </w:r>
      <w:r w:rsidRPr="008C5560">
        <w:t xml:space="preserve"> are assigned </w:t>
      </w:r>
      <w:r w:rsidRPr="00BC6979">
        <w:rPr>
          <w:b/>
          <w:bCs/>
        </w:rPr>
        <w:t>responsibility</w:t>
      </w:r>
      <w:r w:rsidRPr="008C5560">
        <w:t xml:space="preserve"> for MRM and are </w:t>
      </w:r>
      <w:r w:rsidRPr="00BC6979">
        <w:rPr>
          <w:b/>
          <w:bCs/>
        </w:rPr>
        <w:t>skilled</w:t>
      </w:r>
      <w:r w:rsidRPr="008C5560">
        <w:t xml:space="preserve"> in MRM best practices. </w:t>
      </w:r>
      <w:r w:rsidRPr="00F5092D">
        <w:rPr>
          <w:b/>
          <w:bCs/>
        </w:rPr>
        <w:t>Data</w:t>
      </w:r>
      <w:r w:rsidRPr="008C5560">
        <w:t xml:space="preserve"> is regularly </w:t>
      </w:r>
      <w:r w:rsidRPr="00F5092D">
        <w:rPr>
          <w:b/>
          <w:bCs/>
        </w:rPr>
        <w:t>collected, analyzed, and shared</w:t>
      </w:r>
      <w:r w:rsidRPr="008C5560">
        <w:t xml:space="preserve"> with stakeholders</w:t>
      </w:r>
      <w:r w:rsidRPr="008C5560">
        <w:rPr>
          <w:rStyle w:val="FootnoteReference"/>
          <w:rFonts w:cs="Calibri Light"/>
        </w:rPr>
        <w:footnoteReference w:id="5"/>
      </w:r>
      <w:r w:rsidRPr="008C5560">
        <w:t xml:space="preserve"> who contribute to and benefit from the MRM system. MRM processes and tools are adapted to BSO needs and are easy to use. The BSO has a process in place to make </w:t>
      </w:r>
      <w:r w:rsidRPr="00140041">
        <w:rPr>
          <w:b/>
          <w:bCs/>
        </w:rPr>
        <w:t>data-driven</w:t>
      </w:r>
      <w:r w:rsidRPr="008C5560">
        <w:t xml:space="preserve"> decisions and use the knowledge gained through its MRM systems for continuous </w:t>
      </w:r>
      <w:r w:rsidRPr="00140041">
        <w:rPr>
          <w:b/>
          <w:bCs/>
        </w:rPr>
        <w:t>learning and improvement</w:t>
      </w:r>
      <w:r>
        <w:rPr>
          <w:b/>
          <w:bCs/>
        </w:rPr>
        <w:t>.</w:t>
      </w:r>
    </w:p>
    <w:p w14:paraId="30C2B3A9" w14:textId="77777777" w:rsidR="00DB74A6" w:rsidRDefault="00DB74A6" w:rsidP="00F32F1D">
      <w:pPr>
        <w:spacing w:after="0" w:line="240" w:lineRule="auto"/>
        <w:rPr>
          <w:b/>
          <w:bCs/>
        </w:rPr>
      </w:pPr>
    </w:p>
    <w:p w14:paraId="2F1BA398" w14:textId="4A797678" w:rsidR="00A07749" w:rsidRPr="00BF15F4" w:rsidRDefault="00A07749" w:rsidP="00F32F1D">
      <w:pPr>
        <w:spacing w:after="0" w:line="240" w:lineRule="auto"/>
        <w:rPr>
          <w:rFonts w:asciiTheme="majorHAnsi" w:hAnsiTheme="majorHAnsi" w:cstheme="majorHAnsi"/>
          <w:b/>
          <w:bCs/>
          <w:color w:val="000000" w:themeColor="text1"/>
          <w:sz w:val="21"/>
          <w:szCs w:val="21"/>
        </w:rPr>
      </w:pPr>
      <w:r w:rsidRPr="00BF15F4">
        <w:rPr>
          <w:rFonts w:asciiTheme="majorHAnsi" w:hAnsiTheme="majorHAnsi" w:cstheme="majorHAnsi"/>
          <w:b/>
          <w:bCs/>
          <w:color w:val="000000" w:themeColor="text1"/>
          <w:sz w:val="21"/>
          <w:szCs w:val="21"/>
        </w:rPr>
        <w:t>Guiding questions</w:t>
      </w:r>
      <w:r w:rsidR="00330C66" w:rsidRPr="00BF15F4">
        <w:rPr>
          <w:rFonts w:asciiTheme="majorHAnsi" w:hAnsiTheme="majorHAnsi" w:cstheme="majorHAnsi"/>
          <w:b/>
          <w:bCs/>
          <w:color w:val="000000" w:themeColor="text1"/>
          <w:sz w:val="21"/>
          <w:szCs w:val="21"/>
        </w:rPr>
        <w:t xml:space="preserve"> </w:t>
      </w:r>
      <w:r w:rsidR="004E7870" w:rsidRPr="00BF15F4">
        <w:rPr>
          <w:rFonts w:asciiTheme="majorHAnsi" w:hAnsiTheme="majorHAnsi" w:cstheme="majorHAnsi"/>
          <w:b/>
          <w:bCs/>
          <w:sz w:val="21"/>
          <w:szCs w:val="21"/>
        </w:rPr>
        <w:t>to understand BSO capacity in this area</w:t>
      </w:r>
      <w:r w:rsidRPr="00BF15F4">
        <w:rPr>
          <w:rFonts w:asciiTheme="majorHAnsi" w:hAnsiTheme="majorHAnsi" w:cstheme="majorHAnsi"/>
          <w:b/>
          <w:bCs/>
          <w:color w:val="000000" w:themeColor="text1"/>
          <w:sz w:val="21"/>
          <w:szCs w:val="21"/>
        </w:rPr>
        <w:t xml:space="preserve">: </w:t>
      </w:r>
    </w:p>
    <w:p w14:paraId="698AC7EC" w14:textId="289A35EB" w:rsidR="00F813CA" w:rsidRPr="00BF15F4" w:rsidRDefault="004B7E2E" w:rsidP="00F32F1D">
      <w:pPr>
        <w:pStyle w:val="ListParagraph"/>
        <w:numPr>
          <w:ilvl w:val="0"/>
          <w:numId w:val="9"/>
        </w:numPr>
        <w:ind w:left="720"/>
        <w:rPr>
          <w:rFonts w:asciiTheme="majorHAnsi" w:hAnsiTheme="majorHAnsi" w:cstheme="majorHAnsi"/>
          <w:color w:val="000000" w:themeColor="text1"/>
          <w:sz w:val="21"/>
          <w:szCs w:val="21"/>
        </w:rPr>
      </w:pPr>
      <w:r w:rsidRPr="00BF15F4">
        <w:rPr>
          <w:rFonts w:asciiTheme="majorHAnsi" w:hAnsiTheme="majorHAnsi" w:cstheme="majorHAnsi"/>
          <w:color w:val="000000" w:themeColor="text1"/>
          <w:sz w:val="21"/>
          <w:szCs w:val="21"/>
        </w:rPr>
        <w:t xml:space="preserve">Describe </w:t>
      </w:r>
      <w:r w:rsidR="00CE6FE0" w:rsidRPr="00BF15F4">
        <w:rPr>
          <w:rFonts w:asciiTheme="majorHAnsi" w:hAnsiTheme="majorHAnsi" w:cstheme="majorHAnsi"/>
          <w:color w:val="000000" w:themeColor="text1"/>
          <w:sz w:val="21"/>
          <w:szCs w:val="21"/>
        </w:rPr>
        <w:t xml:space="preserve">how </w:t>
      </w:r>
      <w:r w:rsidR="00182540" w:rsidRPr="00BF15F4">
        <w:rPr>
          <w:rFonts w:asciiTheme="majorHAnsi" w:hAnsiTheme="majorHAnsi" w:cstheme="majorHAnsi"/>
          <w:color w:val="000000" w:themeColor="text1"/>
          <w:sz w:val="21"/>
          <w:szCs w:val="21"/>
        </w:rPr>
        <w:t>you</w:t>
      </w:r>
      <w:r w:rsidR="0097724E" w:rsidRPr="00BF15F4">
        <w:rPr>
          <w:rFonts w:asciiTheme="majorHAnsi" w:hAnsiTheme="majorHAnsi" w:cstheme="majorHAnsi"/>
          <w:color w:val="000000" w:themeColor="text1"/>
          <w:sz w:val="21"/>
          <w:szCs w:val="21"/>
        </w:rPr>
        <w:t xml:space="preserve"> </w:t>
      </w:r>
      <w:r w:rsidR="4D3E8FFA" w:rsidRPr="00BF15F4">
        <w:rPr>
          <w:rFonts w:asciiTheme="majorHAnsi" w:hAnsiTheme="majorHAnsi" w:cstheme="majorHAnsi"/>
          <w:color w:val="000000" w:themeColor="text1"/>
          <w:sz w:val="21"/>
          <w:szCs w:val="21"/>
        </w:rPr>
        <w:t>monitor</w:t>
      </w:r>
      <w:r w:rsidR="0097724E" w:rsidRPr="00BF15F4">
        <w:rPr>
          <w:rFonts w:asciiTheme="majorHAnsi" w:hAnsiTheme="majorHAnsi" w:cstheme="majorHAnsi"/>
          <w:color w:val="000000" w:themeColor="text1"/>
          <w:sz w:val="21"/>
          <w:szCs w:val="21"/>
        </w:rPr>
        <w:t xml:space="preserve"> and</w:t>
      </w:r>
      <w:r w:rsidR="00182540" w:rsidRPr="00BF15F4">
        <w:rPr>
          <w:rFonts w:asciiTheme="majorHAnsi" w:hAnsiTheme="majorHAnsi" w:cstheme="majorHAnsi"/>
          <w:color w:val="000000" w:themeColor="text1"/>
          <w:sz w:val="21"/>
          <w:szCs w:val="21"/>
        </w:rPr>
        <w:t xml:space="preserve"> measure </w:t>
      </w:r>
      <w:r w:rsidR="5296C327" w:rsidRPr="00BF15F4">
        <w:rPr>
          <w:rFonts w:asciiTheme="majorHAnsi" w:hAnsiTheme="majorHAnsi" w:cstheme="majorHAnsi"/>
          <w:color w:val="000000" w:themeColor="text1"/>
          <w:sz w:val="21"/>
          <w:szCs w:val="21"/>
        </w:rPr>
        <w:t>the</w:t>
      </w:r>
      <w:r w:rsidR="00CE6FE0" w:rsidRPr="00BF15F4">
        <w:rPr>
          <w:rFonts w:asciiTheme="majorHAnsi" w:hAnsiTheme="majorHAnsi" w:cstheme="majorHAnsi"/>
          <w:color w:val="000000" w:themeColor="text1"/>
          <w:sz w:val="21"/>
          <w:szCs w:val="21"/>
        </w:rPr>
        <w:t xml:space="preserve"> results of your</w:t>
      </w:r>
      <w:r w:rsidR="008C29FE" w:rsidRPr="00BF15F4">
        <w:rPr>
          <w:rFonts w:asciiTheme="majorHAnsi" w:hAnsiTheme="majorHAnsi" w:cstheme="majorHAnsi"/>
          <w:color w:val="000000" w:themeColor="text1"/>
          <w:sz w:val="21"/>
          <w:szCs w:val="21"/>
        </w:rPr>
        <w:t xml:space="preserve"> export promotion services.</w:t>
      </w:r>
    </w:p>
    <w:p w14:paraId="6BB598D1" w14:textId="3A1EFE83" w:rsidR="00EC5367" w:rsidRPr="00BF15F4" w:rsidRDefault="00EC5367" w:rsidP="00F32F1D">
      <w:pPr>
        <w:pStyle w:val="ListParagraph"/>
        <w:numPr>
          <w:ilvl w:val="0"/>
          <w:numId w:val="9"/>
        </w:numPr>
        <w:ind w:left="720"/>
        <w:rPr>
          <w:rFonts w:asciiTheme="majorHAnsi" w:hAnsiTheme="majorHAnsi" w:cstheme="majorHAnsi"/>
          <w:color w:val="000000" w:themeColor="text1"/>
          <w:sz w:val="21"/>
          <w:szCs w:val="21"/>
        </w:rPr>
      </w:pPr>
      <w:r w:rsidRPr="00BF15F4">
        <w:rPr>
          <w:rFonts w:asciiTheme="majorHAnsi" w:hAnsiTheme="majorHAnsi" w:cstheme="majorHAnsi"/>
          <w:color w:val="000000" w:themeColor="text1"/>
          <w:sz w:val="21"/>
          <w:szCs w:val="21"/>
        </w:rPr>
        <w:t xml:space="preserve">Describe how </w:t>
      </w:r>
      <w:r w:rsidR="00FC16EF" w:rsidRPr="00BF15F4">
        <w:rPr>
          <w:rFonts w:asciiTheme="majorHAnsi" w:hAnsiTheme="majorHAnsi" w:cstheme="majorHAnsi"/>
          <w:color w:val="000000" w:themeColor="text1"/>
          <w:sz w:val="21"/>
          <w:szCs w:val="21"/>
        </w:rPr>
        <w:t>you measure client/member satisfaction with your export promotion services.</w:t>
      </w:r>
    </w:p>
    <w:p w14:paraId="511C0DD8" w14:textId="3239F62A" w:rsidR="002E2709" w:rsidRPr="00FE7A9B" w:rsidRDefault="36F866FC" w:rsidP="007943BA">
      <w:pPr>
        <w:pStyle w:val="ListParagraph"/>
        <w:numPr>
          <w:ilvl w:val="0"/>
          <w:numId w:val="9"/>
        </w:numPr>
        <w:ind w:left="720"/>
        <w:rPr>
          <w:rFonts w:asciiTheme="majorHAnsi" w:hAnsiTheme="majorHAnsi" w:cstheme="majorHAnsi"/>
          <w:color w:val="000000" w:themeColor="text1"/>
          <w:sz w:val="21"/>
          <w:szCs w:val="21"/>
        </w:rPr>
      </w:pPr>
      <w:r w:rsidRPr="00BF15F4">
        <w:rPr>
          <w:rFonts w:asciiTheme="majorHAnsi" w:hAnsiTheme="majorHAnsi" w:cstheme="majorHAnsi"/>
          <w:color w:val="000000" w:themeColor="text1"/>
          <w:sz w:val="21"/>
          <w:szCs w:val="21"/>
        </w:rPr>
        <w:t>Describe</w:t>
      </w:r>
      <w:r w:rsidR="00C84305" w:rsidRPr="00BF15F4">
        <w:rPr>
          <w:rFonts w:asciiTheme="majorHAnsi" w:hAnsiTheme="majorHAnsi" w:cstheme="majorHAnsi"/>
          <w:color w:val="000000" w:themeColor="text1"/>
          <w:sz w:val="21"/>
          <w:szCs w:val="21"/>
        </w:rPr>
        <w:t xml:space="preserve"> </w:t>
      </w:r>
      <w:r w:rsidRPr="00BF15F4">
        <w:rPr>
          <w:rFonts w:asciiTheme="majorHAnsi" w:hAnsiTheme="majorHAnsi" w:cstheme="majorHAnsi"/>
          <w:color w:val="000000" w:themeColor="text1"/>
          <w:sz w:val="21"/>
          <w:szCs w:val="21"/>
        </w:rPr>
        <w:t xml:space="preserve">how you use monitoring and results measurement data </w:t>
      </w:r>
      <w:r w:rsidR="006B4731" w:rsidRPr="00BF15F4">
        <w:rPr>
          <w:rFonts w:asciiTheme="majorHAnsi" w:hAnsiTheme="majorHAnsi" w:cstheme="majorHAnsi"/>
          <w:color w:val="000000" w:themeColor="text1"/>
          <w:sz w:val="21"/>
          <w:szCs w:val="21"/>
        </w:rPr>
        <w:t>(</w:t>
      </w:r>
      <w:r w:rsidR="006B4731" w:rsidRPr="00BF15F4">
        <w:rPr>
          <w:rFonts w:asciiTheme="majorHAnsi" w:hAnsiTheme="majorHAnsi" w:cstheme="majorHAnsi"/>
          <w:i/>
          <w:iCs/>
          <w:color w:val="000000" w:themeColor="text1"/>
          <w:sz w:val="21"/>
          <w:szCs w:val="21"/>
        </w:rPr>
        <w:t xml:space="preserve">for example, to </w:t>
      </w:r>
      <w:r w:rsidR="00317DCF" w:rsidRPr="00BF15F4">
        <w:rPr>
          <w:rFonts w:asciiTheme="majorHAnsi" w:hAnsiTheme="majorHAnsi" w:cstheme="majorHAnsi"/>
          <w:i/>
          <w:iCs/>
          <w:color w:val="000000" w:themeColor="text1"/>
          <w:sz w:val="21"/>
          <w:szCs w:val="21"/>
        </w:rPr>
        <w:t>set targets</w:t>
      </w:r>
      <w:r w:rsidR="006B4731" w:rsidRPr="00BF15F4">
        <w:rPr>
          <w:rFonts w:asciiTheme="majorHAnsi" w:hAnsiTheme="majorHAnsi" w:cstheme="majorHAnsi"/>
          <w:i/>
          <w:iCs/>
          <w:color w:val="000000" w:themeColor="text1"/>
          <w:sz w:val="21"/>
          <w:szCs w:val="21"/>
        </w:rPr>
        <w:t>,</w:t>
      </w:r>
      <w:r w:rsidR="00317DCF" w:rsidRPr="00BF15F4">
        <w:rPr>
          <w:rFonts w:asciiTheme="majorHAnsi" w:hAnsiTheme="majorHAnsi" w:cstheme="majorHAnsi"/>
          <w:i/>
          <w:iCs/>
          <w:color w:val="000000" w:themeColor="text1"/>
          <w:sz w:val="21"/>
          <w:szCs w:val="21"/>
        </w:rPr>
        <w:t xml:space="preserve"> </w:t>
      </w:r>
      <w:r w:rsidR="0F988CE7" w:rsidRPr="00BF15F4">
        <w:rPr>
          <w:rFonts w:asciiTheme="majorHAnsi" w:hAnsiTheme="majorHAnsi" w:cstheme="majorHAnsi"/>
          <w:i/>
          <w:iCs/>
          <w:color w:val="000000" w:themeColor="text1"/>
          <w:sz w:val="21"/>
          <w:szCs w:val="21"/>
        </w:rPr>
        <w:t xml:space="preserve">inform project management </w:t>
      </w:r>
      <w:r w:rsidR="0F988CE7" w:rsidRPr="00BF15F4" w:rsidDel="006B4731">
        <w:rPr>
          <w:rFonts w:asciiTheme="majorHAnsi" w:hAnsiTheme="majorHAnsi" w:cstheme="majorHAnsi"/>
          <w:i/>
          <w:iCs/>
          <w:color w:val="000000" w:themeColor="text1"/>
          <w:sz w:val="21"/>
          <w:szCs w:val="21"/>
        </w:rPr>
        <w:t>decisions</w:t>
      </w:r>
      <w:r w:rsidR="00B72B2F" w:rsidRPr="00BF15F4">
        <w:rPr>
          <w:rFonts w:asciiTheme="majorHAnsi" w:hAnsiTheme="majorHAnsi" w:cstheme="majorHAnsi"/>
          <w:i/>
          <w:iCs/>
          <w:color w:val="000000" w:themeColor="text1"/>
          <w:sz w:val="21"/>
          <w:szCs w:val="21"/>
        </w:rPr>
        <w:t>, and for reporting</w:t>
      </w:r>
      <w:r w:rsidR="00B72B2F" w:rsidRPr="00BF15F4">
        <w:rPr>
          <w:rFonts w:asciiTheme="majorHAnsi" w:hAnsiTheme="majorHAnsi" w:cstheme="majorHAnsi"/>
          <w:color w:val="000000" w:themeColor="text1"/>
          <w:sz w:val="21"/>
          <w:szCs w:val="21"/>
        </w:rPr>
        <w:t>).</w:t>
      </w:r>
      <w:r w:rsidR="00C67E54" w:rsidRPr="00BF15F4">
        <w:rPr>
          <w:rFonts w:asciiTheme="majorHAnsi" w:hAnsiTheme="majorHAnsi" w:cstheme="majorHAnsi"/>
          <w:color w:val="000000" w:themeColor="text1"/>
          <w:sz w:val="21"/>
          <w:szCs w:val="21"/>
        </w:rPr>
        <w:t xml:space="preserve"> </w:t>
      </w:r>
    </w:p>
    <w:p w14:paraId="274D6016" w14:textId="77777777" w:rsidR="00FE7A9B" w:rsidRDefault="00FE7A9B" w:rsidP="00FE7A9B">
      <w:pPr>
        <w:pStyle w:val="SIPPOBodyText"/>
      </w:pPr>
      <w:r w:rsidRPr="0067607A">
        <w:rPr>
          <w:b/>
          <w:bCs/>
        </w:rPr>
        <w:t>Workshop notes</w:t>
      </w:r>
      <w:r>
        <w:t>:</w:t>
      </w:r>
    </w:p>
    <w:tbl>
      <w:tblPr>
        <w:tblStyle w:val="TableGrid"/>
        <w:tblW w:w="5000" w:type="pct"/>
        <w:tblLook w:val="04A0" w:firstRow="1" w:lastRow="0" w:firstColumn="1" w:lastColumn="0" w:noHBand="0" w:noVBand="1"/>
      </w:tblPr>
      <w:tblGrid>
        <w:gridCol w:w="1089"/>
        <w:gridCol w:w="1093"/>
        <w:gridCol w:w="6834"/>
      </w:tblGrid>
      <w:tr w:rsidR="00FE7A9B" w:rsidRPr="00AA4221" w14:paraId="6BB38CE7" w14:textId="77777777" w:rsidTr="005D7C3E">
        <w:trPr>
          <w:trHeight w:val="397"/>
        </w:trPr>
        <w:tc>
          <w:tcPr>
            <w:tcW w:w="5000" w:type="pct"/>
            <w:gridSpan w:val="3"/>
            <w:tcBorders>
              <w:top w:val="single" w:sz="4" w:space="0" w:color="C00000"/>
              <w:left w:val="single" w:sz="4" w:space="0" w:color="C00000"/>
              <w:bottom w:val="single" w:sz="4" w:space="0" w:color="C00000"/>
              <w:right w:val="single" w:sz="4" w:space="0" w:color="C00000"/>
            </w:tcBorders>
            <w:shd w:val="clear" w:color="auto" w:fill="C00000"/>
            <w:vAlign w:val="center"/>
          </w:tcPr>
          <w:p w14:paraId="5E6BE16A" w14:textId="77777777" w:rsidR="00FE7A9B" w:rsidRPr="00034C5A" w:rsidRDefault="00FE7A9B" w:rsidP="005D7C3E">
            <w:pPr>
              <w:rPr>
                <w:rFonts w:asciiTheme="majorHAnsi" w:hAnsiTheme="majorHAnsi" w:cstheme="majorHAnsi"/>
                <w:b/>
                <w:bCs/>
                <w:sz w:val="22"/>
                <w:szCs w:val="22"/>
                <w:lang w:val="en-GB"/>
              </w:rPr>
            </w:pPr>
            <w:r w:rsidRPr="00034C5A">
              <w:rPr>
                <w:rFonts w:asciiTheme="majorHAnsi" w:hAnsiTheme="majorHAnsi" w:cstheme="majorHAnsi"/>
                <w:b/>
                <w:bCs/>
                <w:sz w:val="22"/>
                <w:szCs w:val="22"/>
                <w:lang w:val="en-GB"/>
              </w:rPr>
              <w:t>Strengths in capacity and SIPPO contribution to changes in capacity</w:t>
            </w:r>
          </w:p>
        </w:tc>
      </w:tr>
      <w:tr w:rsidR="00FE7A9B" w:rsidRPr="00AA4221" w14:paraId="46AD2F2F" w14:textId="77777777" w:rsidTr="005D7C3E">
        <w:tc>
          <w:tcPr>
            <w:tcW w:w="5000" w:type="pct"/>
            <w:gridSpan w:val="3"/>
            <w:tcBorders>
              <w:top w:val="single" w:sz="4" w:space="0" w:color="C00000"/>
              <w:left w:val="single" w:sz="4" w:space="0" w:color="FFFFFF" w:themeColor="background1"/>
              <w:bottom w:val="single" w:sz="4" w:space="0" w:color="C00000"/>
              <w:right w:val="single" w:sz="4" w:space="0" w:color="FFFFFF" w:themeColor="background1"/>
            </w:tcBorders>
            <w:vAlign w:val="center"/>
          </w:tcPr>
          <w:p w14:paraId="62315B40" w14:textId="77777777" w:rsidR="00FE7A9B" w:rsidRDefault="00FE7A9B" w:rsidP="005D7C3E">
            <w:pPr>
              <w:rPr>
                <w:rFonts w:asciiTheme="majorHAnsi" w:hAnsiTheme="majorHAnsi" w:cstheme="majorBidi"/>
                <w:b/>
                <w:bCs/>
                <w:lang w:val="en-GB"/>
              </w:rPr>
            </w:pPr>
          </w:p>
          <w:p w14:paraId="1A867E4B" w14:textId="77777777" w:rsidR="00FE7A9B" w:rsidRPr="00AA2B4A" w:rsidRDefault="00FE7A9B" w:rsidP="005D7C3E">
            <w:pPr>
              <w:rPr>
                <w:rFonts w:asciiTheme="majorHAnsi" w:hAnsiTheme="majorHAnsi" w:cstheme="majorHAnsi"/>
                <w:lang w:val="en-ZA"/>
              </w:rPr>
            </w:pPr>
            <w:r w:rsidRPr="00220C33">
              <w:rPr>
                <w:rFonts w:asciiTheme="majorHAnsi" w:hAnsiTheme="majorHAnsi" w:cstheme="majorHAnsi"/>
                <w:i/>
                <w:iCs/>
                <w:sz w:val="22"/>
                <w:szCs w:val="22"/>
                <w:highlight w:val="yellow"/>
                <w:lang w:val="en-ZA"/>
              </w:rPr>
              <w:t>Write your notes here</w:t>
            </w:r>
            <w:r>
              <w:rPr>
                <w:rFonts w:asciiTheme="majorHAnsi" w:hAnsiTheme="majorHAnsi" w:cstheme="majorHAnsi"/>
                <w:lang w:val="en-ZA"/>
              </w:rPr>
              <w:t>.</w:t>
            </w:r>
          </w:p>
          <w:p w14:paraId="34A7C722" w14:textId="77777777" w:rsidR="00FE7A9B" w:rsidRPr="00AA4221" w:rsidRDefault="00FE7A9B" w:rsidP="005D7C3E">
            <w:pPr>
              <w:rPr>
                <w:rFonts w:asciiTheme="majorHAnsi" w:hAnsiTheme="majorHAnsi" w:cstheme="majorHAnsi"/>
                <w:lang w:val="en-GB"/>
              </w:rPr>
            </w:pPr>
          </w:p>
          <w:p w14:paraId="238F2C8F" w14:textId="77777777" w:rsidR="00FE7A9B" w:rsidRPr="00AA4221" w:rsidRDefault="00FE7A9B" w:rsidP="005D7C3E">
            <w:pPr>
              <w:ind w:left="720"/>
              <w:rPr>
                <w:rFonts w:asciiTheme="majorHAnsi" w:hAnsiTheme="majorHAnsi" w:cstheme="majorHAnsi"/>
                <w:lang w:val="en-GB"/>
              </w:rPr>
            </w:pPr>
          </w:p>
        </w:tc>
      </w:tr>
      <w:tr w:rsidR="00FE7A9B" w:rsidRPr="00AA4221" w14:paraId="4EFD288B" w14:textId="77777777" w:rsidTr="005D7C3E">
        <w:trPr>
          <w:trHeight w:val="397"/>
        </w:trPr>
        <w:tc>
          <w:tcPr>
            <w:tcW w:w="5000" w:type="pct"/>
            <w:gridSpan w:val="3"/>
            <w:tcBorders>
              <w:top w:val="single" w:sz="4" w:space="0" w:color="C00000"/>
              <w:left w:val="single" w:sz="4" w:space="0" w:color="C00000"/>
              <w:bottom w:val="single" w:sz="4" w:space="0" w:color="C00000"/>
              <w:right w:val="single" w:sz="4" w:space="0" w:color="C00000"/>
            </w:tcBorders>
            <w:shd w:val="clear" w:color="auto" w:fill="C00000"/>
            <w:vAlign w:val="center"/>
          </w:tcPr>
          <w:p w14:paraId="7CF7F19E" w14:textId="77777777" w:rsidR="00FE7A9B" w:rsidRPr="00034C5A" w:rsidRDefault="00FE7A9B" w:rsidP="005D7C3E">
            <w:pPr>
              <w:rPr>
                <w:rFonts w:asciiTheme="majorHAnsi" w:hAnsiTheme="majorHAnsi" w:cstheme="majorHAnsi"/>
                <w:b/>
                <w:bCs/>
                <w:sz w:val="22"/>
                <w:szCs w:val="22"/>
                <w:lang w:val="en-GB"/>
              </w:rPr>
            </w:pPr>
            <w:r w:rsidRPr="00034C5A">
              <w:rPr>
                <w:rFonts w:asciiTheme="majorHAnsi" w:hAnsiTheme="majorHAnsi" w:cstheme="majorHAnsi"/>
                <w:b/>
                <w:bCs/>
                <w:sz w:val="22"/>
                <w:szCs w:val="22"/>
                <w:lang w:val="en-GB"/>
              </w:rPr>
              <w:t>Areas to improve</w:t>
            </w:r>
          </w:p>
        </w:tc>
      </w:tr>
      <w:tr w:rsidR="00FE7A9B" w:rsidRPr="00AA4221" w14:paraId="527A5C7F" w14:textId="77777777" w:rsidTr="005D7C3E">
        <w:tc>
          <w:tcPr>
            <w:tcW w:w="5000" w:type="pct"/>
            <w:gridSpan w:val="3"/>
            <w:tcBorders>
              <w:top w:val="single" w:sz="4" w:space="0" w:color="C00000"/>
              <w:left w:val="single" w:sz="4" w:space="0" w:color="FFFFFF" w:themeColor="background1"/>
              <w:bottom w:val="single" w:sz="4" w:space="0" w:color="FFFFFF" w:themeColor="background1"/>
              <w:right w:val="single" w:sz="4" w:space="0" w:color="FFFFFF" w:themeColor="background1"/>
            </w:tcBorders>
            <w:vAlign w:val="center"/>
          </w:tcPr>
          <w:p w14:paraId="610936C8" w14:textId="77777777" w:rsidR="00FE7A9B" w:rsidRDefault="00FE7A9B" w:rsidP="005D7C3E">
            <w:pPr>
              <w:rPr>
                <w:rFonts w:asciiTheme="majorHAnsi" w:hAnsiTheme="majorHAnsi" w:cstheme="majorBidi"/>
                <w:b/>
                <w:bCs/>
                <w:lang w:val="en-GB"/>
              </w:rPr>
            </w:pPr>
          </w:p>
          <w:p w14:paraId="39879224" w14:textId="77777777" w:rsidR="00FE7A9B" w:rsidRPr="00AA2B4A" w:rsidRDefault="00FE7A9B" w:rsidP="005D7C3E">
            <w:pPr>
              <w:rPr>
                <w:rFonts w:asciiTheme="majorHAnsi" w:hAnsiTheme="majorHAnsi" w:cstheme="majorHAnsi"/>
                <w:lang w:val="en-ZA"/>
              </w:rPr>
            </w:pPr>
            <w:r w:rsidRPr="00220C33">
              <w:rPr>
                <w:rFonts w:asciiTheme="majorHAnsi" w:hAnsiTheme="majorHAnsi" w:cstheme="majorHAnsi"/>
                <w:i/>
                <w:iCs/>
                <w:sz w:val="22"/>
                <w:szCs w:val="22"/>
                <w:highlight w:val="yellow"/>
                <w:lang w:val="en-ZA"/>
              </w:rPr>
              <w:t>Write your notes here</w:t>
            </w:r>
            <w:r>
              <w:rPr>
                <w:rFonts w:asciiTheme="majorHAnsi" w:hAnsiTheme="majorHAnsi" w:cstheme="majorHAnsi"/>
                <w:lang w:val="en-ZA"/>
              </w:rPr>
              <w:t>.</w:t>
            </w:r>
          </w:p>
          <w:p w14:paraId="20FE2FBE" w14:textId="77777777" w:rsidR="00FE7A9B" w:rsidRPr="00AA4221" w:rsidRDefault="00FE7A9B" w:rsidP="005D7C3E">
            <w:pPr>
              <w:rPr>
                <w:rFonts w:asciiTheme="majorHAnsi" w:hAnsiTheme="majorHAnsi" w:cstheme="majorHAnsi"/>
                <w:lang w:val="en-GB"/>
              </w:rPr>
            </w:pPr>
          </w:p>
        </w:tc>
      </w:tr>
      <w:tr w:rsidR="00FE7A9B" w:rsidRPr="00AA4221" w14:paraId="1AC4C32C" w14:textId="77777777" w:rsidTr="005D7C3E">
        <w:trPr>
          <w:trHeight w:val="922"/>
        </w:trPr>
        <w:tc>
          <w:tcPr>
            <w:tcW w:w="604" w:type="pct"/>
            <w:tcBorders>
              <w:top w:val="single" w:sz="4" w:space="0" w:color="C00000"/>
              <w:left w:val="single" w:sz="4" w:space="0" w:color="C00000"/>
              <w:bottom w:val="single" w:sz="4" w:space="0" w:color="C00000"/>
              <w:right w:val="single" w:sz="4" w:space="0" w:color="C00000"/>
            </w:tcBorders>
            <w:shd w:val="clear" w:color="auto" w:fill="C00000"/>
            <w:vAlign w:val="center"/>
          </w:tcPr>
          <w:p w14:paraId="3B3B5120" w14:textId="77777777" w:rsidR="00FE7A9B" w:rsidRPr="00AA4221" w:rsidRDefault="00FE7A9B" w:rsidP="005D7C3E">
            <w:pPr>
              <w:jc w:val="center"/>
              <w:rPr>
                <w:rFonts w:asciiTheme="majorHAnsi" w:hAnsiTheme="majorHAnsi" w:cstheme="majorHAnsi"/>
                <w:b/>
                <w:bCs/>
                <w:lang w:val="en-GB"/>
              </w:rPr>
            </w:pPr>
            <w:r w:rsidRPr="00034C5A">
              <w:rPr>
                <w:rFonts w:asciiTheme="majorHAnsi" w:hAnsiTheme="majorHAnsi" w:cstheme="majorHAnsi"/>
                <w:b/>
                <w:bCs/>
                <w:sz w:val="22"/>
                <w:szCs w:val="22"/>
                <w:lang w:val="en-GB"/>
              </w:rPr>
              <w:t>Score</w:t>
            </w:r>
          </w:p>
        </w:tc>
        <w:tc>
          <w:tcPr>
            <w:tcW w:w="606" w:type="pct"/>
            <w:tcBorders>
              <w:top w:val="single" w:sz="4" w:space="0" w:color="C00000"/>
              <w:left w:val="single" w:sz="4" w:space="0" w:color="C00000"/>
              <w:bottom w:val="single" w:sz="4" w:space="0" w:color="C00000"/>
              <w:right w:val="single" w:sz="4" w:space="0" w:color="C00000"/>
            </w:tcBorders>
            <w:vAlign w:val="center"/>
          </w:tcPr>
          <w:p w14:paraId="6DA3FC0F" w14:textId="0988CD3B" w:rsidR="00FE7A9B" w:rsidRPr="00034C5A" w:rsidRDefault="00FE7A9B" w:rsidP="005D7C3E">
            <w:pPr>
              <w:jc w:val="center"/>
              <w:rPr>
                <w:rFonts w:asciiTheme="majorHAnsi" w:hAnsiTheme="majorHAnsi" w:cstheme="majorHAnsi"/>
                <w:b/>
                <w:bCs/>
                <w:i/>
                <w:iCs/>
                <w:sz w:val="22"/>
                <w:szCs w:val="22"/>
                <w:highlight w:val="yellow"/>
                <w:lang w:val="en-GB"/>
              </w:rPr>
            </w:pPr>
            <w:r w:rsidRPr="00034C5A">
              <w:rPr>
                <w:rFonts w:asciiTheme="majorHAnsi" w:hAnsiTheme="majorHAnsi" w:cstheme="majorHAnsi"/>
                <w:b/>
                <w:bCs/>
                <w:i/>
                <w:iCs/>
                <w:sz w:val="22"/>
                <w:szCs w:val="22"/>
                <w:highlight w:val="yellow"/>
                <w:lang w:val="en-GB"/>
              </w:rPr>
              <w:t>Record score</w:t>
            </w:r>
            <w:r>
              <w:rPr>
                <w:rFonts w:asciiTheme="majorHAnsi" w:hAnsiTheme="majorHAnsi" w:cstheme="majorHAnsi"/>
                <w:b/>
                <w:bCs/>
                <w:i/>
                <w:iCs/>
                <w:sz w:val="22"/>
                <w:szCs w:val="22"/>
                <w:highlight w:val="yellow"/>
                <w:lang w:val="en-GB"/>
              </w:rPr>
              <w:t xml:space="preserve"> </w:t>
            </w:r>
          </w:p>
          <w:p w14:paraId="4709B792" w14:textId="77777777" w:rsidR="00FE7A9B" w:rsidRPr="00220C33" w:rsidRDefault="00FE7A9B" w:rsidP="005D7C3E">
            <w:pPr>
              <w:jc w:val="center"/>
              <w:rPr>
                <w:rFonts w:asciiTheme="majorHAnsi" w:hAnsiTheme="majorHAnsi" w:cstheme="majorHAnsi"/>
                <w:b/>
                <w:bCs/>
                <w:i/>
                <w:iCs/>
                <w:lang w:val="en-GB"/>
              </w:rPr>
            </w:pPr>
            <w:r w:rsidRPr="00034C5A">
              <w:rPr>
                <w:rFonts w:asciiTheme="majorHAnsi" w:hAnsiTheme="majorHAnsi" w:cstheme="majorHAnsi"/>
                <w:b/>
                <w:bCs/>
                <w:i/>
                <w:iCs/>
                <w:sz w:val="22"/>
                <w:szCs w:val="22"/>
                <w:highlight w:val="yellow"/>
                <w:lang w:val="en-GB"/>
              </w:rPr>
              <w:t>(1-4)</w:t>
            </w:r>
          </w:p>
        </w:tc>
        <w:tc>
          <w:tcPr>
            <w:tcW w:w="3790" w:type="pct"/>
            <w:tcBorders>
              <w:top w:val="single" w:sz="4" w:space="0" w:color="FFFFFF" w:themeColor="background1"/>
              <w:left w:val="single" w:sz="4" w:space="0" w:color="C00000"/>
              <w:bottom w:val="single" w:sz="4" w:space="0" w:color="FFFFFF" w:themeColor="background1"/>
              <w:right w:val="single" w:sz="4" w:space="0" w:color="FFFFFF" w:themeColor="background1"/>
            </w:tcBorders>
            <w:vAlign w:val="center"/>
          </w:tcPr>
          <w:p w14:paraId="5AD43A13" w14:textId="77777777" w:rsidR="00FE7A9B" w:rsidRPr="00AA4221" w:rsidRDefault="00FE7A9B" w:rsidP="005D7C3E">
            <w:pPr>
              <w:rPr>
                <w:rFonts w:asciiTheme="majorHAnsi" w:hAnsiTheme="majorHAnsi" w:cstheme="majorHAnsi"/>
                <w:b/>
                <w:bCs/>
                <w:i/>
                <w:iCs/>
                <w:lang w:val="en-GB"/>
              </w:rPr>
            </w:pPr>
          </w:p>
        </w:tc>
      </w:tr>
    </w:tbl>
    <w:p w14:paraId="34553F4E" w14:textId="0F400D5D" w:rsidR="007943BA" w:rsidRPr="003D4E57" w:rsidRDefault="007943BA" w:rsidP="007943BA">
      <w:pPr>
        <w:rPr>
          <w:rFonts w:asciiTheme="majorHAnsi" w:hAnsiTheme="majorHAnsi" w:cstheme="majorHAnsi"/>
          <w:sz w:val="20"/>
          <w:szCs w:val="20"/>
        </w:rPr>
      </w:pPr>
    </w:p>
    <w:p w14:paraId="48DA2759" w14:textId="77777777" w:rsidR="00BF15F4" w:rsidRPr="003D4E57" w:rsidRDefault="00BF15F4" w:rsidP="00847B79"/>
    <w:p w14:paraId="172B8201" w14:textId="77777777" w:rsidR="00BF15F4" w:rsidRDefault="00BF15F4" w:rsidP="00847B79"/>
    <w:p w14:paraId="261126B1" w14:textId="77777777" w:rsidR="00BF15F4" w:rsidRPr="00BF15F4" w:rsidRDefault="00BF15F4" w:rsidP="00BF15F4">
      <w:pPr>
        <w:rPr>
          <w:lang w:val="en-GB"/>
        </w:rPr>
      </w:pPr>
    </w:p>
    <w:p w14:paraId="34E6069E" w14:textId="77777777" w:rsidR="00BF15F4" w:rsidRPr="00BF15F4" w:rsidRDefault="00BF15F4" w:rsidP="00BF15F4">
      <w:pPr>
        <w:rPr>
          <w:lang w:val="en-GB"/>
        </w:rPr>
      </w:pPr>
    </w:p>
    <w:p w14:paraId="356B597E" w14:textId="77777777" w:rsidR="00BF15F4" w:rsidRPr="00BF15F4" w:rsidRDefault="00BF15F4" w:rsidP="00BF15F4">
      <w:pPr>
        <w:rPr>
          <w:lang w:val="en-GB"/>
        </w:rPr>
      </w:pPr>
    </w:p>
    <w:p w14:paraId="2FE0FD3D" w14:textId="46EA1675" w:rsidR="00BF15F4" w:rsidRDefault="00BF15F4" w:rsidP="00847B79"/>
    <w:p w14:paraId="2B260351" w14:textId="41C4A454" w:rsidR="0009754D" w:rsidRPr="0009754D" w:rsidRDefault="00932C76" w:rsidP="00E22A0A">
      <w:pPr>
        <w:pStyle w:val="SIPPOHeading1"/>
        <w:numPr>
          <w:ilvl w:val="0"/>
          <w:numId w:val="30"/>
        </w:numPr>
        <w:ind w:left="426" w:hanging="426"/>
      </w:pPr>
      <w:r w:rsidRPr="00BF15F4">
        <w:br w:type="column"/>
      </w:r>
      <w:bookmarkStart w:id="5" w:name="_Toc130398295"/>
      <w:r w:rsidR="00A07749">
        <w:lastRenderedPageBreak/>
        <w:t>Network</w:t>
      </w:r>
      <w:r w:rsidR="00896F44">
        <w:t xml:space="preserve"> and </w:t>
      </w:r>
      <w:r w:rsidR="006E56E1">
        <w:t>c</w:t>
      </w:r>
      <w:r w:rsidR="00896F44">
        <w:t>oo</w:t>
      </w:r>
      <w:r w:rsidR="00645B87">
        <w:t>peration</w:t>
      </w:r>
      <w:bookmarkEnd w:id="5"/>
      <w:r w:rsidR="0009754D">
        <w:t xml:space="preserve"> </w:t>
      </w:r>
    </w:p>
    <w:p w14:paraId="47F1D6DE" w14:textId="36989472" w:rsidR="00A842A3" w:rsidRPr="00562F4D" w:rsidRDefault="000F3EF7" w:rsidP="00261505">
      <w:pPr>
        <w:rPr>
          <w:rFonts w:asciiTheme="majorHAnsi" w:hAnsiTheme="majorHAnsi" w:cstheme="majorHAnsi"/>
          <w:b/>
          <w:bCs/>
          <w:sz w:val="21"/>
          <w:szCs w:val="21"/>
        </w:rPr>
      </w:pPr>
      <w:r w:rsidRPr="00562F4D">
        <w:rPr>
          <w:rFonts w:asciiTheme="majorHAnsi" w:hAnsiTheme="majorHAnsi" w:cstheme="majorHAnsi"/>
          <w:b/>
          <w:bCs/>
          <w:sz w:val="21"/>
          <w:szCs w:val="21"/>
        </w:rPr>
        <w:t>Description of what strong capacity looks like</w:t>
      </w:r>
    </w:p>
    <w:p w14:paraId="68900C63" w14:textId="77777777" w:rsidR="00563DA8" w:rsidRPr="007F2347" w:rsidRDefault="00563DA8" w:rsidP="00563DA8">
      <w:pPr>
        <w:rPr>
          <w:rFonts w:asciiTheme="majorHAnsi" w:hAnsiTheme="majorHAnsi" w:cstheme="majorHAnsi"/>
        </w:rPr>
      </w:pPr>
      <w:r w:rsidRPr="007F2347">
        <w:rPr>
          <w:rFonts w:asciiTheme="majorHAnsi" w:hAnsiTheme="majorHAnsi" w:cstheme="majorHAnsi"/>
        </w:rPr>
        <w:t xml:space="preserve">The BSO actively </w:t>
      </w:r>
      <w:r w:rsidRPr="007F2347">
        <w:rPr>
          <w:rFonts w:asciiTheme="majorHAnsi" w:eastAsia="Calibri" w:hAnsiTheme="majorHAnsi" w:cstheme="majorHAnsi"/>
        </w:rPr>
        <w:t xml:space="preserve">creates, maintains, and utilizes </w:t>
      </w:r>
      <w:r w:rsidRPr="00705D08">
        <w:rPr>
          <w:rFonts w:asciiTheme="majorHAnsi" w:eastAsia="Calibri" w:hAnsiTheme="majorHAnsi" w:cstheme="majorHAnsi"/>
          <w:b/>
          <w:bCs/>
        </w:rPr>
        <w:t>partnerships</w:t>
      </w:r>
      <w:r w:rsidRPr="007F2347">
        <w:rPr>
          <w:rFonts w:asciiTheme="majorHAnsi" w:eastAsia="Calibri" w:hAnsiTheme="majorHAnsi" w:cstheme="majorHAnsi"/>
        </w:rPr>
        <w:t xml:space="preserve"> with other </w:t>
      </w:r>
      <w:r>
        <w:rPr>
          <w:rFonts w:asciiTheme="majorHAnsi" w:eastAsia="Calibri" w:hAnsiTheme="majorHAnsi" w:cstheme="majorHAnsi"/>
        </w:rPr>
        <w:t xml:space="preserve">sub-national, </w:t>
      </w:r>
      <w:r w:rsidRPr="007F2347">
        <w:rPr>
          <w:rFonts w:asciiTheme="majorHAnsi" w:eastAsia="Calibri" w:hAnsiTheme="majorHAnsi" w:cstheme="majorHAnsi"/>
        </w:rPr>
        <w:t xml:space="preserve">national, regional, and/or international </w:t>
      </w:r>
      <w:r w:rsidRPr="00705D08">
        <w:rPr>
          <w:rFonts w:asciiTheme="majorHAnsi" w:eastAsia="Calibri" w:hAnsiTheme="majorHAnsi" w:cstheme="majorHAnsi"/>
          <w:b/>
          <w:bCs/>
        </w:rPr>
        <w:t>BSOs</w:t>
      </w:r>
      <w:r w:rsidRPr="007F2347">
        <w:rPr>
          <w:rFonts w:asciiTheme="majorHAnsi" w:eastAsia="Calibri" w:hAnsiTheme="majorHAnsi" w:cstheme="majorHAnsi"/>
        </w:rPr>
        <w:t xml:space="preserve"> to support its mandate to provide export promotion services. The BSO </w:t>
      </w:r>
      <w:r w:rsidRPr="007F2347">
        <w:rPr>
          <w:rFonts w:asciiTheme="majorHAnsi" w:hAnsiTheme="majorHAnsi" w:cstheme="majorHAnsi"/>
        </w:rPr>
        <w:t xml:space="preserve">has strong local networks and </w:t>
      </w:r>
      <w:r w:rsidRPr="00707055">
        <w:rPr>
          <w:rFonts w:asciiTheme="majorHAnsi" w:hAnsiTheme="majorHAnsi" w:cstheme="majorHAnsi"/>
          <w:b/>
          <w:bCs/>
        </w:rPr>
        <w:t>trust</w:t>
      </w:r>
      <w:r w:rsidRPr="007F2347">
        <w:rPr>
          <w:rFonts w:asciiTheme="majorHAnsi" w:hAnsiTheme="majorHAnsi" w:cstheme="majorHAnsi"/>
        </w:rPr>
        <w:t xml:space="preserve"> among different BSOs, leading to increased </w:t>
      </w:r>
      <w:r w:rsidRPr="00707055">
        <w:rPr>
          <w:rFonts w:asciiTheme="majorHAnsi" w:hAnsiTheme="majorHAnsi" w:cstheme="majorHAnsi"/>
          <w:b/>
          <w:bCs/>
        </w:rPr>
        <w:t>cooperation</w:t>
      </w:r>
      <w:r w:rsidRPr="007F2347">
        <w:rPr>
          <w:rFonts w:asciiTheme="majorHAnsi" w:hAnsiTheme="majorHAnsi" w:cstheme="majorHAnsi"/>
        </w:rPr>
        <w:t xml:space="preserve">, openness to </w:t>
      </w:r>
      <w:r w:rsidRPr="00707055">
        <w:rPr>
          <w:rFonts w:asciiTheme="majorHAnsi" w:hAnsiTheme="majorHAnsi" w:cstheme="majorHAnsi"/>
          <w:b/>
          <w:bCs/>
        </w:rPr>
        <w:t>sharing knowledge</w:t>
      </w:r>
      <w:r w:rsidRPr="007F2347">
        <w:rPr>
          <w:rFonts w:asciiTheme="majorHAnsi" w:hAnsiTheme="majorHAnsi" w:cstheme="majorHAnsi"/>
        </w:rPr>
        <w:t xml:space="preserve"> and a sense of moving towards the </w:t>
      </w:r>
      <w:r>
        <w:rPr>
          <w:rFonts w:asciiTheme="majorHAnsi" w:hAnsiTheme="majorHAnsi" w:cstheme="majorHAnsi"/>
        </w:rPr>
        <w:t>shared</w:t>
      </w:r>
      <w:r w:rsidRPr="007F2347">
        <w:rPr>
          <w:rFonts w:asciiTheme="majorHAnsi" w:hAnsiTheme="majorHAnsi" w:cstheme="majorHAnsi"/>
        </w:rPr>
        <w:t xml:space="preserve"> goals in providing export promotion services. The BSO has a good understanding of their </w:t>
      </w:r>
      <w:r w:rsidRPr="00707055">
        <w:rPr>
          <w:rFonts w:asciiTheme="majorHAnsi" w:hAnsiTheme="majorHAnsi" w:cstheme="majorHAnsi"/>
          <w:b/>
          <w:bCs/>
        </w:rPr>
        <w:t>national and regional export promotion system</w:t>
      </w:r>
      <w:r w:rsidRPr="007F2347">
        <w:rPr>
          <w:rFonts w:asciiTheme="majorHAnsi" w:hAnsiTheme="majorHAnsi" w:cstheme="majorHAnsi"/>
        </w:rPr>
        <w:t xml:space="preserve"> and regularly identifies and interacts with the other </w:t>
      </w:r>
      <w:r w:rsidRPr="00707055">
        <w:rPr>
          <w:rFonts w:asciiTheme="majorHAnsi" w:hAnsiTheme="majorHAnsi" w:cstheme="majorHAnsi"/>
          <w:b/>
          <w:bCs/>
        </w:rPr>
        <w:t>trade promotion actors</w:t>
      </w:r>
      <w:r w:rsidRPr="007F2347">
        <w:rPr>
          <w:rStyle w:val="FootnoteReference"/>
          <w:rFonts w:asciiTheme="majorHAnsi" w:eastAsia="Calibri" w:hAnsiTheme="majorHAnsi" w:cstheme="majorHAnsi"/>
        </w:rPr>
        <w:footnoteReference w:id="6"/>
      </w:r>
      <w:r w:rsidRPr="007F2347">
        <w:rPr>
          <w:rFonts w:asciiTheme="majorHAnsi" w:eastAsia="Calibri" w:hAnsiTheme="majorHAnsi" w:cstheme="majorHAnsi"/>
        </w:rPr>
        <w:t xml:space="preserve"> </w:t>
      </w:r>
      <w:r w:rsidRPr="007F2347">
        <w:rPr>
          <w:rFonts w:asciiTheme="majorHAnsi" w:hAnsiTheme="majorHAnsi" w:cstheme="majorHAnsi"/>
        </w:rPr>
        <w:t xml:space="preserve"> to support its export promotion services</w:t>
      </w:r>
      <w:r>
        <w:rPr>
          <w:rFonts w:asciiTheme="majorHAnsi" w:hAnsiTheme="majorHAnsi" w:cstheme="majorHAnsi"/>
        </w:rPr>
        <w:t xml:space="preserve">. The BSO regularly evaluates </w:t>
      </w:r>
      <w:r w:rsidRPr="007714E9">
        <w:rPr>
          <w:rFonts w:asciiTheme="majorHAnsi" w:hAnsiTheme="majorHAnsi" w:cstheme="majorHAnsi"/>
          <w:b/>
          <w:bCs/>
        </w:rPr>
        <w:t>current</w:t>
      </w:r>
      <w:r>
        <w:rPr>
          <w:rFonts w:asciiTheme="majorHAnsi" w:hAnsiTheme="majorHAnsi" w:cstheme="majorHAnsi"/>
        </w:rPr>
        <w:t xml:space="preserve"> </w:t>
      </w:r>
      <w:r w:rsidRPr="007714E9">
        <w:rPr>
          <w:rFonts w:asciiTheme="majorHAnsi" w:hAnsiTheme="majorHAnsi" w:cstheme="majorHAnsi"/>
          <w:b/>
          <w:bCs/>
        </w:rPr>
        <w:t>partnerships</w:t>
      </w:r>
      <w:r>
        <w:rPr>
          <w:rFonts w:asciiTheme="majorHAnsi" w:hAnsiTheme="majorHAnsi" w:cstheme="majorHAnsi"/>
        </w:rPr>
        <w:t xml:space="preserve"> and introduces new forms of cooperation, while also </w:t>
      </w:r>
      <w:r w:rsidRPr="007F2347">
        <w:rPr>
          <w:rFonts w:asciiTheme="majorHAnsi" w:hAnsiTheme="majorHAnsi" w:cstheme="majorHAnsi"/>
        </w:rPr>
        <w:t>seek</w:t>
      </w:r>
      <w:r>
        <w:rPr>
          <w:rFonts w:asciiTheme="majorHAnsi" w:hAnsiTheme="majorHAnsi" w:cstheme="majorHAnsi"/>
        </w:rPr>
        <w:t>ing</w:t>
      </w:r>
      <w:r w:rsidRPr="007F2347">
        <w:rPr>
          <w:rFonts w:asciiTheme="majorHAnsi" w:hAnsiTheme="majorHAnsi" w:cstheme="majorHAnsi"/>
        </w:rPr>
        <w:t xml:space="preserve"> out </w:t>
      </w:r>
      <w:r w:rsidRPr="007714E9">
        <w:rPr>
          <w:rFonts w:asciiTheme="majorHAnsi" w:hAnsiTheme="majorHAnsi" w:cstheme="majorHAnsi"/>
          <w:b/>
          <w:bCs/>
        </w:rPr>
        <w:t>new connections</w:t>
      </w:r>
      <w:r w:rsidRPr="007F2347">
        <w:rPr>
          <w:rFonts w:asciiTheme="majorHAnsi" w:hAnsiTheme="majorHAnsi" w:cstheme="majorHAnsi"/>
        </w:rPr>
        <w:t>.</w:t>
      </w:r>
    </w:p>
    <w:p w14:paraId="45001D1E" w14:textId="39F83639" w:rsidR="00A07749" w:rsidRPr="00562F4D" w:rsidRDefault="00A07749" w:rsidP="00016773">
      <w:pPr>
        <w:rPr>
          <w:rFonts w:asciiTheme="majorHAnsi" w:hAnsiTheme="majorHAnsi" w:cstheme="majorHAnsi"/>
          <w:b/>
          <w:bCs/>
          <w:sz w:val="21"/>
          <w:szCs w:val="21"/>
        </w:rPr>
      </w:pPr>
      <w:r w:rsidRPr="00562F4D">
        <w:rPr>
          <w:rFonts w:asciiTheme="majorHAnsi" w:hAnsiTheme="majorHAnsi" w:cstheme="majorHAnsi"/>
          <w:b/>
          <w:bCs/>
          <w:sz w:val="21"/>
          <w:szCs w:val="21"/>
        </w:rPr>
        <w:t>Guiding questions</w:t>
      </w:r>
      <w:r w:rsidR="00330C66" w:rsidRPr="00562F4D">
        <w:rPr>
          <w:rFonts w:asciiTheme="majorHAnsi" w:hAnsiTheme="majorHAnsi" w:cstheme="majorHAnsi"/>
          <w:b/>
          <w:bCs/>
          <w:sz w:val="21"/>
          <w:szCs w:val="21"/>
        </w:rPr>
        <w:t xml:space="preserve"> </w:t>
      </w:r>
      <w:r w:rsidR="004E7870" w:rsidRPr="00562F4D">
        <w:rPr>
          <w:rFonts w:asciiTheme="majorHAnsi" w:hAnsiTheme="majorHAnsi" w:cstheme="majorHAnsi"/>
          <w:b/>
          <w:bCs/>
          <w:sz w:val="21"/>
          <w:szCs w:val="21"/>
        </w:rPr>
        <w:t>to understand BSO capacity in this area</w:t>
      </w:r>
      <w:r w:rsidRPr="00562F4D">
        <w:rPr>
          <w:rFonts w:asciiTheme="majorHAnsi" w:hAnsiTheme="majorHAnsi" w:cstheme="majorHAnsi"/>
          <w:b/>
          <w:bCs/>
          <w:sz w:val="21"/>
          <w:szCs w:val="21"/>
        </w:rPr>
        <w:t xml:space="preserve">: </w:t>
      </w:r>
    </w:p>
    <w:p w14:paraId="39705C5D" w14:textId="01A38C5F" w:rsidR="000061ED" w:rsidRPr="00562F4D" w:rsidRDefault="004F1DC8" w:rsidP="003C3EC8">
      <w:pPr>
        <w:pStyle w:val="ListParagraph"/>
        <w:numPr>
          <w:ilvl w:val="0"/>
          <w:numId w:val="7"/>
        </w:numPr>
        <w:spacing w:after="0" w:line="240" w:lineRule="auto"/>
        <w:rPr>
          <w:rFonts w:asciiTheme="majorHAnsi" w:hAnsiTheme="majorHAnsi" w:cstheme="majorHAnsi"/>
          <w:sz w:val="21"/>
          <w:szCs w:val="21"/>
        </w:rPr>
      </w:pPr>
      <w:r w:rsidRPr="00562F4D">
        <w:rPr>
          <w:rFonts w:asciiTheme="majorHAnsi" w:hAnsiTheme="majorHAnsi" w:cstheme="majorHAnsi"/>
          <w:sz w:val="21"/>
          <w:szCs w:val="21"/>
        </w:rPr>
        <w:t>Describe</w:t>
      </w:r>
      <w:r w:rsidR="04D0CAE2" w:rsidRPr="00562F4D">
        <w:rPr>
          <w:rFonts w:asciiTheme="majorHAnsi" w:hAnsiTheme="majorHAnsi" w:cstheme="majorHAnsi"/>
          <w:sz w:val="21"/>
          <w:szCs w:val="21"/>
        </w:rPr>
        <w:t xml:space="preserve"> </w:t>
      </w:r>
      <w:r w:rsidRPr="00562F4D">
        <w:rPr>
          <w:rFonts w:asciiTheme="majorHAnsi" w:hAnsiTheme="majorHAnsi" w:cstheme="majorHAnsi"/>
          <w:sz w:val="21"/>
          <w:szCs w:val="21"/>
        </w:rPr>
        <w:t>your</w:t>
      </w:r>
      <w:r w:rsidRPr="00562F4D" w:rsidDel="000E6CF4">
        <w:rPr>
          <w:rFonts w:asciiTheme="majorHAnsi" w:hAnsiTheme="majorHAnsi" w:cstheme="majorHAnsi"/>
          <w:sz w:val="21"/>
          <w:szCs w:val="21"/>
        </w:rPr>
        <w:t xml:space="preserve"> </w:t>
      </w:r>
      <w:r w:rsidR="000E6CF4" w:rsidRPr="00562F4D">
        <w:rPr>
          <w:rFonts w:asciiTheme="majorHAnsi" w:hAnsiTheme="majorHAnsi" w:cstheme="majorHAnsi"/>
          <w:sz w:val="21"/>
          <w:szCs w:val="21"/>
        </w:rPr>
        <w:t xml:space="preserve">partnerships </w:t>
      </w:r>
      <w:r w:rsidRPr="00562F4D">
        <w:rPr>
          <w:rFonts w:asciiTheme="majorHAnsi" w:hAnsiTheme="majorHAnsi" w:cstheme="majorHAnsi"/>
          <w:sz w:val="21"/>
          <w:szCs w:val="21"/>
        </w:rPr>
        <w:t>with other national</w:t>
      </w:r>
      <w:r w:rsidR="000E6CF4" w:rsidRPr="00562F4D">
        <w:rPr>
          <w:rFonts w:asciiTheme="majorHAnsi" w:hAnsiTheme="majorHAnsi" w:cstheme="majorHAnsi"/>
          <w:sz w:val="21"/>
          <w:szCs w:val="21"/>
        </w:rPr>
        <w:t>, regional</w:t>
      </w:r>
      <w:r w:rsidRPr="00562F4D">
        <w:rPr>
          <w:rFonts w:asciiTheme="majorHAnsi" w:hAnsiTheme="majorHAnsi" w:cstheme="majorHAnsi"/>
          <w:sz w:val="21"/>
          <w:szCs w:val="21"/>
        </w:rPr>
        <w:t xml:space="preserve"> </w:t>
      </w:r>
      <w:r w:rsidR="000061ED" w:rsidRPr="00562F4D">
        <w:rPr>
          <w:rFonts w:asciiTheme="majorHAnsi" w:hAnsiTheme="majorHAnsi" w:cstheme="majorHAnsi"/>
          <w:sz w:val="21"/>
          <w:szCs w:val="21"/>
        </w:rPr>
        <w:t>and/</w:t>
      </w:r>
      <w:r w:rsidRPr="00562F4D">
        <w:rPr>
          <w:rFonts w:asciiTheme="majorHAnsi" w:hAnsiTheme="majorHAnsi" w:cstheme="majorHAnsi"/>
          <w:sz w:val="21"/>
          <w:szCs w:val="21"/>
        </w:rPr>
        <w:t xml:space="preserve">or international </w:t>
      </w:r>
      <w:r w:rsidR="147DF5BD" w:rsidRPr="00562F4D">
        <w:rPr>
          <w:rFonts w:asciiTheme="majorHAnsi" w:hAnsiTheme="majorHAnsi" w:cstheme="majorHAnsi"/>
          <w:sz w:val="21"/>
          <w:szCs w:val="21"/>
        </w:rPr>
        <w:t>BSOs</w:t>
      </w:r>
      <w:r w:rsidR="00013523" w:rsidRPr="00562F4D">
        <w:rPr>
          <w:rFonts w:asciiTheme="majorHAnsi" w:hAnsiTheme="majorHAnsi" w:cstheme="majorHAnsi"/>
          <w:sz w:val="21"/>
          <w:szCs w:val="21"/>
        </w:rPr>
        <w:t>.</w:t>
      </w:r>
      <w:r w:rsidR="000061ED" w:rsidRPr="00562F4D">
        <w:rPr>
          <w:rFonts w:asciiTheme="majorHAnsi" w:hAnsiTheme="majorHAnsi" w:cstheme="majorHAnsi"/>
          <w:sz w:val="21"/>
          <w:szCs w:val="21"/>
        </w:rPr>
        <w:t xml:space="preserve"> </w:t>
      </w:r>
    </w:p>
    <w:p w14:paraId="4102CEA1" w14:textId="34927126" w:rsidR="000061ED" w:rsidRPr="00562F4D" w:rsidRDefault="000061ED" w:rsidP="006E56E1">
      <w:pPr>
        <w:pStyle w:val="ListParagraph"/>
        <w:numPr>
          <w:ilvl w:val="1"/>
          <w:numId w:val="7"/>
        </w:numPr>
        <w:spacing w:after="0" w:line="240" w:lineRule="auto"/>
        <w:rPr>
          <w:rFonts w:asciiTheme="majorHAnsi" w:hAnsiTheme="majorHAnsi" w:cstheme="majorHAnsi"/>
          <w:sz w:val="21"/>
          <w:szCs w:val="21"/>
        </w:rPr>
      </w:pPr>
      <w:r w:rsidRPr="00562F4D">
        <w:rPr>
          <w:rFonts w:asciiTheme="majorHAnsi" w:hAnsiTheme="majorHAnsi" w:cstheme="majorHAnsi"/>
          <w:sz w:val="21"/>
          <w:szCs w:val="21"/>
        </w:rPr>
        <w:t xml:space="preserve">How do you create and </w:t>
      </w:r>
      <w:r w:rsidR="00E944E3" w:rsidRPr="00562F4D">
        <w:rPr>
          <w:rFonts w:asciiTheme="majorHAnsi" w:hAnsiTheme="majorHAnsi" w:cstheme="majorHAnsi"/>
          <w:sz w:val="21"/>
          <w:szCs w:val="21"/>
        </w:rPr>
        <w:t>maintain</w:t>
      </w:r>
      <w:r w:rsidRPr="00562F4D">
        <w:rPr>
          <w:rFonts w:asciiTheme="majorHAnsi" w:hAnsiTheme="majorHAnsi" w:cstheme="majorHAnsi"/>
          <w:sz w:val="21"/>
          <w:szCs w:val="21"/>
        </w:rPr>
        <w:t xml:space="preserve"> these relationships? </w:t>
      </w:r>
    </w:p>
    <w:p w14:paraId="3F7D368A" w14:textId="5752412C" w:rsidR="004F1DC8" w:rsidRPr="00562F4D" w:rsidRDefault="000061ED" w:rsidP="00261505">
      <w:pPr>
        <w:pStyle w:val="ListParagraph"/>
        <w:numPr>
          <w:ilvl w:val="1"/>
          <w:numId w:val="7"/>
        </w:numPr>
        <w:spacing w:after="0" w:line="240" w:lineRule="auto"/>
        <w:rPr>
          <w:rFonts w:asciiTheme="majorHAnsi" w:hAnsiTheme="majorHAnsi" w:cstheme="majorHAnsi"/>
          <w:sz w:val="21"/>
          <w:szCs w:val="21"/>
        </w:rPr>
      </w:pPr>
      <w:r w:rsidRPr="00562F4D">
        <w:rPr>
          <w:rFonts w:asciiTheme="majorHAnsi" w:hAnsiTheme="majorHAnsi" w:cstheme="majorHAnsi"/>
          <w:sz w:val="21"/>
          <w:szCs w:val="21"/>
        </w:rPr>
        <w:t xml:space="preserve">What form does </w:t>
      </w:r>
      <w:r w:rsidR="00ED4EF9" w:rsidRPr="00562F4D">
        <w:rPr>
          <w:rFonts w:asciiTheme="majorHAnsi" w:hAnsiTheme="majorHAnsi" w:cstheme="majorHAnsi"/>
          <w:sz w:val="21"/>
          <w:szCs w:val="21"/>
        </w:rPr>
        <w:t xml:space="preserve">your </w:t>
      </w:r>
      <w:r w:rsidRPr="00562F4D">
        <w:rPr>
          <w:rFonts w:asciiTheme="majorHAnsi" w:hAnsiTheme="majorHAnsi" w:cstheme="majorHAnsi"/>
          <w:sz w:val="21"/>
          <w:szCs w:val="21"/>
        </w:rPr>
        <w:t xml:space="preserve">collaboration </w:t>
      </w:r>
      <w:r w:rsidR="00ED4EF9" w:rsidRPr="00562F4D">
        <w:rPr>
          <w:rFonts w:asciiTheme="majorHAnsi" w:hAnsiTheme="majorHAnsi" w:cstheme="majorHAnsi"/>
          <w:sz w:val="21"/>
          <w:szCs w:val="21"/>
        </w:rPr>
        <w:t xml:space="preserve">with other BSOs </w:t>
      </w:r>
      <w:r w:rsidRPr="00562F4D">
        <w:rPr>
          <w:rFonts w:asciiTheme="majorHAnsi" w:hAnsiTheme="majorHAnsi" w:cstheme="majorHAnsi"/>
          <w:sz w:val="21"/>
          <w:szCs w:val="21"/>
        </w:rPr>
        <w:t>take?</w:t>
      </w:r>
      <w:r w:rsidR="000E6CF4" w:rsidRPr="00562F4D">
        <w:rPr>
          <w:rFonts w:asciiTheme="majorHAnsi" w:hAnsiTheme="majorHAnsi" w:cstheme="majorHAnsi"/>
          <w:sz w:val="21"/>
          <w:szCs w:val="21"/>
        </w:rPr>
        <w:t xml:space="preserve"> </w:t>
      </w:r>
    </w:p>
    <w:p w14:paraId="205AAEBE" w14:textId="0244EDB8" w:rsidR="00013523" w:rsidRPr="00562F4D" w:rsidRDefault="00013523" w:rsidP="003C3EC8">
      <w:pPr>
        <w:pStyle w:val="ListParagraph"/>
        <w:numPr>
          <w:ilvl w:val="0"/>
          <w:numId w:val="7"/>
        </w:numPr>
        <w:spacing w:after="0" w:line="240" w:lineRule="auto"/>
        <w:rPr>
          <w:rFonts w:asciiTheme="majorHAnsi" w:hAnsiTheme="majorHAnsi" w:cstheme="majorHAnsi"/>
          <w:sz w:val="21"/>
          <w:szCs w:val="21"/>
        </w:rPr>
      </w:pPr>
      <w:r w:rsidRPr="00562F4D">
        <w:rPr>
          <w:rFonts w:asciiTheme="majorHAnsi" w:hAnsiTheme="majorHAnsi" w:cstheme="majorHAnsi"/>
          <w:sz w:val="21"/>
          <w:szCs w:val="21"/>
        </w:rPr>
        <w:t xml:space="preserve">Describe how your </w:t>
      </w:r>
      <w:r w:rsidR="00CC5705" w:rsidRPr="00562F4D">
        <w:rPr>
          <w:rFonts w:asciiTheme="majorHAnsi" w:hAnsiTheme="majorHAnsi" w:cstheme="majorHAnsi"/>
          <w:sz w:val="21"/>
          <w:szCs w:val="21"/>
        </w:rPr>
        <w:t xml:space="preserve">partnerships </w:t>
      </w:r>
      <w:r w:rsidRPr="00562F4D">
        <w:rPr>
          <w:rFonts w:asciiTheme="majorHAnsi" w:hAnsiTheme="majorHAnsi" w:cstheme="majorHAnsi"/>
          <w:sz w:val="21"/>
          <w:szCs w:val="21"/>
        </w:rPr>
        <w:t xml:space="preserve">with other </w:t>
      </w:r>
      <w:r w:rsidR="1AB104D6" w:rsidRPr="00562F4D">
        <w:rPr>
          <w:rFonts w:asciiTheme="majorHAnsi" w:hAnsiTheme="majorHAnsi" w:cstheme="majorHAnsi"/>
          <w:sz w:val="21"/>
          <w:szCs w:val="21"/>
        </w:rPr>
        <w:t>BSOs</w:t>
      </w:r>
      <w:r w:rsidRPr="00562F4D">
        <w:rPr>
          <w:rFonts w:asciiTheme="majorHAnsi" w:hAnsiTheme="majorHAnsi" w:cstheme="majorHAnsi"/>
          <w:sz w:val="21"/>
          <w:szCs w:val="21"/>
        </w:rPr>
        <w:t xml:space="preserve"> have </w:t>
      </w:r>
      <w:r w:rsidR="000061ED" w:rsidRPr="00562F4D">
        <w:rPr>
          <w:rFonts w:asciiTheme="majorHAnsi" w:hAnsiTheme="majorHAnsi" w:cstheme="majorHAnsi"/>
          <w:sz w:val="21"/>
          <w:szCs w:val="21"/>
        </w:rPr>
        <w:t>helped fulfil</w:t>
      </w:r>
      <w:r w:rsidRPr="00562F4D">
        <w:rPr>
          <w:rFonts w:asciiTheme="majorHAnsi" w:hAnsiTheme="majorHAnsi" w:cstheme="majorHAnsi"/>
          <w:sz w:val="21"/>
          <w:szCs w:val="21"/>
        </w:rPr>
        <w:t xml:space="preserve"> your </w:t>
      </w:r>
      <w:r w:rsidR="000061ED" w:rsidRPr="00562F4D">
        <w:rPr>
          <w:rFonts w:asciiTheme="majorHAnsi" w:hAnsiTheme="majorHAnsi" w:cstheme="majorHAnsi"/>
          <w:sz w:val="21"/>
          <w:szCs w:val="21"/>
        </w:rPr>
        <w:t>export promotion mandate.</w:t>
      </w:r>
    </w:p>
    <w:p w14:paraId="20745CA0" w14:textId="08E13B8F" w:rsidR="000B5371" w:rsidRPr="00562F4D" w:rsidRDefault="000B5371" w:rsidP="003C3EC8">
      <w:pPr>
        <w:pStyle w:val="ListParagraph"/>
        <w:numPr>
          <w:ilvl w:val="0"/>
          <w:numId w:val="7"/>
        </w:numPr>
        <w:spacing w:after="0" w:line="240" w:lineRule="auto"/>
        <w:rPr>
          <w:rFonts w:asciiTheme="majorHAnsi" w:hAnsiTheme="majorHAnsi" w:cstheme="majorHAnsi"/>
          <w:sz w:val="21"/>
          <w:szCs w:val="21"/>
        </w:rPr>
      </w:pPr>
      <w:r w:rsidRPr="00562F4D">
        <w:rPr>
          <w:rFonts w:asciiTheme="majorHAnsi" w:hAnsiTheme="majorHAnsi" w:cstheme="majorHAnsi"/>
          <w:sz w:val="21"/>
          <w:szCs w:val="21"/>
        </w:rPr>
        <w:t xml:space="preserve">Describe whether and how you identify and interact with other trade </w:t>
      </w:r>
      <w:r w:rsidR="007B1856" w:rsidRPr="00562F4D">
        <w:rPr>
          <w:rFonts w:asciiTheme="majorHAnsi" w:hAnsiTheme="majorHAnsi" w:cstheme="majorHAnsi"/>
          <w:sz w:val="21"/>
          <w:szCs w:val="21"/>
        </w:rPr>
        <w:t>promotion actors in your export promotion system.</w:t>
      </w:r>
    </w:p>
    <w:p w14:paraId="5CB4E814" w14:textId="74675339" w:rsidR="00481A20" w:rsidRPr="00562F4D" w:rsidRDefault="00481A20" w:rsidP="003C3EC8">
      <w:pPr>
        <w:spacing w:after="0" w:line="240" w:lineRule="auto"/>
        <w:rPr>
          <w:rFonts w:asciiTheme="majorHAnsi" w:hAnsiTheme="majorHAnsi" w:cstheme="majorHAnsi"/>
        </w:rPr>
      </w:pPr>
    </w:p>
    <w:p w14:paraId="276B7CB5" w14:textId="77777777" w:rsidR="00FE7A9B" w:rsidRDefault="00FE7A9B" w:rsidP="00FE7A9B">
      <w:pPr>
        <w:pStyle w:val="SIPPOBodyText"/>
      </w:pPr>
      <w:r w:rsidRPr="0067607A">
        <w:rPr>
          <w:b/>
          <w:bCs/>
        </w:rPr>
        <w:t>Workshop notes</w:t>
      </w:r>
      <w:r>
        <w:t>:</w:t>
      </w:r>
    </w:p>
    <w:tbl>
      <w:tblPr>
        <w:tblStyle w:val="TableGrid"/>
        <w:tblW w:w="5000" w:type="pct"/>
        <w:tblLook w:val="04A0" w:firstRow="1" w:lastRow="0" w:firstColumn="1" w:lastColumn="0" w:noHBand="0" w:noVBand="1"/>
      </w:tblPr>
      <w:tblGrid>
        <w:gridCol w:w="1089"/>
        <w:gridCol w:w="1093"/>
        <w:gridCol w:w="6834"/>
      </w:tblGrid>
      <w:tr w:rsidR="00FE7A9B" w:rsidRPr="00AA4221" w14:paraId="376D4277" w14:textId="77777777" w:rsidTr="005D7C3E">
        <w:trPr>
          <w:trHeight w:val="397"/>
        </w:trPr>
        <w:tc>
          <w:tcPr>
            <w:tcW w:w="5000" w:type="pct"/>
            <w:gridSpan w:val="3"/>
            <w:tcBorders>
              <w:top w:val="single" w:sz="4" w:space="0" w:color="C00000"/>
              <w:left w:val="single" w:sz="4" w:space="0" w:color="C00000"/>
              <w:bottom w:val="single" w:sz="4" w:space="0" w:color="C00000"/>
              <w:right w:val="single" w:sz="4" w:space="0" w:color="C00000"/>
            </w:tcBorders>
            <w:shd w:val="clear" w:color="auto" w:fill="C00000"/>
            <w:vAlign w:val="center"/>
          </w:tcPr>
          <w:p w14:paraId="619BF75B" w14:textId="77777777" w:rsidR="00FE7A9B" w:rsidRPr="00034C5A" w:rsidRDefault="00FE7A9B" w:rsidP="005D7C3E">
            <w:pPr>
              <w:rPr>
                <w:rFonts w:asciiTheme="majorHAnsi" w:hAnsiTheme="majorHAnsi" w:cstheme="majorHAnsi"/>
                <w:b/>
                <w:bCs/>
                <w:sz w:val="22"/>
                <w:szCs w:val="22"/>
                <w:lang w:val="en-GB"/>
              </w:rPr>
            </w:pPr>
            <w:r w:rsidRPr="00034C5A">
              <w:rPr>
                <w:rFonts w:asciiTheme="majorHAnsi" w:hAnsiTheme="majorHAnsi" w:cstheme="majorHAnsi"/>
                <w:b/>
                <w:bCs/>
                <w:sz w:val="22"/>
                <w:szCs w:val="22"/>
                <w:lang w:val="en-GB"/>
              </w:rPr>
              <w:t>Strengths in capacity and SIPPO contribution to changes in capacity</w:t>
            </w:r>
          </w:p>
        </w:tc>
      </w:tr>
      <w:tr w:rsidR="00FE7A9B" w:rsidRPr="00AA4221" w14:paraId="272F569D" w14:textId="77777777" w:rsidTr="005D7C3E">
        <w:tc>
          <w:tcPr>
            <w:tcW w:w="5000" w:type="pct"/>
            <w:gridSpan w:val="3"/>
            <w:tcBorders>
              <w:top w:val="single" w:sz="4" w:space="0" w:color="C00000"/>
              <w:left w:val="single" w:sz="4" w:space="0" w:color="FFFFFF" w:themeColor="background1"/>
              <w:bottom w:val="single" w:sz="4" w:space="0" w:color="C00000"/>
              <w:right w:val="single" w:sz="4" w:space="0" w:color="FFFFFF" w:themeColor="background1"/>
            </w:tcBorders>
            <w:vAlign w:val="center"/>
          </w:tcPr>
          <w:p w14:paraId="759B91FD" w14:textId="77777777" w:rsidR="00FE7A9B" w:rsidRDefault="00FE7A9B" w:rsidP="005D7C3E">
            <w:pPr>
              <w:rPr>
                <w:rFonts w:asciiTheme="majorHAnsi" w:hAnsiTheme="majorHAnsi" w:cstheme="majorBidi"/>
                <w:b/>
                <w:bCs/>
                <w:lang w:val="en-GB"/>
              </w:rPr>
            </w:pPr>
          </w:p>
          <w:p w14:paraId="6C3C910A" w14:textId="77777777" w:rsidR="00FE7A9B" w:rsidRPr="00AA2B4A" w:rsidRDefault="00FE7A9B" w:rsidP="005D7C3E">
            <w:pPr>
              <w:rPr>
                <w:rFonts w:asciiTheme="majorHAnsi" w:hAnsiTheme="majorHAnsi" w:cstheme="majorHAnsi"/>
                <w:lang w:val="en-ZA"/>
              </w:rPr>
            </w:pPr>
            <w:r w:rsidRPr="00220C33">
              <w:rPr>
                <w:rFonts w:asciiTheme="majorHAnsi" w:hAnsiTheme="majorHAnsi" w:cstheme="majorHAnsi"/>
                <w:i/>
                <w:iCs/>
                <w:sz w:val="22"/>
                <w:szCs w:val="22"/>
                <w:highlight w:val="yellow"/>
                <w:lang w:val="en-ZA"/>
              </w:rPr>
              <w:t>Write your notes here</w:t>
            </w:r>
            <w:r>
              <w:rPr>
                <w:rFonts w:asciiTheme="majorHAnsi" w:hAnsiTheme="majorHAnsi" w:cstheme="majorHAnsi"/>
                <w:lang w:val="en-ZA"/>
              </w:rPr>
              <w:t>.</w:t>
            </w:r>
          </w:p>
          <w:p w14:paraId="6A952FAE" w14:textId="77777777" w:rsidR="00FE7A9B" w:rsidRPr="00AA4221" w:rsidRDefault="00FE7A9B" w:rsidP="005D7C3E">
            <w:pPr>
              <w:rPr>
                <w:rFonts w:asciiTheme="majorHAnsi" w:hAnsiTheme="majorHAnsi" w:cstheme="majorHAnsi"/>
                <w:lang w:val="en-GB"/>
              </w:rPr>
            </w:pPr>
          </w:p>
          <w:p w14:paraId="78531A92" w14:textId="77777777" w:rsidR="00FE7A9B" w:rsidRPr="00AA4221" w:rsidRDefault="00FE7A9B" w:rsidP="005D7C3E">
            <w:pPr>
              <w:ind w:left="720"/>
              <w:rPr>
                <w:rFonts w:asciiTheme="majorHAnsi" w:hAnsiTheme="majorHAnsi" w:cstheme="majorHAnsi"/>
                <w:lang w:val="en-GB"/>
              </w:rPr>
            </w:pPr>
          </w:p>
        </w:tc>
      </w:tr>
      <w:tr w:rsidR="00FE7A9B" w:rsidRPr="00AA4221" w14:paraId="3E144BA2" w14:textId="77777777" w:rsidTr="005D7C3E">
        <w:trPr>
          <w:trHeight w:val="397"/>
        </w:trPr>
        <w:tc>
          <w:tcPr>
            <w:tcW w:w="5000" w:type="pct"/>
            <w:gridSpan w:val="3"/>
            <w:tcBorders>
              <w:top w:val="single" w:sz="4" w:space="0" w:color="C00000"/>
              <w:left w:val="single" w:sz="4" w:space="0" w:color="C00000"/>
              <w:bottom w:val="single" w:sz="4" w:space="0" w:color="C00000"/>
              <w:right w:val="single" w:sz="4" w:space="0" w:color="C00000"/>
            </w:tcBorders>
            <w:shd w:val="clear" w:color="auto" w:fill="C00000"/>
            <w:vAlign w:val="center"/>
          </w:tcPr>
          <w:p w14:paraId="5E1A9D60" w14:textId="77777777" w:rsidR="00FE7A9B" w:rsidRPr="00034C5A" w:rsidRDefault="00FE7A9B" w:rsidP="005D7C3E">
            <w:pPr>
              <w:rPr>
                <w:rFonts w:asciiTheme="majorHAnsi" w:hAnsiTheme="majorHAnsi" w:cstheme="majorHAnsi"/>
                <w:b/>
                <w:bCs/>
                <w:sz w:val="22"/>
                <w:szCs w:val="22"/>
                <w:lang w:val="en-GB"/>
              </w:rPr>
            </w:pPr>
            <w:r w:rsidRPr="00034C5A">
              <w:rPr>
                <w:rFonts w:asciiTheme="majorHAnsi" w:hAnsiTheme="majorHAnsi" w:cstheme="majorHAnsi"/>
                <w:b/>
                <w:bCs/>
                <w:sz w:val="22"/>
                <w:szCs w:val="22"/>
                <w:lang w:val="en-GB"/>
              </w:rPr>
              <w:t>Areas to improve</w:t>
            </w:r>
          </w:p>
        </w:tc>
      </w:tr>
      <w:tr w:rsidR="00FE7A9B" w:rsidRPr="00AA4221" w14:paraId="3CF05040" w14:textId="77777777" w:rsidTr="005D7C3E">
        <w:tc>
          <w:tcPr>
            <w:tcW w:w="5000" w:type="pct"/>
            <w:gridSpan w:val="3"/>
            <w:tcBorders>
              <w:top w:val="single" w:sz="4" w:space="0" w:color="C00000"/>
              <w:left w:val="single" w:sz="4" w:space="0" w:color="FFFFFF" w:themeColor="background1"/>
              <w:bottom w:val="single" w:sz="4" w:space="0" w:color="FFFFFF" w:themeColor="background1"/>
              <w:right w:val="single" w:sz="4" w:space="0" w:color="FFFFFF" w:themeColor="background1"/>
            </w:tcBorders>
            <w:vAlign w:val="center"/>
          </w:tcPr>
          <w:p w14:paraId="2BA664F0" w14:textId="77777777" w:rsidR="00FE7A9B" w:rsidRDefault="00FE7A9B" w:rsidP="005D7C3E">
            <w:pPr>
              <w:rPr>
                <w:rFonts w:asciiTheme="majorHAnsi" w:hAnsiTheme="majorHAnsi" w:cstheme="majorBidi"/>
                <w:b/>
                <w:bCs/>
                <w:lang w:val="en-GB"/>
              </w:rPr>
            </w:pPr>
          </w:p>
          <w:p w14:paraId="297B11EC" w14:textId="77777777" w:rsidR="00FE7A9B" w:rsidRPr="00AA2B4A" w:rsidRDefault="00FE7A9B" w:rsidP="005D7C3E">
            <w:pPr>
              <w:rPr>
                <w:rFonts w:asciiTheme="majorHAnsi" w:hAnsiTheme="majorHAnsi" w:cstheme="majorHAnsi"/>
                <w:lang w:val="en-ZA"/>
              </w:rPr>
            </w:pPr>
            <w:r w:rsidRPr="00220C33">
              <w:rPr>
                <w:rFonts w:asciiTheme="majorHAnsi" w:hAnsiTheme="majorHAnsi" w:cstheme="majorHAnsi"/>
                <w:i/>
                <w:iCs/>
                <w:sz w:val="22"/>
                <w:szCs w:val="22"/>
                <w:highlight w:val="yellow"/>
                <w:lang w:val="en-ZA"/>
              </w:rPr>
              <w:t>Write your notes here</w:t>
            </w:r>
            <w:r>
              <w:rPr>
                <w:rFonts w:asciiTheme="majorHAnsi" w:hAnsiTheme="majorHAnsi" w:cstheme="majorHAnsi"/>
                <w:lang w:val="en-ZA"/>
              </w:rPr>
              <w:t>.</w:t>
            </w:r>
          </w:p>
          <w:p w14:paraId="716B5031" w14:textId="77777777" w:rsidR="00FE7A9B" w:rsidRPr="00AA4221" w:rsidRDefault="00FE7A9B" w:rsidP="005D7C3E">
            <w:pPr>
              <w:rPr>
                <w:rFonts w:asciiTheme="majorHAnsi" w:hAnsiTheme="majorHAnsi" w:cstheme="majorHAnsi"/>
                <w:lang w:val="en-GB"/>
              </w:rPr>
            </w:pPr>
          </w:p>
        </w:tc>
      </w:tr>
      <w:tr w:rsidR="00FE7A9B" w:rsidRPr="00AA4221" w14:paraId="1F5A2097" w14:textId="77777777" w:rsidTr="005D7C3E">
        <w:trPr>
          <w:trHeight w:val="922"/>
        </w:trPr>
        <w:tc>
          <w:tcPr>
            <w:tcW w:w="604" w:type="pct"/>
            <w:tcBorders>
              <w:top w:val="single" w:sz="4" w:space="0" w:color="C00000"/>
              <w:left w:val="single" w:sz="4" w:space="0" w:color="C00000"/>
              <w:bottom w:val="single" w:sz="4" w:space="0" w:color="C00000"/>
              <w:right w:val="single" w:sz="4" w:space="0" w:color="C00000"/>
            </w:tcBorders>
            <w:shd w:val="clear" w:color="auto" w:fill="C00000"/>
            <w:vAlign w:val="center"/>
          </w:tcPr>
          <w:p w14:paraId="6A438907" w14:textId="77777777" w:rsidR="00FE7A9B" w:rsidRPr="00AA4221" w:rsidRDefault="00FE7A9B" w:rsidP="005D7C3E">
            <w:pPr>
              <w:jc w:val="center"/>
              <w:rPr>
                <w:rFonts w:asciiTheme="majorHAnsi" w:hAnsiTheme="majorHAnsi" w:cstheme="majorHAnsi"/>
                <w:b/>
                <w:bCs/>
                <w:lang w:val="en-GB"/>
              </w:rPr>
            </w:pPr>
            <w:r w:rsidRPr="00034C5A">
              <w:rPr>
                <w:rFonts w:asciiTheme="majorHAnsi" w:hAnsiTheme="majorHAnsi" w:cstheme="majorHAnsi"/>
                <w:b/>
                <w:bCs/>
                <w:sz w:val="22"/>
                <w:szCs w:val="22"/>
                <w:lang w:val="en-GB"/>
              </w:rPr>
              <w:t>Score</w:t>
            </w:r>
          </w:p>
        </w:tc>
        <w:tc>
          <w:tcPr>
            <w:tcW w:w="606" w:type="pct"/>
            <w:tcBorders>
              <w:top w:val="single" w:sz="4" w:space="0" w:color="C00000"/>
              <w:left w:val="single" w:sz="4" w:space="0" w:color="C00000"/>
              <w:bottom w:val="single" w:sz="4" w:space="0" w:color="C00000"/>
              <w:right w:val="single" w:sz="4" w:space="0" w:color="C00000"/>
            </w:tcBorders>
            <w:vAlign w:val="center"/>
          </w:tcPr>
          <w:p w14:paraId="3BECD352" w14:textId="518F825B" w:rsidR="00FE7A9B" w:rsidRPr="00034C5A" w:rsidRDefault="00FE7A9B" w:rsidP="005D7C3E">
            <w:pPr>
              <w:jc w:val="center"/>
              <w:rPr>
                <w:rFonts w:asciiTheme="majorHAnsi" w:hAnsiTheme="majorHAnsi" w:cstheme="majorHAnsi"/>
                <w:b/>
                <w:bCs/>
                <w:i/>
                <w:iCs/>
                <w:sz w:val="22"/>
                <w:szCs w:val="22"/>
                <w:highlight w:val="yellow"/>
                <w:lang w:val="en-GB"/>
              </w:rPr>
            </w:pPr>
            <w:r w:rsidRPr="00034C5A">
              <w:rPr>
                <w:rFonts w:asciiTheme="majorHAnsi" w:hAnsiTheme="majorHAnsi" w:cstheme="majorHAnsi"/>
                <w:b/>
                <w:bCs/>
                <w:i/>
                <w:iCs/>
                <w:sz w:val="22"/>
                <w:szCs w:val="22"/>
                <w:highlight w:val="yellow"/>
                <w:lang w:val="en-GB"/>
              </w:rPr>
              <w:t>Record score</w:t>
            </w:r>
            <w:r>
              <w:rPr>
                <w:rFonts w:asciiTheme="majorHAnsi" w:hAnsiTheme="majorHAnsi" w:cstheme="majorHAnsi"/>
                <w:b/>
                <w:bCs/>
                <w:i/>
                <w:iCs/>
                <w:sz w:val="22"/>
                <w:szCs w:val="22"/>
                <w:highlight w:val="yellow"/>
                <w:lang w:val="en-GB"/>
              </w:rPr>
              <w:t xml:space="preserve"> </w:t>
            </w:r>
          </w:p>
          <w:p w14:paraId="0773BB59" w14:textId="77777777" w:rsidR="00FE7A9B" w:rsidRPr="00220C33" w:rsidRDefault="00FE7A9B" w:rsidP="005D7C3E">
            <w:pPr>
              <w:jc w:val="center"/>
              <w:rPr>
                <w:rFonts w:asciiTheme="majorHAnsi" w:hAnsiTheme="majorHAnsi" w:cstheme="majorHAnsi"/>
                <w:b/>
                <w:bCs/>
                <w:i/>
                <w:iCs/>
                <w:lang w:val="en-GB"/>
              </w:rPr>
            </w:pPr>
            <w:r w:rsidRPr="00034C5A">
              <w:rPr>
                <w:rFonts w:asciiTheme="majorHAnsi" w:hAnsiTheme="majorHAnsi" w:cstheme="majorHAnsi"/>
                <w:b/>
                <w:bCs/>
                <w:i/>
                <w:iCs/>
                <w:sz w:val="22"/>
                <w:szCs w:val="22"/>
                <w:highlight w:val="yellow"/>
                <w:lang w:val="en-GB"/>
              </w:rPr>
              <w:t>(1-4)</w:t>
            </w:r>
          </w:p>
        </w:tc>
        <w:tc>
          <w:tcPr>
            <w:tcW w:w="3790" w:type="pct"/>
            <w:tcBorders>
              <w:top w:val="single" w:sz="4" w:space="0" w:color="FFFFFF" w:themeColor="background1"/>
              <w:left w:val="single" w:sz="4" w:space="0" w:color="C00000"/>
              <w:bottom w:val="single" w:sz="4" w:space="0" w:color="FFFFFF" w:themeColor="background1"/>
              <w:right w:val="single" w:sz="4" w:space="0" w:color="FFFFFF" w:themeColor="background1"/>
            </w:tcBorders>
            <w:vAlign w:val="center"/>
          </w:tcPr>
          <w:p w14:paraId="7DE6EE8A" w14:textId="77777777" w:rsidR="00FE7A9B" w:rsidRPr="00AA4221" w:rsidRDefault="00FE7A9B" w:rsidP="005D7C3E">
            <w:pPr>
              <w:rPr>
                <w:rFonts w:asciiTheme="majorHAnsi" w:hAnsiTheme="majorHAnsi" w:cstheme="majorHAnsi"/>
                <w:b/>
                <w:bCs/>
                <w:i/>
                <w:iCs/>
                <w:lang w:val="en-GB"/>
              </w:rPr>
            </w:pPr>
          </w:p>
        </w:tc>
      </w:tr>
    </w:tbl>
    <w:p w14:paraId="6D5B1976" w14:textId="77777777" w:rsidR="007943BA" w:rsidRPr="003D4E57" w:rsidRDefault="007943BA" w:rsidP="007943BA">
      <w:pPr>
        <w:rPr>
          <w:rFonts w:asciiTheme="majorHAnsi" w:hAnsiTheme="majorHAnsi" w:cstheme="majorHAnsi"/>
        </w:rPr>
      </w:pPr>
    </w:p>
    <w:p w14:paraId="6A30D3E1" w14:textId="77777777" w:rsidR="00A07749" w:rsidRPr="00900329" w:rsidRDefault="00A07749" w:rsidP="00A07749">
      <w:pPr>
        <w:rPr>
          <w:rFonts w:asciiTheme="majorHAnsi" w:hAnsiTheme="majorHAnsi" w:cstheme="majorHAnsi"/>
        </w:rPr>
      </w:pPr>
    </w:p>
    <w:p w14:paraId="13A86A0D" w14:textId="77777777" w:rsidR="00A07749" w:rsidRPr="00562F4D" w:rsidRDefault="00A07749" w:rsidP="00A07749">
      <w:pPr>
        <w:rPr>
          <w:rFonts w:asciiTheme="majorHAnsi" w:hAnsiTheme="majorHAnsi" w:cstheme="majorHAnsi"/>
          <w:sz w:val="20"/>
          <w:szCs w:val="20"/>
        </w:rPr>
      </w:pPr>
    </w:p>
    <w:p w14:paraId="3EF93204" w14:textId="77777777" w:rsidR="00A07749" w:rsidRPr="00562F4D" w:rsidRDefault="00A07749" w:rsidP="00A07749">
      <w:pPr>
        <w:rPr>
          <w:rFonts w:asciiTheme="majorHAnsi" w:hAnsiTheme="majorHAnsi" w:cstheme="majorHAnsi"/>
        </w:rPr>
      </w:pPr>
    </w:p>
    <w:p w14:paraId="79008D41" w14:textId="77777777" w:rsidR="00A07749" w:rsidRDefault="00A07749" w:rsidP="00A07749"/>
    <w:p w14:paraId="2537F398" w14:textId="22AAC0BF" w:rsidR="00A07749" w:rsidRPr="004E5A34" w:rsidRDefault="00932C76" w:rsidP="00E22A0A">
      <w:pPr>
        <w:pStyle w:val="SIPPOHeading1"/>
        <w:numPr>
          <w:ilvl w:val="0"/>
          <w:numId w:val="30"/>
        </w:numPr>
        <w:ind w:left="426" w:hanging="426"/>
      </w:pPr>
      <w:r>
        <w:br w:type="column"/>
      </w:r>
      <w:bookmarkStart w:id="6" w:name="_Toc130398296"/>
      <w:r w:rsidR="00A07749">
        <w:lastRenderedPageBreak/>
        <w:t>Digitalization</w:t>
      </w:r>
      <w:bookmarkEnd w:id="6"/>
    </w:p>
    <w:p w14:paraId="77AE7E5B" w14:textId="640D61ED" w:rsidR="005036E4" w:rsidRPr="003D4E57" w:rsidRDefault="000F3EF7" w:rsidP="006E56E1">
      <w:pPr>
        <w:rPr>
          <w:rFonts w:asciiTheme="majorHAnsi" w:hAnsiTheme="majorHAnsi" w:cstheme="majorHAnsi"/>
          <w:b/>
          <w:bCs/>
          <w:sz w:val="21"/>
          <w:szCs w:val="21"/>
        </w:rPr>
      </w:pPr>
      <w:r w:rsidRPr="003D4E57">
        <w:rPr>
          <w:rFonts w:asciiTheme="majorHAnsi" w:hAnsiTheme="majorHAnsi" w:cstheme="majorHAnsi"/>
          <w:b/>
          <w:bCs/>
          <w:sz w:val="21"/>
          <w:szCs w:val="21"/>
        </w:rPr>
        <w:t>Description of what strong capacity looks like</w:t>
      </w:r>
    </w:p>
    <w:p w14:paraId="3E2237FD" w14:textId="624A3CD4" w:rsidR="00512210" w:rsidRPr="004238BD" w:rsidRDefault="00512210" w:rsidP="00512210">
      <w:pPr>
        <w:rPr>
          <w:rFonts w:asciiTheme="majorHAnsi" w:hAnsiTheme="majorHAnsi" w:cstheme="majorHAnsi"/>
        </w:rPr>
      </w:pPr>
      <w:r w:rsidRPr="004238BD">
        <w:rPr>
          <w:rFonts w:asciiTheme="majorHAnsi" w:hAnsiTheme="majorHAnsi" w:cstheme="majorHAnsi"/>
        </w:rPr>
        <w:t xml:space="preserve">The BSO has </w:t>
      </w:r>
      <w:r w:rsidRPr="004238BD">
        <w:rPr>
          <w:rFonts w:asciiTheme="majorHAnsi" w:hAnsiTheme="majorHAnsi" w:cstheme="majorHAnsi"/>
          <w:b/>
          <w:bCs/>
        </w:rPr>
        <w:t>processes</w:t>
      </w:r>
      <w:r w:rsidRPr="004238BD">
        <w:rPr>
          <w:rFonts w:asciiTheme="majorHAnsi" w:hAnsiTheme="majorHAnsi" w:cstheme="majorHAnsi"/>
        </w:rPr>
        <w:t xml:space="preserve"> for and dedicates a </w:t>
      </w:r>
      <w:r w:rsidRPr="004238BD">
        <w:rPr>
          <w:rFonts w:asciiTheme="majorHAnsi" w:hAnsiTheme="majorHAnsi" w:cstheme="majorHAnsi"/>
          <w:b/>
          <w:bCs/>
        </w:rPr>
        <w:t>budget</w:t>
      </w:r>
      <w:r w:rsidRPr="004238BD">
        <w:rPr>
          <w:rFonts w:asciiTheme="majorHAnsi" w:hAnsiTheme="majorHAnsi" w:cstheme="majorHAnsi"/>
        </w:rPr>
        <w:t xml:space="preserve"> to digitalization. The BSO is </w:t>
      </w:r>
      <w:r w:rsidRPr="004238BD">
        <w:rPr>
          <w:rStyle w:val="Strong"/>
          <w:rFonts w:asciiTheme="majorHAnsi" w:hAnsiTheme="majorHAnsi" w:cstheme="majorHAnsi"/>
        </w:rPr>
        <w:t>continuously learning</w:t>
      </w:r>
      <w:r w:rsidR="004F22F3">
        <w:rPr>
          <w:rStyle w:val="Strong"/>
          <w:rFonts w:asciiTheme="majorHAnsi" w:hAnsiTheme="majorHAnsi" w:cstheme="majorHAnsi"/>
          <w:b w:val="0"/>
          <w:bCs w:val="0"/>
        </w:rPr>
        <w:t xml:space="preserve">, through </w:t>
      </w:r>
      <w:r w:rsidR="00500DC7">
        <w:rPr>
          <w:rStyle w:val="Strong"/>
          <w:rFonts w:asciiTheme="majorHAnsi" w:hAnsiTheme="majorHAnsi" w:cstheme="majorHAnsi"/>
          <w:b w:val="0"/>
          <w:bCs w:val="0"/>
        </w:rPr>
        <w:t xml:space="preserve">networks, </w:t>
      </w:r>
      <w:proofErr w:type="gramStart"/>
      <w:r w:rsidR="00500DC7">
        <w:rPr>
          <w:rStyle w:val="Strong"/>
          <w:rFonts w:asciiTheme="majorHAnsi" w:hAnsiTheme="majorHAnsi" w:cstheme="majorHAnsi"/>
          <w:b w:val="0"/>
          <w:bCs w:val="0"/>
        </w:rPr>
        <w:t>advice</w:t>
      </w:r>
      <w:proofErr w:type="gramEnd"/>
      <w:r w:rsidR="00500DC7">
        <w:rPr>
          <w:rStyle w:val="Strong"/>
          <w:rFonts w:asciiTheme="majorHAnsi" w:hAnsiTheme="majorHAnsi" w:cstheme="majorHAnsi"/>
          <w:b w:val="0"/>
          <w:bCs w:val="0"/>
        </w:rPr>
        <w:t xml:space="preserve"> and knowledge sharing,</w:t>
      </w:r>
      <w:r w:rsidRPr="004238BD">
        <w:rPr>
          <w:rStyle w:val="Strong"/>
          <w:rFonts w:asciiTheme="majorHAnsi" w:hAnsiTheme="majorHAnsi" w:cstheme="majorHAnsi"/>
        </w:rPr>
        <w:t xml:space="preserve"> </w:t>
      </w:r>
      <w:r w:rsidRPr="004238BD">
        <w:rPr>
          <w:rFonts w:asciiTheme="majorHAnsi" w:hAnsiTheme="majorHAnsi" w:cstheme="majorHAnsi"/>
        </w:rPr>
        <w:t xml:space="preserve">and </w:t>
      </w:r>
      <w:r w:rsidRPr="004238BD">
        <w:rPr>
          <w:rStyle w:val="Strong"/>
          <w:rFonts w:asciiTheme="majorHAnsi" w:hAnsiTheme="majorHAnsi" w:cstheme="majorHAnsi"/>
        </w:rPr>
        <w:t>maintaining its</w:t>
      </w:r>
      <w:r w:rsidRPr="004238BD">
        <w:rPr>
          <w:rFonts w:asciiTheme="majorHAnsi" w:hAnsiTheme="majorHAnsi" w:cstheme="majorHAnsi"/>
        </w:rPr>
        <w:t xml:space="preserve"> </w:t>
      </w:r>
      <w:r w:rsidRPr="004238BD">
        <w:rPr>
          <w:rStyle w:val="Strong"/>
          <w:rFonts w:asciiTheme="majorHAnsi" w:hAnsiTheme="majorHAnsi" w:cstheme="majorHAnsi"/>
        </w:rPr>
        <w:t>awareness</w:t>
      </w:r>
      <w:r w:rsidRPr="004238BD">
        <w:rPr>
          <w:rFonts w:asciiTheme="majorHAnsi" w:hAnsiTheme="majorHAnsi" w:cstheme="majorHAnsi"/>
        </w:rPr>
        <w:t xml:space="preserve"> of the potential of different digital tools to support the efficient and effective </w:t>
      </w:r>
      <w:r w:rsidRPr="004238BD">
        <w:rPr>
          <w:rFonts w:asciiTheme="majorHAnsi" w:hAnsiTheme="majorHAnsi" w:cstheme="majorHAnsi"/>
          <w:b/>
          <w:bCs/>
        </w:rPr>
        <w:t>implementation</w:t>
      </w:r>
      <w:r w:rsidRPr="004238BD">
        <w:rPr>
          <w:rFonts w:asciiTheme="majorHAnsi" w:hAnsiTheme="majorHAnsi" w:cstheme="majorHAnsi"/>
        </w:rPr>
        <w:t xml:space="preserve"> of its export promotion services and to </w:t>
      </w:r>
      <w:r w:rsidRPr="004238BD">
        <w:rPr>
          <w:rFonts w:asciiTheme="majorHAnsi" w:hAnsiTheme="majorHAnsi" w:cstheme="majorHAnsi"/>
          <w:b/>
          <w:bCs/>
        </w:rPr>
        <w:t>improve their</w:t>
      </w:r>
      <w:r w:rsidRPr="004238BD">
        <w:rPr>
          <w:rFonts w:asciiTheme="majorHAnsi" w:hAnsiTheme="majorHAnsi" w:cstheme="majorHAnsi"/>
        </w:rPr>
        <w:t xml:space="preserve"> </w:t>
      </w:r>
      <w:r w:rsidRPr="004238BD">
        <w:rPr>
          <w:rFonts w:asciiTheme="majorHAnsi" w:hAnsiTheme="majorHAnsi" w:cstheme="majorHAnsi"/>
          <w:b/>
          <w:bCs/>
        </w:rPr>
        <w:t>quality</w:t>
      </w:r>
      <w:r w:rsidRPr="004238BD">
        <w:rPr>
          <w:rFonts w:asciiTheme="majorHAnsi" w:hAnsiTheme="majorHAnsi" w:cstheme="majorHAnsi"/>
        </w:rPr>
        <w:t xml:space="preserve">. The BSO </w:t>
      </w:r>
      <w:proofErr w:type="gramStart"/>
      <w:r w:rsidRPr="004238BD">
        <w:rPr>
          <w:rFonts w:asciiTheme="majorHAnsi" w:hAnsiTheme="majorHAnsi" w:cstheme="majorHAnsi"/>
        </w:rPr>
        <w:t>is able to</w:t>
      </w:r>
      <w:proofErr w:type="gramEnd"/>
      <w:r w:rsidRPr="004238BD">
        <w:rPr>
          <w:rFonts w:asciiTheme="majorHAnsi" w:hAnsiTheme="majorHAnsi" w:cstheme="majorHAnsi"/>
        </w:rPr>
        <w:t xml:space="preserve"> </w:t>
      </w:r>
      <w:r w:rsidRPr="004238BD">
        <w:rPr>
          <w:rFonts w:asciiTheme="majorHAnsi" w:hAnsiTheme="majorHAnsi" w:cstheme="majorHAnsi"/>
          <w:b/>
          <w:bCs/>
        </w:rPr>
        <w:t>identify its own needs</w:t>
      </w:r>
      <w:r w:rsidRPr="004238BD">
        <w:rPr>
          <w:rFonts w:asciiTheme="majorHAnsi" w:hAnsiTheme="majorHAnsi" w:cstheme="majorHAnsi"/>
        </w:rPr>
        <w:t xml:space="preserve"> in this regard and can assess the suitability of different interoperable</w:t>
      </w:r>
      <w:r w:rsidRPr="004238BD">
        <w:rPr>
          <w:rStyle w:val="FootnoteReference"/>
          <w:rFonts w:asciiTheme="majorHAnsi" w:hAnsiTheme="majorHAnsi" w:cstheme="majorHAnsi"/>
        </w:rPr>
        <w:footnoteReference w:id="7"/>
      </w:r>
      <w:r w:rsidRPr="004238BD">
        <w:rPr>
          <w:rFonts w:asciiTheme="majorHAnsi" w:hAnsiTheme="majorHAnsi" w:cstheme="majorHAnsi"/>
        </w:rPr>
        <w:t xml:space="preserve"> </w:t>
      </w:r>
      <w:r w:rsidRPr="004238BD">
        <w:rPr>
          <w:rFonts w:asciiTheme="majorHAnsi" w:hAnsiTheme="majorHAnsi" w:cstheme="majorHAnsi"/>
          <w:b/>
          <w:bCs/>
        </w:rPr>
        <w:t>digital tools</w:t>
      </w:r>
      <w:r w:rsidRPr="004238BD">
        <w:rPr>
          <w:rFonts w:asciiTheme="majorHAnsi" w:hAnsiTheme="majorHAnsi" w:cstheme="majorHAnsi"/>
        </w:rPr>
        <w:t xml:space="preserve"> to meet their current and future needs. The BSO uses digital tools</w:t>
      </w:r>
      <w:r w:rsidR="007033AD">
        <w:rPr>
          <w:rFonts w:asciiTheme="majorHAnsi" w:hAnsiTheme="majorHAnsi" w:cstheme="majorHAnsi"/>
        </w:rPr>
        <w:t>, like online training platforms,</w:t>
      </w:r>
      <w:r w:rsidRPr="004238BD">
        <w:rPr>
          <w:rFonts w:asciiTheme="majorHAnsi" w:hAnsiTheme="majorHAnsi" w:cstheme="majorHAnsi"/>
        </w:rPr>
        <w:t xml:space="preserve"> and </w:t>
      </w:r>
      <w:r w:rsidRPr="004238BD">
        <w:rPr>
          <w:rFonts w:asciiTheme="majorHAnsi" w:hAnsiTheme="majorHAnsi" w:cstheme="majorHAnsi"/>
          <w:b/>
          <w:bCs/>
        </w:rPr>
        <w:t>data</w:t>
      </w:r>
      <w:r w:rsidRPr="004238BD">
        <w:rPr>
          <w:rFonts w:asciiTheme="majorHAnsi" w:hAnsiTheme="majorHAnsi" w:cstheme="majorHAnsi"/>
        </w:rPr>
        <w:t xml:space="preserve"> to meet their needs for the implementation and improvement of its export promotion services. BSO </w:t>
      </w:r>
      <w:r w:rsidRPr="004238BD">
        <w:rPr>
          <w:rFonts w:asciiTheme="majorHAnsi" w:hAnsiTheme="majorHAnsi" w:cstheme="majorHAnsi"/>
          <w:b/>
          <w:bCs/>
        </w:rPr>
        <w:t>staff</w:t>
      </w:r>
      <w:r w:rsidRPr="004238BD">
        <w:rPr>
          <w:rFonts w:asciiTheme="majorHAnsi" w:hAnsiTheme="majorHAnsi" w:cstheme="majorHAnsi"/>
        </w:rPr>
        <w:t xml:space="preserve"> are </w:t>
      </w:r>
      <w:r w:rsidRPr="004238BD">
        <w:rPr>
          <w:rFonts w:asciiTheme="majorHAnsi" w:hAnsiTheme="majorHAnsi" w:cstheme="majorHAnsi"/>
          <w:b/>
          <w:bCs/>
        </w:rPr>
        <w:t>trained</w:t>
      </w:r>
      <w:r w:rsidRPr="004238BD">
        <w:rPr>
          <w:rFonts w:asciiTheme="majorHAnsi" w:hAnsiTheme="majorHAnsi" w:cstheme="majorHAnsi"/>
        </w:rPr>
        <w:t xml:space="preserve"> on the use of digital tools for the implementation of export promotion services.</w:t>
      </w:r>
    </w:p>
    <w:p w14:paraId="1518DAAD" w14:textId="3A1DA494" w:rsidR="00A07749" w:rsidRPr="003D4E57" w:rsidRDefault="00A07749" w:rsidP="00016773">
      <w:pPr>
        <w:rPr>
          <w:rFonts w:asciiTheme="majorHAnsi" w:hAnsiTheme="majorHAnsi" w:cstheme="majorHAnsi"/>
          <w:sz w:val="21"/>
          <w:szCs w:val="21"/>
        </w:rPr>
      </w:pPr>
      <w:r w:rsidRPr="003D4E57">
        <w:rPr>
          <w:rFonts w:asciiTheme="majorHAnsi" w:hAnsiTheme="majorHAnsi" w:cstheme="majorHAnsi"/>
          <w:b/>
          <w:bCs/>
          <w:sz w:val="21"/>
          <w:szCs w:val="21"/>
        </w:rPr>
        <w:t>Guiding questions</w:t>
      </w:r>
      <w:r w:rsidR="00330C66" w:rsidRPr="003D4E57">
        <w:rPr>
          <w:rFonts w:asciiTheme="majorHAnsi" w:hAnsiTheme="majorHAnsi" w:cstheme="majorHAnsi"/>
          <w:b/>
          <w:bCs/>
          <w:sz w:val="21"/>
          <w:szCs w:val="21"/>
        </w:rPr>
        <w:t xml:space="preserve"> </w:t>
      </w:r>
      <w:r w:rsidR="00EA5724" w:rsidRPr="003D4E57">
        <w:rPr>
          <w:rFonts w:asciiTheme="majorHAnsi" w:hAnsiTheme="majorHAnsi" w:cstheme="majorHAnsi"/>
          <w:b/>
          <w:bCs/>
          <w:sz w:val="21"/>
          <w:szCs w:val="21"/>
        </w:rPr>
        <w:t>to understand BSO capacity in this area</w:t>
      </w:r>
      <w:r w:rsidRPr="003D4E57">
        <w:rPr>
          <w:rFonts w:asciiTheme="majorHAnsi" w:hAnsiTheme="majorHAnsi" w:cstheme="majorHAnsi"/>
          <w:sz w:val="21"/>
          <w:szCs w:val="21"/>
        </w:rPr>
        <w:t xml:space="preserve">: </w:t>
      </w:r>
    </w:p>
    <w:p w14:paraId="73412DF6" w14:textId="6532D52D" w:rsidR="00FD2C5B" w:rsidRPr="003D4E57" w:rsidRDefault="004E0175" w:rsidP="00016773">
      <w:pPr>
        <w:pStyle w:val="ListParagraph"/>
        <w:numPr>
          <w:ilvl w:val="0"/>
          <w:numId w:val="7"/>
        </w:numPr>
        <w:spacing w:after="0" w:line="240" w:lineRule="auto"/>
        <w:rPr>
          <w:rFonts w:asciiTheme="majorHAnsi" w:hAnsiTheme="majorHAnsi" w:cstheme="majorHAnsi"/>
          <w:sz w:val="21"/>
          <w:szCs w:val="21"/>
        </w:rPr>
      </w:pPr>
      <w:r w:rsidRPr="003D4E57">
        <w:rPr>
          <w:rFonts w:asciiTheme="majorHAnsi" w:hAnsiTheme="majorHAnsi" w:cstheme="majorHAnsi"/>
          <w:sz w:val="21"/>
          <w:szCs w:val="21"/>
        </w:rPr>
        <w:t>Describe how you</w:t>
      </w:r>
      <w:r w:rsidR="00A07749" w:rsidRPr="003D4E57">
        <w:rPr>
          <w:rFonts w:asciiTheme="majorHAnsi" w:hAnsiTheme="majorHAnsi" w:cstheme="majorHAnsi"/>
          <w:sz w:val="21"/>
          <w:szCs w:val="21"/>
        </w:rPr>
        <w:t xml:space="preserve"> use digital </w:t>
      </w:r>
      <w:r w:rsidR="00122555" w:rsidRPr="003D4E57">
        <w:rPr>
          <w:rFonts w:asciiTheme="majorHAnsi" w:hAnsiTheme="majorHAnsi" w:cstheme="majorHAnsi"/>
          <w:sz w:val="21"/>
          <w:szCs w:val="21"/>
        </w:rPr>
        <w:t>tools</w:t>
      </w:r>
      <w:r w:rsidR="006F463B" w:rsidRPr="003D4E57">
        <w:rPr>
          <w:rFonts w:asciiTheme="majorHAnsi" w:hAnsiTheme="majorHAnsi" w:cstheme="majorHAnsi"/>
          <w:sz w:val="21"/>
          <w:szCs w:val="21"/>
        </w:rPr>
        <w:t xml:space="preserve"> and data</w:t>
      </w:r>
      <w:r w:rsidR="00122555" w:rsidRPr="003D4E57">
        <w:rPr>
          <w:rFonts w:asciiTheme="majorHAnsi" w:hAnsiTheme="majorHAnsi" w:cstheme="majorHAnsi"/>
          <w:sz w:val="21"/>
          <w:szCs w:val="21"/>
        </w:rPr>
        <w:t xml:space="preserve"> </w:t>
      </w:r>
      <w:r w:rsidR="00A07749" w:rsidRPr="003D4E57">
        <w:rPr>
          <w:rFonts w:asciiTheme="majorHAnsi" w:hAnsiTheme="majorHAnsi" w:cstheme="majorHAnsi"/>
          <w:sz w:val="21"/>
          <w:szCs w:val="21"/>
        </w:rPr>
        <w:t xml:space="preserve">to </w:t>
      </w:r>
      <w:r w:rsidR="009102F8" w:rsidRPr="003D4E57">
        <w:rPr>
          <w:rFonts w:asciiTheme="majorHAnsi" w:hAnsiTheme="majorHAnsi" w:cstheme="majorHAnsi"/>
          <w:sz w:val="21"/>
          <w:szCs w:val="21"/>
        </w:rPr>
        <w:t>implement</w:t>
      </w:r>
      <w:r w:rsidR="00A07749" w:rsidRPr="003D4E57">
        <w:rPr>
          <w:rFonts w:asciiTheme="majorHAnsi" w:hAnsiTheme="majorHAnsi" w:cstheme="majorHAnsi"/>
          <w:sz w:val="21"/>
          <w:szCs w:val="21"/>
        </w:rPr>
        <w:t xml:space="preserve"> </w:t>
      </w:r>
      <w:r w:rsidR="00FD2C5B" w:rsidRPr="003D4E57">
        <w:rPr>
          <w:rFonts w:asciiTheme="majorHAnsi" w:hAnsiTheme="majorHAnsi" w:cstheme="majorHAnsi"/>
          <w:sz w:val="21"/>
          <w:szCs w:val="21"/>
        </w:rPr>
        <w:t>your export promotion service (</w:t>
      </w:r>
      <w:r w:rsidR="00FD2C5B" w:rsidRPr="003D4E57">
        <w:rPr>
          <w:rFonts w:asciiTheme="majorHAnsi" w:hAnsiTheme="majorHAnsi" w:cstheme="majorHAnsi"/>
          <w:i/>
          <w:iCs/>
          <w:sz w:val="21"/>
          <w:szCs w:val="21"/>
        </w:rPr>
        <w:t>for example, social media; your website; online trade fair, matchmaking, and selling platforms; CRM software and online learning platforms, like the TPA</w:t>
      </w:r>
      <w:r w:rsidR="00FD2C5B" w:rsidRPr="003D4E57">
        <w:rPr>
          <w:rFonts w:asciiTheme="majorHAnsi" w:hAnsiTheme="majorHAnsi" w:cstheme="majorHAnsi"/>
          <w:sz w:val="21"/>
          <w:szCs w:val="21"/>
        </w:rPr>
        <w:t>)</w:t>
      </w:r>
    </w:p>
    <w:p w14:paraId="44F47934" w14:textId="2B17577E" w:rsidR="00A07749" w:rsidRPr="003D4E57" w:rsidRDefault="00FD2C5B" w:rsidP="00F15127">
      <w:pPr>
        <w:pStyle w:val="ListParagraph"/>
        <w:numPr>
          <w:ilvl w:val="0"/>
          <w:numId w:val="7"/>
        </w:numPr>
        <w:spacing w:after="0" w:line="240" w:lineRule="auto"/>
        <w:rPr>
          <w:rFonts w:asciiTheme="majorHAnsi" w:hAnsiTheme="majorHAnsi" w:cstheme="majorHAnsi"/>
          <w:sz w:val="21"/>
          <w:szCs w:val="21"/>
        </w:rPr>
      </w:pPr>
      <w:r w:rsidRPr="003D4E57">
        <w:rPr>
          <w:rFonts w:asciiTheme="majorHAnsi" w:hAnsiTheme="majorHAnsi" w:cstheme="majorHAnsi"/>
          <w:sz w:val="21"/>
          <w:szCs w:val="21"/>
        </w:rPr>
        <w:t xml:space="preserve">Describe how you use digital tools and data to </w:t>
      </w:r>
      <w:r w:rsidR="004E0175" w:rsidRPr="003D4E57">
        <w:rPr>
          <w:rFonts w:asciiTheme="majorHAnsi" w:hAnsiTheme="majorHAnsi" w:cstheme="majorHAnsi"/>
          <w:sz w:val="21"/>
          <w:szCs w:val="21"/>
        </w:rPr>
        <w:t xml:space="preserve">improve the quality of your </w:t>
      </w:r>
      <w:r w:rsidR="00A07749" w:rsidRPr="003D4E57">
        <w:rPr>
          <w:rFonts w:asciiTheme="majorHAnsi" w:hAnsiTheme="majorHAnsi" w:cstheme="majorHAnsi"/>
          <w:sz w:val="21"/>
          <w:szCs w:val="21"/>
        </w:rPr>
        <w:t>export promotion service</w:t>
      </w:r>
      <w:r w:rsidR="009839CF">
        <w:rPr>
          <w:rFonts w:asciiTheme="majorHAnsi" w:hAnsiTheme="majorHAnsi" w:cstheme="majorHAnsi"/>
          <w:sz w:val="21"/>
          <w:szCs w:val="21"/>
        </w:rPr>
        <w:t>.</w:t>
      </w:r>
    </w:p>
    <w:p w14:paraId="71DA8772" w14:textId="442B32BC" w:rsidR="00A07749" w:rsidRPr="003D4E57" w:rsidRDefault="00A07749" w:rsidP="00016773">
      <w:pPr>
        <w:pStyle w:val="ListParagraph"/>
        <w:numPr>
          <w:ilvl w:val="0"/>
          <w:numId w:val="7"/>
        </w:numPr>
        <w:spacing w:after="0" w:line="240" w:lineRule="auto"/>
        <w:rPr>
          <w:rFonts w:asciiTheme="majorHAnsi" w:hAnsiTheme="majorHAnsi" w:cstheme="majorHAnsi"/>
          <w:sz w:val="21"/>
          <w:szCs w:val="21"/>
        </w:rPr>
      </w:pPr>
      <w:r w:rsidRPr="003D4E57">
        <w:rPr>
          <w:rFonts w:asciiTheme="majorHAnsi" w:hAnsiTheme="majorHAnsi" w:cstheme="majorHAnsi"/>
          <w:sz w:val="21"/>
          <w:szCs w:val="21"/>
        </w:rPr>
        <w:t xml:space="preserve">To what extent </w:t>
      </w:r>
      <w:r w:rsidR="00CC3FFE" w:rsidRPr="003D4E57">
        <w:rPr>
          <w:rFonts w:asciiTheme="majorHAnsi" w:hAnsiTheme="majorHAnsi" w:cstheme="majorHAnsi"/>
          <w:sz w:val="21"/>
          <w:szCs w:val="21"/>
        </w:rPr>
        <w:t xml:space="preserve">do </w:t>
      </w:r>
      <w:r w:rsidRPr="003D4E57">
        <w:rPr>
          <w:rFonts w:asciiTheme="majorHAnsi" w:hAnsiTheme="majorHAnsi" w:cstheme="majorHAnsi"/>
          <w:sz w:val="21"/>
          <w:szCs w:val="21"/>
        </w:rPr>
        <w:t xml:space="preserve">BSO staff feel confident using </w:t>
      </w:r>
      <w:r w:rsidR="007F3649" w:rsidRPr="003D4E57">
        <w:rPr>
          <w:rFonts w:asciiTheme="majorHAnsi" w:hAnsiTheme="majorHAnsi" w:cstheme="majorHAnsi"/>
          <w:sz w:val="21"/>
          <w:szCs w:val="21"/>
        </w:rPr>
        <w:t xml:space="preserve">the </w:t>
      </w:r>
      <w:r w:rsidRPr="003D4E57">
        <w:rPr>
          <w:rFonts w:asciiTheme="majorHAnsi" w:hAnsiTheme="majorHAnsi" w:cstheme="majorHAnsi"/>
          <w:sz w:val="21"/>
          <w:szCs w:val="21"/>
        </w:rPr>
        <w:t xml:space="preserve">digital </w:t>
      </w:r>
      <w:r w:rsidR="007F3649" w:rsidRPr="003D4E57">
        <w:rPr>
          <w:rFonts w:asciiTheme="majorHAnsi" w:hAnsiTheme="majorHAnsi" w:cstheme="majorHAnsi"/>
          <w:sz w:val="21"/>
          <w:szCs w:val="21"/>
        </w:rPr>
        <w:t>tools needed by the BSO to implement and/or improve the quality of its export promotion service</w:t>
      </w:r>
      <w:r w:rsidRPr="003D4E57">
        <w:rPr>
          <w:rFonts w:asciiTheme="majorHAnsi" w:hAnsiTheme="majorHAnsi" w:cstheme="majorHAnsi"/>
          <w:sz w:val="21"/>
          <w:szCs w:val="21"/>
        </w:rPr>
        <w:t>?</w:t>
      </w:r>
    </w:p>
    <w:p w14:paraId="3DB725F2" w14:textId="77777777" w:rsidR="007943BA" w:rsidRPr="003D4E57" w:rsidRDefault="007943BA" w:rsidP="007943BA">
      <w:pPr>
        <w:rPr>
          <w:rFonts w:asciiTheme="majorHAnsi" w:hAnsiTheme="majorHAnsi" w:cstheme="majorHAnsi"/>
        </w:rPr>
      </w:pPr>
    </w:p>
    <w:p w14:paraId="5FA10F74" w14:textId="77777777" w:rsidR="00FE7A9B" w:rsidRDefault="00FE7A9B" w:rsidP="00FE7A9B">
      <w:pPr>
        <w:pStyle w:val="SIPPOBodyText"/>
      </w:pPr>
      <w:r w:rsidRPr="0067607A">
        <w:rPr>
          <w:b/>
          <w:bCs/>
        </w:rPr>
        <w:t>Workshop notes</w:t>
      </w:r>
      <w:r>
        <w:t>:</w:t>
      </w:r>
    </w:p>
    <w:tbl>
      <w:tblPr>
        <w:tblStyle w:val="TableGrid"/>
        <w:tblW w:w="5000" w:type="pct"/>
        <w:tblLook w:val="04A0" w:firstRow="1" w:lastRow="0" w:firstColumn="1" w:lastColumn="0" w:noHBand="0" w:noVBand="1"/>
      </w:tblPr>
      <w:tblGrid>
        <w:gridCol w:w="1089"/>
        <w:gridCol w:w="1093"/>
        <w:gridCol w:w="6834"/>
      </w:tblGrid>
      <w:tr w:rsidR="00FE7A9B" w:rsidRPr="00AA4221" w14:paraId="2393E109" w14:textId="77777777" w:rsidTr="005D7C3E">
        <w:trPr>
          <w:trHeight w:val="397"/>
        </w:trPr>
        <w:tc>
          <w:tcPr>
            <w:tcW w:w="5000" w:type="pct"/>
            <w:gridSpan w:val="3"/>
            <w:tcBorders>
              <w:top w:val="single" w:sz="4" w:space="0" w:color="C00000"/>
              <w:left w:val="single" w:sz="4" w:space="0" w:color="C00000"/>
              <w:bottom w:val="single" w:sz="4" w:space="0" w:color="C00000"/>
              <w:right w:val="single" w:sz="4" w:space="0" w:color="C00000"/>
            </w:tcBorders>
            <w:shd w:val="clear" w:color="auto" w:fill="C00000"/>
            <w:vAlign w:val="center"/>
          </w:tcPr>
          <w:p w14:paraId="40DAC3BC" w14:textId="77777777" w:rsidR="00FE7A9B" w:rsidRPr="00034C5A" w:rsidRDefault="00FE7A9B" w:rsidP="005D7C3E">
            <w:pPr>
              <w:rPr>
                <w:rFonts w:asciiTheme="majorHAnsi" w:hAnsiTheme="majorHAnsi" w:cstheme="majorHAnsi"/>
                <w:b/>
                <w:bCs/>
                <w:sz w:val="22"/>
                <w:szCs w:val="22"/>
                <w:lang w:val="en-GB"/>
              </w:rPr>
            </w:pPr>
            <w:r w:rsidRPr="00034C5A">
              <w:rPr>
                <w:rFonts w:asciiTheme="majorHAnsi" w:hAnsiTheme="majorHAnsi" w:cstheme="majorHAnsi"/>
                <w:b/>
                <w:bCs/>
                <w:sz w:val="22"/>
                <w:szCs w:val="22"/>
                <w:lang w:val="en-GB"/>
              </w:rPr>
              <w:t>Strengths in capacity and SIPPO contribution to changes in capacity</w:t>
            </w:r>
          </w:p>
        </w:tc>
      </w:tr>
      <w:tr w:rsidR="00FE7A9B" w:rsidRPr="00AA4221" w14:paraId="377B6EEF" w14:textId="77777777" w:rsidTr="005D7C3E">
        <w:tc>
          <w:tcPr>
            <w:tcW w:w="5000" w:type="pct"/>
            <w:gridSpan w:val="3"/>
            <w:tcBorders>
              <w:top w:val="single" w:sz="4" w:space="0" w:color="C00000"/>
              <w:left w:val="single" w:sz="4" w:space="0" w:color="FFFFFF" w:themeColor="background1"/>
              <w:bottom w:val="single" w:sz="4" w:space="0" w:color="C00000"/>
              <w:right w:val="single" w:sz="4" w:space="0" w:color="FFFFFF" w:themeColor="background1"/>
            </w:tcBorders>
            <w:vAlign w:val="center"/>
          </w:tcPr>
          <w:p w14:paraId="7B2CD2A9" w14:textId="77777777" w:rsidR="00FE7A9B" w:rsidRDefault="00FE7A9B" w:rsidP="005D7C3E">
            <w:pPr>
              <w:rPr>
                <w:rFonts w:asciiTheme="majorHAnsi" w:hAnsiTheme="majorHAnsi" w:cstheme="majorBidi"/>
                <w:b/>
                <w:bCs/>
                <w:lang w:val="en-GB"/>
              </w:rPr>
            </w:pPr>
          </w:p>
          <w:p w14:paraId="019A86AC" w14:textId="77777777" w:rsidR="00FE7A9B" w:rsidRPr="00AA2B4A" w:rsidRDefault="00FE7A9B" w:rsidP="005D7C3E">
            <w:pPr>
              <w:rPr>
                <w:rFonts w:asciiTheme="majorHAnsi" w:hAnsiTheme="majorHAnsi" w:cstheme="majorHAnsi"/>
                <w:lang w:val="en-ZA"/>
              </w:rPr>
            </w:pPr>
            <w:r w:rsidRPr="00220C33">
              <w:rPr>
                <w:rFonts w:asciiTheme="majorHAnsi" w:hAnsiTheme="majorHAnsi" w:cstheme="majorHAnsi"/>
                <w:i/>
                <w:iCs/>
                <w:sz w:val="22"/>
                <w:szCs w:val="22"/>
                <w:highlight w:val="yellow"/>
                <w:lang w:val="en-ZA"/>
              </w:rPr>
              <w:t>Write your notes here</w:t>
            </w:r>
            <w:r>
              <w:rPr>
                <w:rFonts w:asciiTheme="majorHAnsi" w:hAnsiTheme="majorHAnsi" w:cstheme="majorHAnsi"/>
                <w:lang w:val="en-ZA"/>
              </w:rPr>
              <w:t>.</w:t>
            </w:r>
          </w:p>
          <w:p w14:paraId="202D2FE8" w14:textId="77777777" w:rsidR="00FE7A9B" w:rsidRPr="00AA4221" w:rsidRDefault="00FE7A9B" w:rsidP="005D7C3E">
            <w:pPr>
              <w:rPr>
                <w:rFonts w:asciiTheme="majorHAnsi" w:hAnsiTheme="majorHAnsi" w:cstheme="majorHAnsi"/>
                <w:lang w:val="en-GB"/>
              </w:rPr>
            </w:pPr>
          </w:p>
          <w:p w14:paraId="00938C56" w14:textId="77777777" w:rsidR="00FE7A9B" w:rsidRPr="00AA4221" w:rsidRDefault="00FE7A9B" w:rsidP="005D7C3E">
            <w:pPr>
              <w:ind w:left="720"/>
              <w:rPr>
                <w:rFonts w:asciiTheme="majorHAnsi" w:hAnsiTheme="majorHAnsi" w:cstheme="majorHAnsi"/>
                <w:lang w:val="en-GB"/>
              </w:rPr>
            </w:pPr>
          </w:p>
        </w:tc>
      </w:tr>
      <w:tr w:rsidR="00FE7A9B" w:rsidRPr="00AA4221" w14:paraId="77D79F5D" w14:textId="77777777" w:rsidTr="005D7C3E">
        <w:trPr>
          <w:trHeight w:val="397"/>
        </w:trPr>
        <w:tc>
          <w:tcPr>
            <w:tcW w:w="5000" w:type="pct"/>
            <w:gridSpan w:val="3"/>
            <w:tcBorders>
              <w:top w:val="single" w:sz="4" w:space="0" w:color="C00000"/>
              <w:left w:val="single" w:sz="4" w:space="0" w:color="C00000"/>
              <w:bottom w:val="single" w:sz="4" w:space="0" w:color="C00000"/>
              <w:right w:val="single" w:sz="4" w:space="0" w:color="C00000"/>
            </w:tcBorders>
            <w:shd w:val="clear" w:color="auto" w:fill="C00000"/>
            <w:vAlign w:val="center"/>
          </w:tcPr>
          <w:p w14:paraId="155BA50D" w14:textId="77777777" w:rsidR="00FE7A9B" w:rsidRPr="00034C5A" w:rsidRDefault="00FE7A9B" w:rsidP="005D7C3E">
            <w:pPr>
              <w:rPr>
                <w:rFonts w:asciiTheme="majorHAnsi" w:hAnsiTheme="majorHAnsi" w:cstheme="majorHAnsi"/>
                <w:b/>
                <w:bCs/>
                <w:sz w:val="22"/>
                <w:szCs w:val="22"/>
                <w:lang w:val="en-GB"/>
              </w:rPr>
            </w:pPr>
            <w:r w:rsidRPr="00034C5A">
              <w:rPr>
                <w:rFonts w:asciiTheme="majorHAnsi" w:hAnsiTheme="majorHAnsi" w:cstheme="majorHAnsi"/>
                <w:b/>
                <w:bCs/>
                <w:sz w:val="22"/>
                <w:szCs w:val="22"/>
                <w:lang w:val="en-GB"/>
              </w:rPr>
              <w:t>Areas to improve</w:t>
            </w:r>
          </w:p>
        </w:tc>
      </w:tr>
      <w:tr w:rsidR="00FE7A9B" w:rsidRPr="00AA4221" w14:paraId="3DCE6172" w14:textId="77777777" w:rsidTr="005D7C3E">
        <w:tc>
          <w:tcPr>
            <w:tcW w:w="5000" w:type="pct"/>
            <w:gridSpan w:val="3"/>
            <w:tcBorders>
              <w:top w:val="single" w:sz="4" w:space="0" w:color="C00000"/>
              <w:left w:val="single" w:sz="4" w:space="0" w:color="FFFFFF" w:themeColor="background1"/>
              <w:bottom w:val="single" w:sz="4" w:space="0" w:color="FFFFFF" w:themeColor="background1"/>
              <w:right w:val="single" w:sz="4" w:space="0" w:color="FFFFFF" w:themeColor="background1"/>
            </w:tcBorders>
            <w:vAlign w:val="center"/>
          </w:tcPr>
          <w:p w14:paraId="2609A31B" w14:textId="77777777" w:rsidR="00FE7A9B" w:rsidRDefault="00FE7A9B" w:rsidP="005D7C3E">
            <w:pPr>
              <w:rPr>
                <w:rFonts w:asciiTheme="majorHAnsi" w:hAnsiTheme="majorHAnsi" w:cstheme="majorBidi"/>
                <w:b/>
                <w:bCs/>
                <w:lang w:val="en-GB"/>
              </w:rPr>
            </w:pPr>
          </w:p>
          <w:p w14:paraId="5AC30113" w14:textId="77777777" w:rsidR="00FE7A9B" w:rsidRPr="00AA2B4A" w:rsidRDefault="00FE7A9B" w:rsidP="005D7C3E">
            <w:pPr>
              <w:rPr>
                <w:rFonts w:asciiTheme="majorHAnsi" w:hAnsiTheme="majorHAnsi" w:cstheme="majorHAnsi"/>
                <w:lang w:val="en-ZA"/>
              </w:rPr>
            </w:pPr>
            <w:r w:rsidRPr="00220C33">
              <w:rPr>
                <w:rFonts w:asciiTheme="majorHAnsi" w:hAnsiTheme="majorHAnsi" w:cstheme="majorHAnsi"/>
                <w:i/>
                <w:iCs/>
                <w:sz w:val="22"/>
                <w:szCs w:val="22"/>
                <w:highlight w:val="yellow"/>
                <w:lang w:val="en-ZA"/>
              </w:rPr>
              <w:t>Write your notes here</w:t>
            </w:r>
            <w:r>
              <w:rPr>
                <w:rFonts w:asciiTheme="majorHAnsi" w:hAnsiTheme="majorHAnsi" w:cstheme="majorHAnsi"/>
                <w:lang w:val="en-ZA"/>
              </w:rPr>
              <w:t>.</w:t>
            </w:r>
          </w:p>
          <w:p w14:paraId="060D0D93" w14:textId="77777777" w:rsidR="00FE7A9B" w:rsidRPr="00AA4221" w:rsidRDefault="00FE7A9B" w:rsidP="005D7C3E">
            <w:pPr>
              <w:rPr>
                <w:rFonts w:asciiTheme="majorHAnsi" w:hAnsiTheme="majorHAnsi" w:cstheme="majorHAnsi"/>
                <w:lang w:val="en-GB"/>
              </w:rPr>
            </w:pPr>
          </w:p>
        </w:tc>
      </w:tr>
      <w:tr w:rsidR="00FE7A9B" w:rsidRPr="00AA4221" w14:paraId="04402D53" w14:textId="77777777" w:rsidTr="005D7C3E">
        <w:trPr>
          <w:trHeight w:val="922"/>
        </w:trPr>
        <w:tc>
          <w:tcPr>
            <w:tcW w:w="604" w:type="pct"/>
            <w:tcBorders>
              <w:top w:val="single" w:sz="4" w:space="0" w:color="C00000"/>
              <w:left w:val="single" w:sz="4" w:space="0" w:color="C00000"/>
              <w:bottom w:val="single" w:sz="4" w:space="0" w:color="C00000"/>
              <w:right w:val="single" w:sz="4" w:space="0" w:color="C00000"/>
            </w:tcBorders>
            <w:shd w:val="clear" w:color="auto" w:fill="C00000"/>
            <w:vAlign w:val="center"/>
          </w:tcPr>
          <w:p w14:paraId="317D303A" w14:textId="77777777" w:rsidR="00FE7A9B" w:rsidRPr="00AA4221" w:rsidRDefault="00FE7A9B" w:rsidP="005D7C3E">
            <w:pPr>
              <w:jc w:val="center"/>
              <w:rPr>
                <w:rFonts w:asciiTheme="majorHAnsi" w:hAnsiTheme="majorHAnsi" w:cstheme="majorHAnsi"/>
                <w:b/>
                <w:bCs/>
                <w:lang w:val="en-GB"/>
              </w:rPr>
            </w:pPr>
            <w:r w:rsidRPr="00034C5A">
              <w:rPr>
                <w:rFonts w:asciiTheme="majorHAnsi" w:hAnsiTheme="majorHAnsi" w:cstheme="majorHAnsi"/>
                <w:b/>
                <w:bCs/>
                <w:sz w:val="22"/>
                <w:szCs w:val="22"/>
                <w:lang w:val="en-GB"/>
              </w:rPr>
              <w:t>Score</w:t>
            </w:r>
          </w:p>
        </w:tc>
        <w:tc>
          <w:tcPr>
            <w:tcW w:w="606" w:type="pct"/>
            <w:tcBorders>
              <w:top w:val="single" w:sz="4" w:space="0" w:color="C00000"/>
              <w:left w:val="single" w:sz="4" w:space="0" w:color="C00000"/>
              <w:bottom w:val="single" w:sz="4" w:space="0" w:color="C00000"/>
              <w:right w:val="single" w:sz="4" w:space="0" w:color="C00000"/>
            </w:tcBorders>
            <w:vAlign w:val="center"/>
          </w:tcPr>
          <w:p w14:paraId="2AAFE46F" w14:textId="46374644" w:rsidR="00FE7A9B" w:rsidRPr="00034C5A" w:rsidRDefault="00FE7A9B" w:rsidP="005D7C3E">
            <w:pPr>
              <w:jc w:val="center"/>
              <w:rPr>
                <w:rFonts w:asciiTheme="majorHAnsi" w:hAnsiTheme="majorHAnsi" w:cstheme="majorHAnsi"/>
                <w:b/>
                <w:bCs/>
                <w:i/>
                <w:iCs/>
                <w:sz w:val="22"/>
                <w:szCs w:val="22"/>
                <w:highlight w:val="yellow"/>
                <w:lang w:val="en-GB"/>
              </w:rPr>
            </w:pPr>
            <w:r w:rsidRPr="00034C5A">
              <w:rPr>
                <w:rFonts w:asciiTheme="majorHAnsi" w:hAnsiTheme="majorHAnsi" w:cstheme="majorHAnsi"/>
                <w:b/>
                <w:bCs/>
                <w:i/>
                <w:iCs/>
                <w:sz w:val="22"/>
                <w:szCs w:val="22"/>
                <w:highlight w:val="yellow"/>
                <w:lang w:val="en-GB"/>
              </w:rPr>
              <w:t>Record score</w:t>
            </w:r>
            <w:r>
              <w:rPr>
                <w:rFonts w:asciiTheme="majorHAnsi" w:hAnsiTheme="majorHAnsi" w:cstheme="majorHAnsi"/>
                <w:b/>
                <w:bCs/>
                <w:i/>
                <w:iCs/>
                <w:sz w:val="22"/>
                <w:szCs w:val="22"/>
                <w:highlight w:val="yellow"/>
                <w:lang w:val="en-GB"/>
              </w:rPr>
              <w:t xml:space="preserve"> </w:t>
            </w:r>
          </w:p>
          <w:p w14:paraId="38DB351D" w14:textId="77777777" w:rsidR="00FE7A9B" w:rsidRPr="00220C33" w:rsidRDefault="00FE7A9B" w:rsidP="005D7C3E">
            <w:pPr>
              <w:jc w:val="center"/>
              <w:rPr>
                <w:rFonts w:asciiTheme="majorHAnsi" w:hAnsiTheme="majorHAnsi" w:cstheme="majorHAnsi"/>
                <w:b/>
                <w:bCs/>
                <w:i/>
                <w:iCs/>
                <w:lang w:val="en-GB"/>
              </w:rPr>
            </w:pPr>
            <w:r w:rsidRPr="00034C5A">
              <w:rPr>
                <w:rFonts w:asciiTheme="majorHAnsi" w:hAnsiTheme="majorHAnsi" w:cstheme="majorHAnsi"/>
                <w:b/>
                <w:bCs/>
                <w:i/>
                <w:iCs/>
                <w:sz w:val="22"/>
                <w:szCs w:val="22"/>
                <w:highlight w:val="yellow"/>
                <w:lang w:val="en-GB"/>
              </w:rPr>
              <w:t>(1-4)</w:t>
            </w:r>
          </w:p>
        </w:tc>
        <w:tc>
          <w:tcPr>
            <w:tcW w:w="3790" w:type="pct"/>
            <w:tcBorders>
              <w:top w:val="single" w:sz="4" w:space="0" w:color="FFFFFF" w:themeColor="background1"/>
              <w:left w:val="single" w:sz="4" w:space="0" w:color="C00000"/>
              <w:bottom w:val="single" w:sz="4" w:space="0" w:color="FFFFFF" w:themeColor="background1"/>
              <w:right w:val="single" w:sz="4" w:space="0" w:color="FFFFFF" w:themeColor="background1"/>
            </w:tcBorders>
            <w:vAlign w:val="center"/>
          </w:tcPr>
          <w:p w14:paraId="4C917B9E" w14:textId="77777777" w:rsidR="00FE7A9B" w:rsidRPr="00AA4221" w:rsidRDefault="00FE7A9B" w:rsidP="005D7C3E">
            <w:pPr>
              <w:rPr>
                <w:rFonts w:asciiTheme="majorHAnsi" w:hAnsiTheme="majorHAnsi" w:cstheme="majorHAnsi"/>
                <w:b/>
                <w:bCs/>
                <w:i/>
                <w:iCs/>
                <w:lang w:val="en-GB"/>
              </w:rPr>
            </w:pPr>
          </w:p>
        </w:tc>
      </w:tr>
    </w:tbl>
    <w:p w14:paraId="47B7DE9C" w14:textId="77777777" w:rsidR="007943BA" w:rsidRPr="003D4E57" w:rsidRDefault="007943BA" w:rsidP="007943BA">
      <w:pPr>
        <w:rPr>
          <w:rFonts w:asciiTheme="majorHAnsi" w:hAnsiTheme="majorHAnsi" w:cstheme="majorHAnsi"/>
        </w:rPr>
      </w:pPr>
    </w:p>
    <w:p w14:paraId="334888BD" w14:textId="77777777" w:rsidR="007943BA" w:rsidRPr="00900329" w:rsidRDefault="007943BA" w:rsidP="00900329">
      <w:pPr>
        <w:rPr>
          <w:rFonts w:asciiTheme="majorHAnsi" w:hAnsiTheme="majorHAnsi" w:cstheme="majorHAnsi"/>
        </w:rPr>
      </w:pPr>
    </w:p>
    <w:p w14:paraId="559C5CFE" w14:textId="7F3D050C" w:rsidR="00A07749" w:rsidRPr="004E5A34" w:rsidRDefault="00932C76" w:rsidP="00E22A0A">
      <w:pPr>
        <w:pStyle w:val="SIPPOHeading1"/>
        <w:numPr>
          <w:ilvl w:val="0"/>
          <w:numId w:val="30"/>
        </w:numPr>
        <w:ind w:left="426" w:hanging="426"/>
      </w:pPr>
      <w:bookmarkStart w:id="7" w:name="_Toc123812319"/>
      <w:bookmarkStart w:id="8" w:name="_Toc123812320"/>
      <w:bookmarkStart w:id="9" w:name="_Toc123812321"/>
      <w:bookmarkStart w:id="10" w:name="_Toc123812322"/>
      <w:bookmarkStart w:id="11" w:name="_Toc123812323"/>
      <w:bookmarkStart w:id="12" w:name="_Toc123812324"/>
      <w:bookmarkStart w:id="13" w:name="_Toc123752315"/>
      <w:bookmarkStart w:id="14" w:name="_Toc123812325"/>
      <w:bookmarkStart w:id="15" w:name="_Toc123752316"/>
      <w:bookmarkStart w:id="16" w:name="_Toc123812326"/>
      <w:bookmarkStart w:id="17" w:name="_Toc123752317"/>
      <w:bookmarkStart w:id="18" w:name="_Toc123812327"/>
      <w:bookmarkStart w:id="19" w:name="_Toc123752318"/>
      <w:bookmarkStart w:id="20" w:name="_Toc123812328"/>
      <w:bookmarkEnd w:id="7"/>
      <w:bookmarkEnd w:id="8"/>
      <w:bookmarkEnd w:id="9"/>
      <w:bookmarkEnd w:id="10"/>
      <w:bookmarkEnd w:id="11"/>
      <w:bookmarkEnd w:id="12"/>
      <w:bookmarkEnd w:id="13"/>
      <w:bookmarkEnd w:id="14"/>
      <w:bookmarkEnd w:id="15"/>
      <w:bookmarkEnd w:id="16"/>
      <w:bookmarkEnd w:id="17"/>
      <w:bookmarkEnd w:id="18"/>
      <w:bookmarkEnd w:id="19"/>
      <w:bookmarkEnd w:id="20"/>
      <w:r>
        <w:br w:type="column"/>
      </w:r>
      <w:bookmarkStart w:id="21" w:name="_Toc130398297"/>
      <w:r w:rsidR="00A07749">
        <w:lastRenderedPageBreak/>
        <w:t>Sustainability</w:t>
      </w:r>
      <w:bookmarkEnd w:id="21"/>
    </w:p>
    <w:p w14:paraId="2141FE38" w14:textId="0A72D884" w:rsidR="004E1267" w:rsidRPr="003D4E57" w:rsidRDefault="000F3EF7" w:rsidP="00966400">
      <w:pPr>
        <w:rPr>
          <w:rFonts w:asciiTheme="majorHAnsi" w:hAnsiTheme="majorHAnsi" w:cstheme="majorHAnsi"/>
          <w:b/>
          <w:bCs/>
          <w:sz w:val="21"/>
          <w:szCs w:val="21"/>
        </w:rPr>
      </w:pPr>
      <w:r w:rsidRPr="003D4E57">
        <w:rPr>
          <w:rFonts w:asciiTheme="majorHAnsi" w:hAnsiTheme="majorHAnsi" w:cstheme="majorHAnsi"/>
          <w:b/>
          <w:bCs/>
          <w:sz w:val="21"/>
          <w:szCs w:val="21"/>
        </w:rPr>
        <w:t>Description of what strong capacity looks like</w:t>
      </w:r>
    </w:p>
    <w:p w14:paraId="0374DAF1" w14:textId="0D83989F" w:rsidR="00037329" w:rsidRPr="007F2347" w:rsidRDefault="00037329" w:rsidP="41BBD2DB">
      <w:pPr>
        <w:rPr>
          <w:rFonts w:asciiTheme="majorHAnsi" w:hAnsiTheme="majorHAnsi" w:cstheme="majorBidi"/>
        </w:rPr>
      </w:pPr>
      <w:r w:rsidRPr="41BBD2DB">
        <w:rPr>
          <w:rFonts w:asciiTheme="majorHAnsi" w:hAnsiTheme="majorHAnsi" w:cstheme="majorBidi"/>
        </w:rPr>
        <w:t xml:space="preserve">The BSO </w:t>
      </w:r>
      <w:r w:rsidRPr="41BBD2DB">
        <w:rPr>
          <w:rFonts w:asciiTheme="majorHAnsi" w:hAnsiTheme="majorHAnsi" w:cstheme="majorBidi"/>
          <w:b/>
          <w:bCs/>
        </w:rPr>
        <w:t>continually develops its knowledge</w:t>
      </w:r>
      <w:r w:rsidRPr="41BBD2DB">
        <w:rPr>
          <w:rFonts w:asciiTheme="majorHAnsi" w:hAnsiTheme="majorHAnsi" w:cstheme="majorBidi"/>
        </w:rPr>
        <w:t xml:space="preserve"> of sustainability</w:t>
      </w:r>
      <w:r w:rsidRPr="41BBD2DB">
        <w:rPr>
          <w:rStyle w:val="FootnoteReference"/>
          <w:rFonts w:asciiTheme="majorHAnsi" w:hAnsiTheme="majorHAnsi" w:cstheme="majorBidi"/>
        </w:rPr>
        <w:footnoteReference w:id="8"/>
      </w:r>
      <w:r w:rsidR="00CC2C2A" w:rsidRPr="41BBD2DB">
        <w:rPr>
          <w:rFonts w:asciiTheme="majorHAnsi" w:hAnsiTheme="majorHAnsi" w:cstheme="majorBidi"/>
        </w:rPr>
        <w:t>.</w:t>
      </w:r>
      <w:r w:rsidRPr="41BBD2DB">
        <w:rPr>
          <w:rFonts w:asciiTheme="majorHAnsi" w:hAnsiTheme="majorHAnsi" w:cstheme="majorBidi"/>
        </w:rPr>
        <w:t xml:space="preserve"> </w:t>
      </w:r>
      <w:r w:rsidRPr="41BBD2DB">
        <w:rPr>
          <w:rFonts w:asciiTheme="majorHAnsi" w:hAnsiTheme="majorHAnsi" w:cstheme="majorBidi"/>
          <w:b/>
          <w:bCs/>
        </w:rPr>
        <w:t>BSO staff</w:t>
      </w:r>
      <w:r w:rsidRPr="41BBD2DB">
        <w:rPr>
          <w:rFonts w:asciiTheme="majorHAnsi" w:hAnsiTheme="majorHAnsi" w:cstheme="majorBidi"/>
        </w:rPr>
        <w:t xml:space="preserve"> is </w:t>
      </w:r>
      <w:r w:rsidRPr="41BBD2DB">
        <w:rPr>
          <w:rFonts w:asciiTheme="majorHAnsi" w:hAnsiTheme="majorHAnsi" w:cstheme="majorBidi"/>
          <w:b/>
          <w:bCs/>
        </w:rPr>
        <w:t>knowledgeable</w:t>
      </w:r>
      <w:r w:rsidRPr="41BBD2DB">
        <w:rPr>
          <w:rFonts w:asciiTheme="majorHAnsi" w:hAnsiTheme="majorHAnsi" w:cstheme="majorBidi"/>
        </w:rPr>
        <w:t xml:space="preserve"> about country- and sector-specific environmental, social and governance (ESG) criteria as they relate to trade, regulatory frameworks, and voluntary sustainability standards (VSS) for the export of sustainable products and services. The BSO has </w:t>
      </w:r>
      <w:r w:rsidRPr="41BBD2DB">
        <w:rPr>
          <w:rFonts w:asciiTheme="majorHAnsi" w:hAnsiTheme="majorHAnsi" w:cstheme="majorBidi"/>
          <w:b/>
          <w:bCs/>
        </w:rPr>
        <w:t>policies/guidelines</w:t>
      </w:r>
      <w:r w:rsidRPr="41BBD2DB">
        <w:rPr>
          <w:rFonts w:asciiTheme="majorHAnsi" w:hAnsiTheme="majorHAnsi" w:cstheme="majorBidi"/>
        </w:rPr>
        <w:t xml:space="preserve"> about sustainability. The BSO supports its </w:t>
      </w:r>
      <w:r w:rsidRPr="41BBD2DB">
        <w:rPr>
          <w:rFonts w:asciiTheme="majorHAnsi" w:hAnsiTheme="majorHAnsi" w:cstheme="majorBidi"/>
          <w:b/>
          <w:bCs/>
        </w:rPr>
        <w:t>members/clients</w:t>
      </w:r>
      <w:r w:rsidRPr="41BBD2DB">
        <w:rPr>
          <w:rFonts w:asciiTheme="majorHAnsi" w:hAnsiTheme="majorHAnsi" w:cstheme="majorBidi"/>
        </w:rPr>
        <w:t xml:space="preserve"> to improve their </w:t>
      </w:r>
      <w:r w:rsidRPr="41BBD2DB">
        <w:rPr>
          <w:rFonts w:asciiTheme="majorHAnsi" w:hAnsiTheme="majorHAnsi" w:cstheme="majorBidi"/>
          <w:b/>
          <w:bCs/>
        </w:rPr>
        <w:t>knowledge</w:t>
      </w:r>
      <w:r w:rsidRPr="41BBD2DB">
        <w:rPr>
          <w:rFonts w:asciiTheme="majorHAnsi" w:hAnsiTheme="majorHAnsi" w:cstheme="majorBidi"/>
        </w:rPr>
        <w:t xml:space="preserve"> of sustainability issues</w:t>
      </w:r>
      <w:r w:rsidR="00713594" w:rsidRPr="41BBD2DB">
        <w:rPr>
          <w:rFonts w:asciiTheme="majorHAnsi" w:hAnsiTheme="majorHAnsi" w:cstheme="majorBidi"/>
        </w:rPr>
        <w:t xml:space="preserve"> and has the capacity to </w:t>
      </w:r>
      <w:r w:rsidR="00713594" w:rsidRPr="41BBD2DB">
        <w:rPr>
          <w:rFonts w:asciiTheme="majorHAnsi" w:hAnsiTheme="majorHAnsi" w:cstheme="majorBidi"/>
          <w:b/>
          <w:bCs/>
        </w:rPr>
        <w:t>promote knowledge exchange</w:t>
      </w:r>
      <w:r w:rsidR="00713594" w:rsidRPr="41BBD2DB">
        <w:rPr>
          <w:rFonts w:asciiTheme="majorHAnsi" w:hAnsiTheme="majorHAnsi" w:cstheme="majorBidi"/>
        </w:rPr>
        <w:t xml:space="preserve"> on good sustainability practices in the export promotion system</w:t>
      </w:r>
      <w:r w:rsidRPr="41BBD2DB">
        <w:rPr>
          <w:rFonts w:asciiTheme="majorHAnsi" w:hAnsiTheme="majorHAnsi" w:cstheme="majorBidi"/>
        </w:rPr>
        <w:t xml:space="preserve">. The BSO </w:t>
      </w:r>
      <w:proofErr w:type="gramStart"/>
      <w:r w:rsidRPr="41BBD2DB">
        <w:rPr>
          <w:rFonts w:asciiTheme="majorHAnsi" w:hAnsiTheme="majorHAnsi" w:cstheme="majorBidi"/>
        </w:rPr>
        <w:t>is able to</w:t>
      </w:r>
      <w:proofErr w:type="gramEnd"/>
      <w:r w:rsidRPr="41BBD2DB">
        <w:rPr>
          <w:rFonts w:asciiTheme="majorHAnsi" w:hAnsiTheme="majorHAnsi" w:cstheme="majorBidi"/>
        </w:rPr>
        <w:t xml:space="preserve"> </w:t>
      </w:r>
      <w:r w:rsidRPr="41BBD2DB">
        <w:rPr>
          <w:rFonts w:asciiTheme="majorHAnsi" w:hAnsiTheme="majorHAnsi" w:cstheme="majorBidi"/>
          <w:b/>
          <w:bCs/>
        </w:rPr>
        <w:t>capture and market information</w:t>
      </w:r>
      <w:r w:rsidRPr="41BBD2DB">
        <w:rPr>
          <w:rFonts w:asciiTheme="majorHAnsi" w:hAnsiTheme="majorHAnsi" w:cstheme="majorBidi"/>
        </w:rPr>
        <w:t xml:space="preserve"> about their members/clients (sustainable business practices, certifications and sustainability standards) and their products/services.</w:t>
      </w:r>
    </w:p>
    <w:p w14:paraId="241E8DF6" w14:textId="72E906D5" w:rsidR="00A07749" w:rsidRPr="003D4E57" w:rsidRDefault="00A07749" w:rsidP="00966400">
      <w:pPr>
        <w:rPr>
          <w:rFonts w:asciiTheme="majorHAnsi" w:hAnsiTheme="majorHAnsi" w:cstheme="majorHAnsi"/>
          <w:sz w:val="21"/>
          <w:szCs w:val="21"/>
        </w:rPr>
      </w:pPr>
      <w:r w:rsidRPr="003D4E57">
        <w:rPr>
          <w:rFonts w:asciiTheme="majorHAnsi" w:hAnsiTheme="majorHAnsi" w:cstheme="majorHAnsi"/>
          <w:b/>
          <w:bCs/>
          <w:sz w:val="21"/>
          <w:szCs w:val="21"/>
        </w:rPr>
        <w:t>Guiding questions</w:t>
      </w:r>
      <w:r w:rsidR="00330C66" w:rsidRPr="003D4E57">
        <w:rPr>
          <w:rFonts w:asciiTheme="majorHAnsi" w:hAnsiTheme="majorHAnsi" w:cstheme="majorHAnsi"/>
          <w:b/>
          <w:bCs/>
          <w:sz w:val="21"/>
          <w:szCs w:val="21"/>
        </w:rPr>
        <w:t xml:space="preserve"> </w:t>
      </w:r>
      <w:r w:rsidR="004E7870" w:rsidRPr="003D4E57">
        <w:rPr>
          <w:rFonts w:asciiTheme="majorHAnsi" w:hAnsiTheme="majorHAnsi" w:cstheme="majorHAnsi"/>
          <w:b/>
          <w:bCs/>
          <w:sz w:val="21"/>
          <w:szCs w:val="21"/>
        </w:rPr>
        <w:t>to understand BSO capacity in this area</w:t>
      </w:r>
      <w:r w:rsidRPr="003D4E57">
        <w:rPr>
          <w:rFonts w:asciiTheme="majorHAnsi" w:hAnsiTheme="majorHAnsi" w:cstheme="majorHAnsi"/>
          <w:sz w:val="21"/>
          <w:szCs w:val="21"/>
        </w:rPr>
        <w:t xml:space="preserve">: </w:t>
      </w:r>
    </w:p>
    <w:p w14:paraId="336FCEBB" w14:textId="3F0E24CA" w:rsidR="00F11C23" w:rsidRPr="003D4E57" w:rsidRDefault="002F069C" w:rsidP="00966400">
      <w:pPr>
        <w:pStyle w:val="ListParagraph"/>
        <w:numPr>
          <w:ilvl w:val="0"/>
          <w:numId w:val="20"/>
        </w:numPr>
        <w:ind w:left="720"/>
        <w:rPr>
          <w:rFonts w:asciiTheme="majorHAnsi" w:hAnsiTheme="majorHAnsi" w:cstheme="majorHAnsi"/>
          <w:sz w:val="21"/>
          <w:szCs w:val="21"/>
        </w:rPr>
      </w:pPr>
      <w:r w:rsidRPr="003D4E57">
        <w:rPr>
          <w:rFonts w:asciiTheme="majorHAnsi" w:hAnsiTheme="majorHAnsi" w:cstheme="majorHAnsi"/>
          <w:sz w:val="21"/>
          <w:szCs w:val="21"/>
        </w:rPr>
        <w:t xml:space="preserve">Describe </w:t>
      </w:r>
      <w:r w:rsidR="00B344E9" w:rsidRPr="003D4E57">
        <w:rPr>
          <w:rFonts w:asciiTheme="majorHAnsi" w:hAnsiTheme="majorHAnsi" w:cstheme="majorHAnsi"/>
          <w:sz w:val="21"/>
          <w:szCs w:val="21"/>
        </w:rPr>
        <w:t>how you</w:t>
      </w:r>
      <w:r w:rsidR="0A75074D" w:rsidRPr="003D4E57">
        <w:rPr>
          <w:rFonts w:asciiTheme="majorHAnsi" w:hAnsiTheme="majorHAnsi" w:cstheme="majorHAnsi"/>
          <w:sz w:val="21"/>
          <w:szCs w:val="21"/>
        </w:rPr>
        <w:t xml:space="preserve"> understand the</w:t>
      </w:r>
      <w:r w:rsidRPr="003D4E57">
        <w:rPr>
          <w:rFonts w:asciiTheme="majorHAnsi" w:hAnsiTheme="majorHAnsi" w:cstheme="majorHAnsi"/>
          <w:sz w:val="21"/>
          <w:szCs w:val="21"/>
        </w:rPr>
        <w:t xml:space="preserve"> relevance </w:t>
      </w:r>
      <w:r w:rsidR="00B344E9" w:rsidRPr="003D4E57">
        <w:rPr>
          <w:rFonts w:asciiTheme="majorHAnsi" w:hAnsiTheme="majorHAnsi" w:cstheme="majorHAnsi"/>
          <w:sz w:val="21"/>
          <w:szCs w:val="21"/>
        </w:rPr>
        <w:t xml:space="preserve">of </w:t>
      </w:r>
      <w:r w:rsidR="002A53A3" w:rsidRPr="003D4E57">
        <w:rPr>
          <w:rFonts w:asciiTheme="majorHAnsi" w:hAnsiTheme="majorHAnsi" w:cstheme="majorHAnsi"/>
          <w:sz w:val="21"/>
          <w:szCs w:val="21"/>
        </w:rPr>
        <w:t>sustainability is</w:t>
      </w:r>
      <w:r w:rsidRPr="003D4E57">
        <w:rPr>
          <w:rFonts w:asciiTheme="majorHAnsi" w:hAnsiTheme="majorHAnsi" w:cstheme="majorHAnsi"/>
          <w:sz w:val="21"/>
          <w:szCs w:val="21"/>
        </w:rPr>
        <w:t>sues</w:t>
      </w:r>
      <w:r w:rsidR="002A53A3" w:rsidRPr="003D4E57">
        <w:rPr>
          <w:rFonts w:asciiTheme="majorHAnsi" w:hAnsiTheme="majorHAnsi" w:cstheme="majorHAnsi"/>
          <w:sz w:val="21"/>
          <w:szCs w:val="21"/>
        </w:rPr>
        <w:t xml:space="preserve"> </w:t>
      </w:r>
      <w:r w:rsidRPr="003D4E57">
        <w:rPr>
          <w:rFonts w:asciiTheme="majorHAnsi" w:hAnsiTheme="majorHAnsi" w:cstheme="majorHAnsi"/>
          <w:sz w:val="21"/>
          <w:szCs w:val="21"/>
        </w:rPr>
        <w:t>to your</w:t>
      </w:r>
      <w:r w:rsidR="00597211" w:rsidRPr="003D4E57">
        <w:rPr>
          <w:rFonts w:asciiTheme="majorHAnsi" w:hAnsiTheme="majorHAnsi" w:cstheme="majorHAnsi"/>
          <w:sz w:val="21"/>
          <w:szCs w:val="21"/>
        </w:rPr>
        <w:t xml:space="preserve"> organization’s</w:t>
      </w:r>
      <w:r w:rsidRPr="003D4E57">
        <w:rPr>
          <w:rFonts w:asciiTheme="majorHAnsi" w:hAnsiTheme="majorHAnsi" w:cstheme="majorHAnsi"/>
          <w:sz w:val="21"/>
          <w:szCs w:val="21"/>
        </w:rPr>
        <w:t xml:space="preserve"> export promotion </w:t>
      </w:r>
      <w:r w:rsidR="50849DCD" w:rsidRPr="003D4E57">
        <w:rPr>
          <w:rFonts w:asciiTheme="majorHAnsi" w:hAnsiTheme="majorHAnsi" w:cstheme="majorHAnsi"/>
          <w:sz w:val="21"/>
          <w:szCs w:val="21"/>
        </w:rPr>
        <w:t>services</w:t>
      </w:r>
      <w:r w:rsidR="00B344E9" w:rsidRPr="003D4E57">
        <w:rPr>
          <w:rFonts w:asciiTheme="majorHAnsi" w:hAnsiTheme="majorHAnsi" w:cstheme="majorHAnsi"/>
          <w:sz w:val="21"/>
          <w:szCs w:val="21"/>
        </w:rPr>
        <w:t>.</w:t>
      </w:r>
    </w:p>
    <w:p w14:paraId="76B5DBCF" w14:textId="19748216" w:rsidR="002F069C" w:rsidRPr="003D4E57" w:rsidRDefault="002F069C" w:rsidP="00966400">
      <w:pPr>
        <w:pStyle w:val="ListParagraph"/>
        <w:numPr>
          <w:ilvl w:val="0"/>
          <w:numId w:val="20"/>
        </w:numPr>
        <w:ind w:left="720"/>
        <w:rPr>
          <w:rFonts w:asciiTheme="majorHAnsi" w:hAnsiTheme="majorHAnsi" w:cstheme="majorHAnsi"/>
          <w:sz w:val="21"/>
          <w:szCs w:val="21"/>
        </w:rPr>
      </w:pPr>
      <w:r w:rsidRPr="003D4E57">
        <w:rPr>
          <w:rFonts w:asciiTheme="majorHAnsi" w:hAnsiTheme="majorHAnsi" w:cstheme="majorHAnsi"/>
          <w:sz w:val="21"/>
          <w:szCs w:val="21"/>
        </w:rPr>
        <w:t xml:space="preserve">Describe </w:t>
      </w:r>
      <w:r w:rsidR="00B344E9" w:rsidRPr="003D4E57">
        <w:rPr>
          <w:rFonts w:asciiTheme="majorHAnsi" w:hAnsiTheme="majorHAnsi" w:cstheme="majorHAnsi"/>
          <w:sz w:val="21"/>
          <w:szCs w:val="21"/>
        </w:rPr>
        <w:t>how</w:t>
      </w:r>
      <w:r w:rsidR="1DF1D48B" w:rsidRPr="003D4E57">
        <w:rPr>
          <w:rFonts w:asciiTheme="majorHAnsi" w:hAnsiTheme="majorHAnsi" w:cstheme="majorHAnsi"/>
          <w:sz w:val="21"/>
          <w:szCs w:val="21"/>
        </w:rPr>
        <w:t xml:space="preserve"> </w:t>
      </w:r>
      <w:r w:rsidRPr="003D4E57">
        <w:rPr>
          <w:rFonts w:asciiTheme="majorHAnsi" w:hAnsiTheme="majorHAnsi" w:cstheme="majorHAnsi"/>
          <w:sz w:val="21"/>
          <w:szCs w:val="21"/>
        </w:rPr>
        <w:t>your staff gain and maintain their knowledge of sustainability issues</w:t>
      </w:r>
      <w:r w:rsidR="00D606B1">
        <w:rPr>
          <w:rFonts w:asciiTheme="majorHAnsi" w:hAnsiTheme="majorHAnsi" w:cstheme="majorHAnsi"/>
          <w:sz w:val="21"/>
          <w:szCs w:val="21"/>
        </w:rPr>
        <w:t xml:space="preserve"> (</w:t>
      </w:r>
      <w:r w:rsidR="00D606B1">
        <w:rPr>
          <w:rFonts w:asciiTheme="majorHAnsi" w:hAnsiTheme="majorHAnsi" w:cstheme="majorHAnsi"/>
          <w:i/>
          <w:iCs/>
          <w:sz w:val="21"/>
          <w:szCs w:val="21"/>
        </w:rPr>
        <w:t xml:space="preserve">for example, are there </w:t>
      </w:r>
      <w:r w:rsidR="0011014B">
        <w:rPr>
          <w:rFonts w:asciiTheme="majorHAnsi" w:hAnsiTheme="majorHAnsi" w:cstheme="majorHAnsi"/>
          <w:i/>
          <w:iCs/>
          <w:sz w:val="21"/>
          <w:szCs w:val="21"/>
        </w:rPr>
        <w:t>policies/guidelines/trainings on sustainability</w:t>
      </w:r>
      <w:r w:rsidR="0011014B">
        <w:rPr>
          <w:rFonts w:asciiTheme="majorHAnsi" w:hAnsiTheme="majorHAnsi" w:cstheme="majorHAnsi"/>
          <w:sz w:val="21"/>
          <w:szCs w:val="21"/>
        </w:rPr>
        <w:t>)</w:t>
      </w:r>
      <w:r w:rsidR="00B344E9" w:rsidRPr="003D4E57">
        <w:rPr>
          <w:rFonts w:asciiTheme="majorHAnsi" w:hAnsiTheme="majorHAnsi" w:cstheme="majorHAnsi"/>
          <w:sz w:val="21"/>
          <w:szCs w:val="21"/>
        </w:rPr>
        <w:t>.</w:t>
      </w:r>
      <w:r w:rsidRPr="003D4E57">
        <w:rPr>
          <w:rFonts w:asciiTheme="majorHAnsi" w:hAnsiTheme="majorHAnsi" w:cstheme="majorHAnsi"/>
          <w:sz w:val="21"/>
          <w:szCs w:val="21"/>
        </w:rPr>
        <w:t xml:space="preserve"> </w:t>
      </w:r>
    </w:p>
    <w:p w14:paraId="011DDF4A" w14:textId="361FC13B" w:rsidR="00481A20" w:rsidRDefault="74E55277" w:rsidP="00966400">
      <w:pPr>
        <w:pStyle w:val="ListParagraph"/>
        <w:numPr>
          <w:ilvl w:val="0"/>
          <w:numId w:val="20"/>
        </w:numPr>
        <w:ind w:left="720"/>
        <w:rPr>
          <w:rFonts w:asciiTheme="majorHAnsi" w:hAnsiTheme="majorHAnsi" w:cstheme="majorHAnsi"/>
          <w:sz w:val="21"/>
          <w:szCs w:val="21"/>
        </w:rPr>
      </w:pPr>
      <w:r w:rsidRPr="003D4E57">
        <w:rPr>
          <w:rFonts w:asciiTheme="majorHAnsi" w:hAnsiTheme="majorHAnsi" w:cstheme="majorHAnsi"/>
          <w:sz w:val="21"/>
          <w:szCs w:val="21"/>
        </w:rPr>
        <w:t xml:space="preserve">Describe </w:t>
      </w:r>
      <w:r w:rsidR="003F66BE" w:rsidRPr="003D4E57">
        <w:rPr>
          <w:rFonts w:asciiTheme="majorHAnsi" w:hAnsiTheme="majorHAnsi" w:cstheme="majorHAnsi"/>
          <w:sz w:val="21"/>
          <w:szCs w:val="21"/>
        </w:rPr>
        <w:t>how you</w:t>
      </w:r>
      <w:r w:rsidR="002F069C" w:rsidRPr="003D4E57">
        <w:rPr>
          <w:rFonts w:asciiTheme="majorHAnsi" w:hAnsiTheme="majorHAnsi" w:cstheme="majorHAnsi"/>
          <w:sz w:val="21"/>
          <w:szCs w:val="21"/>
        </w:rPr>
        <w:t xml:space="preserve"> </w:t>
      </w:r>
      <w:r w:rsidR="79C779A5" w:rsidRPr="003D4E57">
        <w:rPr>
          <w:rFonts w:asciiTheme="majorHAnsi" w:hAnsiTheme="majorHAnsi" w:cstheme="majorHAnsi"/>
          <w:sz w:val="21"/>
          <w:szCs w:val="21"/>
        </w:rPr>
        <w:t xml:space="preserve">support your members/clients to improve </w:t>
      </w:r>
      <w:r w:rsidR="50F39F67" w:rsidRPr="003D4E57">
        <w:rPr>
          <w:rFonts w:asciiTheme="majorHAnsi" w:hAnsiTheme="majorHAnsi" w:cstheme="majorHAnsi"/>
          <w:sz w:val="21"/>
          <w:szCs w:val="21"/>
        </w:rPr>
        <w:t xml:space="preserve">their </w:t>
      </w:r>
      <w:r w:rsidR="00F30C40" w:rsidRPr="003D4E57">
        <w:rPr>
          <w:rFonts w:asciiTheme="majorHAnsi" w:hAnsiTheme="majorHAnsi" w:cstheme="majorHAnsi"/>
          <w:sz w:val="21"/>
          <w:szCs w:val="21"/>
        </w:rPr>
        <w:t xml:space="preserve">knowledge of </w:t>
      </w:r>
      <w:r w:rsidR="50F39F67" w:rsidRPr="003D4E57">
        <w:rPr>
          <w:rFonts w:asciiTheme="majorHAnsi" w:hAnsiTheme="majorHAnsi" w:cstheme="majorHAnsi"/>
          <w:sz w:val="21"/>
          <w:szCs w:val="21"/>
        </w:rPr>
        <w:t>sustainability</w:t>
      </w:r>
      <w:r w:rsidR="002F069C" w:rsidRPr="003D4E57">
        <w:rPr>
          <w:rFonts w:asciiTheme="majorHAnsi" w:hAnsiTheme="majorHAnsi" w:cstheme="majorHAnsi"/>
          <w:sz w:val="21"/>
          <w:szCs w:val="21"/>
        </w:rPr>
        <w:t xml:space="preserve"> issues</w:t>
      </w:r>
      <w:r w:rsidR="00625AA4" w:rsidRPr="003D4E57">
        <w:rPr>
          <w:rFonts w:asciiTheme="majorHAnsi" w:hAnsiTheme="majorHAnsi" w:cstheme="majorHAnsi"/>
          <w:sz w:val="21"/>
          <w:szCs w:val="21"/>
        </w:rPr>
        <w:t xml:space="preserve"> and how you gain information about their business practices, </w:t>
      </w:r>
      <w:proofErr w:type="gramStart"/>
      <w:r w:rsidR="005060A7" w:rsidRPr="003D4E57">
        <w:rPr>
          <w:rFonts w:asciiTheme="majorHAnsi" w:hAnsiTheme="majorHAnsi" w:cstheme="majorHAnsi"/>
          <w:sz w:val="21"/>
          <w:szCs w:val="21"/>
        </w:rPr>
        <w:t>certifications</w:t>
      </w:r>
      <w:proofErr w:type="gramEnd"/>
      <w:r w:rsidR="005060A7" w:rsidRPr="003D4E57">
        <w:rPr>
          <w:rFonts w:asciiTheme="majorHAnsi" w:hAnsiTheme="majorHAnsi" w:cstheme="majorHAnsi"/>
          <w:sz w:val="21"/>
          <w:szCs w:val="21"/>
        </w:rPr>
        <w:t xml:space="preserve"> and</w:t>
      </w:r>
      <w:r w:rsidR="00890CC4" w:rsidRPr="003D4E57">
        <w:rPr>
          <w:rFonts w:asciiTheme="majorHAnsi" w:hAnsiTheme="majorHAnsi" w:cstheme="majorHAnsi"/>
          <w:sz w:val="21"/>
          <w:szCs w:val="21"/>
        </w:rPr>
        <w:t xml:space="preserve"> compliance with</w:t>
      </w:r>
      <w:r w:rsidR="005060A7" w:rsidRPr="003D4E57">
        <w:rPr>
          <w:rFonts w:asciiTheme="majorHAnsi" w:hAnsiTheme="majorHAnsi" w:cstheme="majorHAnsi"/>
          <w:sz w:val="21"/>
          <w:szCs w:val="21"/>
        </w:rPr>
        <w:t xml:space="preserve"> standards</w:t>
      </w:r>
      <w:r w:rsidR="00890CC4" w:rsidRPr="003D4E57">
        <w:rPr>
          <w:rFonts w:asciiTheme="majorHAnsi" w:hAnsiTheme="majorHAnsi" w:cstheme="majorHAnsi"/>
          <w:sz w:val="21"/>
          <w:szCs w:val="21"/>
        </w:rPr>
        <w:t xml:space="preserve"> as they relate to sustainability</w:t>
      </w:r>
      <w:r w:rsidR="008A57F9">
        <w:rPr>
          <w:rFonts w:asciiTheme="majorHAnsi" w:hAnsiTheme="majorHAnsi" w:cstheme="majorHAnsi"/>
          <w:sz w:val="21"/>
          <w:szCs w:val="21"/>
        </w:rPr>
        <w:t>.</w:t>
      </w:r>
    </w:p>
    <w:p w14:paraId="2D178339" w14:textId="77777777" w:rsidR="00FE7A9B" w:rsidRDefault="00FE7A9B" w:rsidP="0078476D">
      <w:pPr>
        <w:pStyle w:val="SIPPOBodyText"/>
      </w:pPr>
      <w:r w:rsidRPr="0067607A">
        <w:rPr>
          <w:b/>
          <w:bCs/>
        </w:rPr>
        <w:t>Workshop notes</w:t>
      </w:r>
      <w:r>
        <w:t>:</w:t>
      </w:r>
    </w:p>
    <w:tbl>
      <w:tblPr>
        <w:tblStyle w:val="TableGrid"/>
        <w:tblW w:w="5000" w:type="pct"/>
        <w:tblLook w:val="04A0" w:firstRow="1" w:lastRow="0" w:firstColumn="1" w:lastColumn="0" w:noHBand="0" w:noVBand="1"/>
      </w:tblPr>
      <w:tblGrid>
        <w:gridCol w:w="1089"/>
        <w:gridCol w:w="1093"/>
        <w:gridCol w:w="6834"/>
      </w:tblGrid>
      <w:tr w:rsidR="00FE7A9B" w:rsidRPr="00AA4221" w14:paraId="1D9BAAAA" w14:textId="77777777" w:rsidTr="005D7C3E">
        <w:trPr>
          <w:trHeight w:val="397"/>
        </w:trPr>
        <w:tc>
          <w:tcPr>
            <w:tcW w:w="5000" w:type="pct"/>
            <w:gridSpan w:val="3"/>
            <w:tcBorders>
              <w:top w:val="single" w:sz="4" w:space="0" w:color="C00000"/>
              <w:left w:val="single" w:sz="4" w:space="0" w:color="C00000"/>
              <w:bottom w:val="single" w:sz="4" w:space="0" w:color="C00000"/>
              <w:right w:val="single" w:sz="4" w:space="0" w:color="C00000"/>
            </w:tcBorders>
            <w:shd w:val="clear" w:color="auto" w:fill="C00000"/>
            <w:vAlign w:val="center"/>
          </w:tcPr>
          <w:p w14:paraId="7A11F2C7" w14:textId="77777777" w:rsidR="00FE7A9B" w:rsidRPr="00034C5A" w:rsidRDefault="00FE7A9B" w:rsidP="005D7C3E">
            <w:pPr>
              <w:rPr>
                <w:rFonts w:asciiTheme="majorHAnsi" w:hAnsiTheme="majorHAnsi" w:cstheme="majorHAnsi"/>
                <w:b/>
                <w:bCs/>
                <w:sz w:val="22"/>
                <w:szCs w:val="22"/>
                <w:lang w:val="en-GB"/>
              </w:rPr>
            </w:pPr>
            <w:r w:rsidRPr="00034C5A">
              <w:rPr>
                <w:rFonts w:asciiTheme="majorHAnsi" w:hAnsiTheme="majorHAnsi" w:cstheme="majorHAnsi"/>
                <w:b/>
                <w:bCs/>
                <w:sz w:val="22"/>
                <w:szCs w:val="22"/>
                <w:lang w:val="en-GB"/>
              </w:rPr>
              <w:t>Strengths in capacity and SIPPO contribution to changes in capacity</w:t>
            </w:r>
          </w:p>
        </w:tc>
      </w:tr>
      <w:tr w:rsidR="00FE7A9B" w:rsidRPr="00AA4221" w14:paraId="39D75E37" w14:textId="77777777" w:rsidTr="005D7C3E">
        <w:tc>
          <w:tcPr>
            <w:tcW w:w="5000" w:type="pct"/>
            <w:gridSpan w:val="3"/>
            <w:tcBorders>
              <w:top w:val="single" w:sz="4" w:space="0" w:color="C00000"/>
              <w:left w:val="single" w:sz="4" w:space="0" w:color="FFFFFF" w:themeColor="background1"/>
              <w:bottom w:val="single" w:sz="4" w:space="0" w:color="C00000"/>
              <w:right w:val="single" w:sz="4" w:space="0" w:color="FFFFFF" w:themeColor="background1"/>
            </w:tcBorders>
            <w:vAlign w:val="center"/>
          </w:tcPr>
          <w:p w14:paraId="77EF04A9" w14:textId="77777777" w:rsidR="00FE7A9B" w:rsidRDefault="00FE7A9B" w:rsidP="005D7C3E">
            <w:pPr>
              <w:rPr>
                <w:rFonts w:asciiTheme="majorHAnsi" w:hAnsiTheme="majorHAnsi" w:cstheme="majorBidi"/>
                <w:b/>
                <w:bCs/>
                <w:lang w:val="en-GB"/>
              </w:rPr>
            </w:pPr>
          </w:p>
          <w:p w14:paraId="2792BD7C" w14:textId="77777777" w:rsidR="00FE7A9B" w:rsidRPr="00AA2B4A" w:rsidRDefault="00FE7A9B" w:rsidP="005D7C3E">
            <w:pPr>
              <w:rPr>
                <w:rFonts w:asciiTheme="majorHAnsi" w:hAnsiTheme="majorHAnsi" w:cstheme="majorHAnsi"/>
                <w:lang w:val="en-ZA"/>
              </w:rPr>
            </w:pPr>
            <w:r w:rsidRPr="00220C33">
              <w:rPr>
                <w:rFonts w:asciiTheme="majorHAnsi" w:hAnsiTheme="majorHAnsi" w:cstheme="majorHAnsi"/>
                <w:i/>
                <w:iCs/>
                <w:sz w:val="22"/>
                <w:szCs w:val="22"/>
                <w:highlight w:val="yellow"/>
                <w:lang w:val="en-ZA"/>
              </w:rPr>
              <w:t>Write your notes here</w:t>
            </w:r>
            <w:r>
              <w:rPr>
                <w:rFonts w:asciiTheme="majorHAnsi" w:hAnsiTheme="majorHAnsi" w:cstheme="majorHAnsi"/>
                <w:lang w:val="en-ZA"/>
              </w:rPr>
              <w:t>.</w:t>
            </w:r>
          </w:p>
          <w:p w14:paraId="437BFBB7" w14:textId="77777777" w:rsidR="00FE7A9B" w:rsidRPr="00AA4221" w:rsidRDefault="00FE7A9B" w:rsidP="005D7C3E">
            <w:pPr>
              <w:rPr>
                <w:rFonts w:asciiTheme="majorHAnsi" w:hAnsiTheme="majorHAnsi" w:cstheme="majorHAnsi"/>
                <w:lang w:val="en-GB"/>
              </w:rPr>
            </w:pPr>
          </w:p>
          <w:p w14:paraId="067461C4" w14:textId="77777777" w:rsidR="00FE7A9B" w:rsidRPr="00AA4221" w:rsidRDefault="00FE7A9B" w:rsidP="005D7C3E">
            <w:pPr>
              <w:ind w:left="720"/>
              <w:rPr>
                <w:rFonts w:asciiTheme="majorHAnsi" w:hAnsiTheme="majorHAnsi" w:cstheme="majorHAnsi"/>
                <w:lang w:val="en-GB"/>
              </w:rPr>
            </w:pPr>
          </w:p>
        </w:tc>
      </w:tr>
      <w:tr w:rsidR="00FE7A9B" w:rsidRPr="00AA4221" w14:paraId="1FE3D148" w14:textId="77777777" w:rsidTr="005D7C3E">
        <w:trPr>
          <w:trHeight w:val="397"/>
        </w:trPr>
        <w:tc>
          <w:tcPr>
            <w:tcW w:w="5000" w:type="pct"/>
            <w:gridSpan w:val="3"/>
            <w:tcBorders>
              <w:top w:val="single" w:sz="4" w:space="0" w:color="C00000"/>
              <w:left w:val="single" w:sz="4" w:space="0" w:color="C00000"/>
              <w:bottom w:val="single" w:sz="4" w:space="0" w:color="C00000"/>
              <w:right w:val="single" w:sz="4" w:space="0" w:color="C00000"/>
            </w:tcBorders>
            <w:shd w:val="clear" w:color="auto" w:fill="C00000"/>
            <w:vAlign w:val="center"/>
          </w:tcPr>
          <w:p w14:paraId="16463ECC" w14:textId="77777777" w:rsidR="00FE7A9B" w:rsidRPr="00034C5A" w:rsidRDefault="00FE7A9B" w:rsidP="005D7C3E">
            <w:pPr>
              <w:rPr>
                <w:rFonts w:asciiTheme="majorHAnsi" w:hAnsiTheme="majorHAnsi" w:cstheme="majorHAnsi"/>
                <w:b/>
                <w:bCs/>
                <w:sz w:val="22"/>
                <w:szCs w:val="22"/>
                <w:lang w:val="en-GB"/>
              </w:rPr>
            </w:pPr>
            <w:r w:rsidRPr="00034C5A">
              <w:rPr>
                <w:rFonts w:asciiTheme="majorHAnsi" w:hAnsiTheme="majorHAnsi" w:cstheme="majorHAnsi"/>
                <w:b/>
                <w:bCs/>
                <w:sz w:val="22"/>
                <w:szCs w:val="22"/>
                <w:lang w:val="en-GB"/>
              </w:rPr>
              <w:t>Areas to improve</w:t>
            </w:r>
          </w:p>
        </w:tc>
      </w:tr>
      <w:tr w:rsidR="00FE7A9B" w:rsidRPr="00AA4221" w14:paraId="15B6E535" w14:textId="77777777" w:rsidTr="005D7C3E">
        <w:tc>
          <w:tcPr>
            <w:tcW w:w="5000" w:type="pct"/>
            <w:gridSpan w:val="3"/>
            <w:tcBorders>
              <w:top w:val="single" w:sz="4" w:space="0" w:color="C00000"/>
              <w:left w:val="single" w:sz="4" w:space="0" w:color="FFFFFF" w:themeColor="background1"/>
              <w:bottom w:val="single" w:sz="4" w:space="0" w:color="FFFFFF" w:themeColor="background1"/>
              <w:right w:val="single" w:sz="4" w:space="0" w:color="FFFFFF" w:themeColor="background1"/>
            </w:tcBorders>
            <w:vAlign w:val="center"/>
          </w:tcPr>
          <w:p w14:paraId="01E08157" w14:textId="77777777" w:rsidR="00FE7A9B" w:rsidRDefault="00FE7A9B" w:rsidP="005D7C3E">
            <w:pPr>
              <w:rPr>
                <w:rFonts w:asciiTheme="majorHAnsi" w:hAnsiTheme="majorHAnsi" w:cstheme="majorBidi"/>
                <w:b/>
                <w:bCs/>
                <w:lang w:val="en-GB"/>
              </w:rPr>
            </w:pPr>
          </w:p>
          <w:p w14:paraId="1CCE9357" w14:textId="77777777" w:rsidR="00FE7A9B" w:rsidRPr="00AA2B4A" w:rsidRDefault="00FE7A9B" w:rsidP="005D7C3E">
            <w:pPr>
              <w:rPr>
                <w:rFonts w:asciiTheme="majorHAnsi" w:hAnsiTheme="majorHAnsi" w:cstheme="majorHAnsi"/>
                <w:lang w:val="en-ZA"/>
              </w:rPr>
            </w:pPr>
            <w:r w:rsidRPr="00220C33">
              <w:rPr>
                <w:rFonts w:asciiTheme="majorHAnsi" w:hAnsiTheme="majorHAnsi" w:cstheme="majorHAnsi"/>
                <w:i/>
                <w:iCs/>
                <w:sz w:val="22"/>
                <w:szCs w:val="22"/>
                <w:highlight w:val="yellow"/>
                <w:lang w:val="en-ZA"/>
              </w:rPr>
              <w:t>Write your notes here</w:t>
            </w:r>
            <w:r>
              <w:rPr>
                <w:rFonts w:asciiTheme="majorHAnsi" w:hAnsiTheme="majorHAnsi" w:cstheme="majorHAnsi"/>
                <w:lang w:val="en-ZA"/>
              </w:rPr>
              <w:t>.</w:t>
            </w:r>
          </w:p>
          <w:p w14:paraId="3BF734F1" w14:textId="77777777" w:rsidR="00FE7A9B" w:rsidRPr="00AA4221" w:rsidRDefault="00FE7A9B" w:rsidP="005D7C3E">
            <w:pPr>
              <w:rPr>
                <w:rFonts w:asciiTheme="majorHAnsi" w:hAnsiTheme="majorHAnsi" w:cstheme="majorHAnsi"/>
                <w:lang w:val="en-GB"/>
              </w:rPr>
            </w:pPr>
          </w:p>
        </w:tc>
      </w:tr>
      <w:tr w:rsidR="00FE7A9B" w:rsidRPr="00AA4221" w14:paraId="4F119D32" w14:textId="77777777" w:rsidTr="005D7C3E">
        <w:trPr>
          <w:trHeight w:val="922"/>
        </w:trPr>
        <w:tc>
          <w:tcPr>
            <w:tcW w:w="604" w:type="pct"/>
            <w:tcBorders>
              <w:top w:val="single" w:sz="4" w:space="0" w:color="C00000"/>
              <w:left w:val="single" w:sz="4" w:space="0" w:color="C00000"/>
              <w:bottom w:val="single" w:sz="4" w:space="0" w:color="C00000"/>
              <w:right w:val="single" w:sz="4" w:space="0" w:color="C00000"/>
            </w:tcBorders>
            <w:shd w:val="clear" w:color="auto" w:fill="C00000"/>
            <w:vAlign w:val="center"/>
          </w:tcPr>
          <w:p w14:paraId="2483EC0F" w14:textId="77777777" w:rsidR="00FE7A9B" w:rsidRPr="00AA4221" w:rsidRDefault="00FE7A9B" w:rsidP="005D7C3E">
            <w:pPr>
              <w:jc w:val="center"/>
              <w:rPr>
                <w:rFonts w:asciiTheme="majorHAnsi" w:hAnsiTheme="majorHAnsi" w:cstheme="majorHAnsi"/>
                <w:b/>
                <w:bCs/>
                <w:lang w:val="en-GB"/>
              </w:rPr>
            </w:pPr>
            <w:r w:rsidRPr="00034C5A">
              <w:rPr>
                <w:rFonts w:asciiTheme="majorHAnsi" w:hAnsiTheme="majorHAnsi" w:cstheme="majorHAnsi"/>
                <w:b/>
                <w:bCs/>
                <w:sz w:val="22"/>
                <w:szCs w:val="22"/>
                <w:lang w:val="en-GB"/>
              </w:rPr>
              <w:t>Score</w:t>
            </w:r>
          </w:p>
        </w:tc>
        <w:tc>
          <w:tcPr>
            <w:tcW w:w="606" w:type="pct"/>
            <w:tcBorders>
              <w:top w:val="single" w:sz="4" w:space="0" w:color="C00000"/>
              <w:left w:val="single" w:sz="4" w:space="0" w:color="C00000"/>
              <w:bottom w:val="single" w:sz="4" w:space="0" w:color="C00000"/>
              <w:right w:val="single" w:sz="4" w:space="0" w:color="C00000"/>
            </w:tcBorders>
            <w:vAlign w:val="center"/>
          </w:tcPr>
          <w:p w14:paraId="7403D210" w14:textId="0952BD5D" w:rsidR="00FE7A9B" w:rsidRPr="00034C5A" w:rsidRDefault="00FE7A9B" w:rsidP="005D7C3E">
            <w:pPr>
              <w:jc w:val="center"/>
              <w:rPr>
                <w:rFonts w:asciiTheme="majorHAnsi" w:hAnsiTheme="majorHAnsi" w:cstheme="majorHAnsi"/>
                <w:b/>
                <w:bCs/>
                <w:i/>
                <w:iCs/>
                <w:sz w:val="22"/>
                <w:szCs w:val="22"/>
                <w:highlight w:val="yellow"/>
                <w:lang w:val="en-GB"/>
              </w:rPr>
            </w:pPr>
            <w:r w:rsidRPr="00034C5A">
              <w:rPr>
                <w:rFonts w:asciiTheme="majorHAnsi" w:hAnsiTheme="majorHAnsi" w:cstheme="majorHAnsi"/>
                <w:b/>
                <w:bCs/>
                <w:i/>
                <w:iCs/>
                <w:sz w:val="22"/>
                <w:szCs w:val="22"/>
                <w:highlight w:val="yellow"/>
                <w:lang w:val="en-GB"/>
              </w:rPr>
              <w:t>Record score</w:t>
            </w:r>
            <w:r>
              <w:rPr>
                <w:rFonts w:asciiTheme="majorHAnsi" w:hAnsiTheme="majorHAnsi" w:cstheme="majorHAnsi"/>
                <w:b/>
                <w:bCs/>
                <w:i/>
                <w:iCs/>
                <w:sz w:val="22"/>
                <w:szCs w:val="22"/>
                <w:highlight w:val="yellow"/>
                <w:lang w:val="en-GB"/>
              </w:rPr>
              <w:t xml:space="preserve"> </w:t>
            </w:r>
          </w:p>
          <w:p w14:paraId="519EAF1D" w14:textId="77777777" w:rsidR="00FE7A9B" w:rsidRPr="00220C33" w:rsidRDefault="00FE7A9B" w:rsidP="005D7C3E">
            <w:pPr>
              <w:jc w:val="center"/>
              <w:rPr>
                <w:rFonts w:asciiTheme="majorHAnsi" w:hAnsiTheme="majorHAnsi" w:cstheme="majorHAnsi"/>
                <w:b/>
                <w:bCs/>
                <w:i/>
                <w:iCs/>
                <w:lang w:val="en-GB"/>
              </w:rPr>
            </w:pPr>
            <w:r w:rsidRPr="00034C5A">
              <w:rPr>
                <w:rFonts w:asciiTheme="majorHAnsi" w:hAnsiTheme="majorHAnsi" w:cstheme="majorHAnsi"/>
                <w:b/>
                <w:bCs/>
                <w:i/>
                <w:iCs/>
                <w:sz w:val="22"/>
                <w:szCs w:val="22"/>
                <w:highlight w:val="yellow"/>
                <w:lang w:val="en-GB"/>
              </w:rPr>
              <w:t>(1-4)</w:t>
            </w:r>
          </w:p>
        </w:tc>
        <w:tc>
          <w:tcPr>
            <w:tcW w:w="3790" w:type="pct"/>
            <w:tcBorders>
              <w:top w:val="single" w:sz="4" w:space="0" w:color="FFFFFF" w:themeColor="background1"/>
              <w:left w:val="single" w:sz="4" w:space="0" w:color="C00000"/>
              <w:bottom w:val="single" w:sz="4" w:space="0" w:color="FFFFFF" w:themeColor="background1"/>
              <w:right w:val="single" w:sz="4" w:space="0" w:color="FFFFFF" w:themeColor="background1"/>
            </w:tcBorders>
            <w:vAlign w:val="center"/>
          </w:tcPr>
          <w:p w14:paraId="4FB0DCC0" w14:textId="77777777" w:rsidR="00FE7A9B" w:rsidRPr="00AA4221" w:rsidRDefault="00FE7A9B" w:rsidP="005D7C3E">
            <w:pPr>
              <w:rPr>
                <w:rFonts w:asciiTheme="majorHAnsi" w:hAnsiTheme="majorHAnsi" w:cstheme="majorHAnsi"/>
                <w:b/>
                <w:bCs/>
                <w:i/>
                <w:iCs/>
                <w:lang w:val="en-GB"/>
              </w:rPr>
            </w:pPr>
          </w:p>
        </w:tc>
      </w:tr>
    </w:tbl>
    <w:p w14:paraId="7E60AA62" w14:textId="696F64FA" w:rsidR="00097591" w:rsidRPr="008A57F9" w:rsidRDefault="00097591" w:rsidP="00DE03AD">
      <w:pPr>
        <w:rPr>
          <w:rFonts w:asciiTheme="majorHAnsi" w:hAnsiTheme="majorHAnsi" w:cstheme="majorHAnsi"/>
          <w:lang w:val="en-GB"/>
        </w:rPr>
      </w:pPr>
    </w:p>
    <w:sectPr w:rsidR="00097591" w:rsidRPr="008A57F9" w:rsidSect="00337747">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BE1A6" w14:textId="77777777" w:rsidR="00AE3461" w:rsidRDefault="00AE3461" w:rsidP="00E9431A">
      <w:pPr>
        <w:spacing w:after="0" w:line="240" w:lineRule="auto"/>
      </w:pPr>
      <w:r>
        <w:separator/>
      </w:r>
    </w:p>
  </w:endnote>
  <w:endnote w:type="continuationSeparator" w:id="0">
    <w:p w14:paraId="18B502DA" w14:textId="77777777" w:rsidR="00AE3461" w:rsidRDefault="00AE3461" w:rsidP="00E9431A">
      <w:pPr>
        <w:spacing w:after="0" w:line="240" w:lineRule="auto"/>
      </w:pPr>
      <w:r>
        <w:continuationSeparator/>
      </w:r>
    </w:p>
  </w:endnote>
  <w:endnote w:type="continuationNotice" w:id="1">
    <w:p w14:paraId="3CA1767E" w14:textId="77777777" w:rsidR="00AE3461" w:rsidRDefault="00AE34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F158" w14:textId="77777777" w:rsidR="00F8512C" w:rsidRDefault="00F968E7" w:rsidP="00D44D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8709828" w14:textId="77777777" w:rsidR="00F8512C" w:rsidRDefault="00F851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0061561"/>
      <w:docPartObj>
        <w:docPartGallery w:val="Page Numbers (Bottom of Page)"/>
        <w:docPartUnique/>
      </w:docPartObj>
    </w:sdtPr>
    <w:sdtContent>
      <w:p w14:paraId="24DF1C05" w14:textId="6C66976D" w:rsidR="00D44DE8" w:rsidRDefault="00D44D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5F63A70" w14:textId="298B7B74" w:rsidR="00F8512C" w:rsidRDefault="00F851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0A954" w14:textId="77777777" w:rsidR="00AE3461" w:rsidRDefault="00AE3461" w:rsidP="00E9431A">
      <w:pPr>
        <w:spacing w:after="0" w:line="240" w:lineRule="auto"/>
      </w:pPr>
      <w:r>
        <w:separator/>
      </w:r>
    </w:p>
  </w:footnote>
  <w:footnote w:type="continuationSeparator" w:id="0">
    <w:p w14:paraId="76D4BBC0" w14:textId="77777777" w:rsidR="00AE3461" w:rsidRDefault="00AE3461" w:rsidP="00E9431A">
      <w:pPr>
        <w:spacing w:after="0" w:line="240" w:lineRule="auto"/>
      </w:pPr>
      <w:r>
        <w:continuationSeparator/>
      </w:r>
    </w:p>
  </w:footnote>
  <w:footnote w:type="continuationNotice" w:id="1">
    <w:p w14:paraId="0A3962D8" w14:textId="77777777" w:rsidR="00AE3461" w:rsidRDefault="00AE3461">
      <w:pPr>
        <w:spacing w:after="0" w:line="240" w:lineRule="auto"/>
      </w:pPr>
    </w:p>
  </w:footnote>
  <w:footnote w:id="2">
    <w:p w14:paraId="5BAFD5F4" w14:textId="77777777" w:rsidR="00CD04A7" w:rsidRPr="0028065C" w:rsidRDefault="00CD04A7" w:rsidP="00CD04A7">
      <w:pPr>
        <w:pStyle w:val="FootnoteText"/>
        <w:rPr>
          <w:rFonts w:ascii="Calibri" w:hAnsi="Calibri" w:cs="Calibri"/>
          <w:color w:val="404040" w:themeColor="text1" w:themeTint="BF"/>
          <w:sz w:val="18"/>
          <w:szCs w:val="18"/>
        </w:rPr>
      </w:pPr>
      <w:r w:rsidRPr="0028065C">
        <w:rPr>
          <w:rStyle w:val="FootnoteReference"/>
          <w:rFonts w:ascii="Calibri" w:hAnsi="Calibri" w:cs="Calibri"/>
          <w:color w:val="404040" w:themeColor="text1" w:themeTint="BF"/>
          <w:sz w:val="18"/>
          <w:szCs w:val="18"/>
        </w:rPr>
        <w:footnoteRef/>
      </w:r>
      <w:r w:rsidRPr="0028065C">
        <w:rPr>
          <w:rFonts w:ascii="Calibri" w:hAnsi="Calibri" w:cs="Calibri"/>
          <w:color w:val="404040" w:themeColor="text1" w:themeTint="BF"/>
          <w:sz w:val="18"/>
          <w:szCs w:val="18"/>
        </w:rPr>
        <w:t xml:space="preserve"> A company is “export-ready” when it has met all the requirements in their supply chain to be able to export their commodity, </w:t>
      </w:r>
      <w:proofErr w:type="gramStart"/>
      <w:r w:rsidRPr="0028065C">
        <w:rPr>
          <w:rFonts w:ascii="Calibri" w:hAnsi="Calibri" w:cs="Calibri"/>
          <w:color w:val="404040" w:themeColor="text1" w:themeTint="BF"/>
          <w:sz w:val="18"/>
          <w:szCs w:val="18"/>
        </w:rPr>
        <w:t>product</w:t>
      </w:r>
      <w:proofErr w:type="gramEnd"/>
      <w:r w:rsidRPr="0028065C">
        <w:rPr>
          <w:rFonts w:ascii="Calibri" w:hAnsi="Calibri" w:cs="Calibri"/>
          <w:color w:val="404040" w:themeColor="text1" w:themeTint="BF"/>
          <w:sz w:val="18"/>
          <w:szCs w:val="18"/>
        </w:rPr>
        <w:t xml:space="preserve"> or service, and is a client/member of a partner BSO in the sectors SIPPO works in</w:t>
      </w:r>
      <w:r w:rsidRPr="0028065C" w:rsidDel="00F24FFA">
        <w:rPr>
          <w:rFonts w:ascii="Calibri" w:hAnsi="Calibri" w:cs="Calibri"/>
          <w:color w:val="404040" w:themeColor="text1" w:themeTint="BF"/>
          <w:sz w:val="18"/>
          <w:szCs w:val="18"/>
        </w:rPr>
        <w:t xml:space="preserve"> </w:t>
      </w:r>
      <w:r w:rsidRPr="0028065C">
        <w:rPr>
          <w:rFonts w:ascii="Calibri" w:hAnsi="Calibri" w:cs="Calibri"/>
          <w:color w:val="404040" w:themeColor="text1" w:themeTint="BF"/>
          <w:sz w:val="18"/>
          <w:szCs w:val="18"/>
        </w:rPr>
        <w:t>(SIPPO MRM Methodological Notes).</w:t>
      </w:r>
    </w:p>
  </w:footnote>
  <w:footnote w:id="3">
    <w:p w14:paraId="26A8F1EE" w14:textId="77777777" w:rsidR="00BC260B" w:rsidRPr="0028065C" w:rsidRDefault="00BC260B" w:rsidP="00BC260B">
      <w:pPr>
        <w:pStyle w:val="FootnoteText"/>
        <w:rPr>
          <w:rFonts w:ascii="Calibri" w:hAnsi="Calibri" w:cs="Calibri"/>
          <w:color w:val="404040" w:themeColor="text1" w:themeTint="BF"/>
          <w:sz w:val="18"/>
          <w:szCs w:val="18"/>
        </w:rPr>
      </w:pPr>
      <w:r w:rsidRPr="0028065C">
        <w:rPr>
          <w:rStyle w:val="FootnoteReference"/>
          <w:rFonts w:ascii="Calibri" w:hAnsi="Calibri" w:cs="Calibri"/>
          <w:color w:val="404040" w:themeColor="text1" w:themeTint="BF"/>
          <w:sz w:val="18"/>
          <w:szCs w:val="18"/>
        </w:rPr>
        <w:footnoteRef/>
      </w:r>
      <w:r w:rsidRPr="0028065C">
        <w:rPr>
          <w:rFonts w:ascii="Calibri" w:hAnsi="Calibri" w:cs="Calibri"/>
          <w:color w:val="404040" w:themeColor="text1" w:themeTint="BF"/>
          <w:sz w:val="18"/>
          <w:szCs w:val="18"/>
        </w:rPr>
        <w:t xml:space="preserve"> For example, a sector strategy, service-specific strategy, segmentation strategy, etc.</w:t>
      </w:r>
    </w:p>
  </w:footnote>
  <w:footnote w:id="4">
    <w:p w14:paraId="0AD76A6B" w14:textId="77777777" w:rsidR="005B4E30" w:rsidRPr="00BF15F4" w:rsidRDefault="005B4E30" w:rsidP="005B4E30">
      <w:pPr>
        <w:pStyle w:val="FootnoteText"/>
        <w:rPr>
          <w:rFonts w:asciiTheme="majorHAnsi" w:hAnsiTheme="majorHAnsi" w:cstheme="majorHAnsi"/>
          <w:sz w:val="18"/>
          <w:szCs w:val="18"/>
        </w:rPr>
      </w:pPr>
      <w:r w:rsidRPr="00BF15F4">
        <w:rPr>
          <w:rStyle w:val="FootnoteReference"/>
          <w:rFonts w:asciiTheme="majorHAnsi" w:hAnsiTheme="majorHAnsi" w:cstheme="majorHAnsi"/>
          <w:sz w:val="18"/>
          <w:szCs w:val="18"/>
        </w:rPr>
        <w:footnoteRef/>
      </w:r>
      <w:r w:rsidRPr="00BF15F4">
        <w:rPr>
          <w:rFonts w:asciiTheme="majorHAnsi" w:hAnsiTheme="majorHAnsi" w:cstheme="majorHAnsi"/>
          <w:sz w:val="18"/>
          <w:szCs w:val="18"/>
        </w:rPr>
        <w:t xml:space="preserve"> </w:t>
      </w:r>
      <w:r w:rsidRPr="00BF15F4">
        <w:rPr>
          <w:rFonts w:asciiTheme="majorHAnsi" w:hAnsiTheme="majorHAnsi" w:cstheme="majorHAnsi"/>
          <w:b/>
          <w:bCs/>
          <w:sz w:val="18"/>
          <w:szCs w:val="18"/>
        </w:rPr>
        <w:t>Situational awareness</w:t>
      </w:r>
      <w:r w:rsidRPr="00BF15F4">
        <w:rPr>
          <w:rFonts w:asciiTheme="majorHAnsi" w:hAnsiTheme="majorHAnsi" w:cstheme="majorHAnsi"/>
          <w:sz w:val="18"/>
          <w:szCs w:val="18"/>
        </w:rPr>
        <w:t xml:space="preserve"> refers to the ability to understand and interpret the current state of a BSO’s external and internal environments, as well as to anticipate future developments and potential risks or opportunities. It involves gathering and analyzing information about factors that can impact its delivery of export promotion services, such as customer needs, competitors, partnerships, business climate, position in the trade promotion ecosystem, and internal operations. BSOs can use a variety of methods and tools to build situational awareness, including market research, stakeholder mapping and analysis, and SWOT analysis.</w:t>
      </w:r>
    </w:p>
  </w:footnote>
  <w:footnote w:id="5">
    <w:p w14:paraId="7DE79AC3" w14:textId="77777777" w:rsidR="00DB74A6" w:rsidRPr="0028065C" w:rsidRDefault="00DB74A6" w:rsidP="00DB74A6">
      <w:pPr>
        <w:pStyle w:val="FootnoteText"/>
        <w:rPr>
          <w:rFonts w:ascii="Calibri" w:hAnsi="Calibri" w:cs="Calibri"/>
          <w:color w:val="404040" w:themeColor="text1" w:themeTint="BF"/>
          <w:sz w:val="18"/>
          <w:szCs w:val="18"/>
          <w:lang w:val="fr-FR"/>
        </w:rPr>
      </w:pPr>
      <w:r w:rsidRPr="0028065C">
        <w:rPr>
          <w:rStyle w:val="FootnoteReference"/>
          <w:rFonts w:ascii="Calibri" w:hAnsi="Calibri" w:cs="Calibri"/>
          <w:color w:val="404040" w:themeColor="text1" w:themeTint="BF"/>
          <w:sz w:val="18"/>
          <w:szCs w:val="18"/>
        </w:rPr>
        <w:footnoteRef/>
      </w:r>
      <w:r w:rsidRPr="0028065C">
        <w:rPr>
          <w:rFonts w:ascii="Calibri" w:hAnsi="Calibri" w:cs="Calibri"/>
          <w:color w:val="404040" w:themeColor="text1" w:themeTint="BF"/>
          <w:sz w:val="18"/>
          <w:szCs w:val="18"/>
          <w:lang w:val="fr-FR"/>
        </w:rPr>
        <w:t xml:space="preserve"> For </w:t>
      </w:r>
      <w:proofErr w:type="spellStart"/>
      <w:r w:rsidRPr="0028065C">
        <w:rPr>
          <w:rFonts w:ascii="Calibri" w:hAnsi="Calibri" w:cs="Calibri"/>
          <w:color w:val="404040" w:themeColor="text1" w:themeTint="BF"/>
          <w:sz w:val="18"/>
          <w:szCs w:val="18"/>
          <w:lang w:val="fr-FR"/>
        </w:rPr>
        <w:t>example</w:t>
      </w:r>
      <w:proofErr w:type="spellEnd"/>
      <w:r w:rsidRPr="0028065C">
        <w:rPr>
          <w:rFonts w:ascii="Calibri" w:hAnsi="Calibri" w:cs="Calibri"/>
          <w:color w:val="404040" w:themeColor="text1" w:themeTint="BF"/>
          <w:sz w:val="18"/>
          <w:szCs w:val="18"/>
          <w:lang w:val="fr-FR"/>
        </w:rPr>
        <w:t xml:space="preserve">, clients, management, </w:t>
      </w:r>
      <w:proofErr w:type="spellStart"/>
      <w:r w:rsidRPr="0028065C">
        <w:rPr>
          <w:rFonts w:ascii="Calibri" w:hAnsi="Calibri" w:cs="Calibri"/>
          <w:color w:val="404040" w:themeColor="text1" w:themeTint="BF"/>
          <w:sz w:val="18"/>
          <w:szCs w:val="18"/>
          <w:lang w:val="fr-FR"/>
        </w:rPr>
        <w:t>donors</w:t>
      </w:r>
      <w:proofErr w:type="spellEnd"/>
      <w:r w:rsidRPr="0028065C">
        <w:rPr>
          <w:rFonts w:ascii="Calibri" w:hAnsi="Calibri" w:cs="Calibri"/>
          <w:color w:val="404040" w:themeColor="text1" w:themeTint="BF"/>
          <w:sz w:val="18"/>
          <w:szCs w:val="18"/>
          <w:lang w:val="fr-FR"/>
        </w:rPr>
        <w:t>, etc.</w:t>
      </w:r>
    </w:p>
  </w:footnote>
  <w:footnote w:id="6">
    <w:p w14:paraId="79382B92" w14:textId="77777777" w:rsidR="00563DA8" w:rsidRPr="0028065C" w:rsidRDefault="00563DA8" w:rsidP="00563DA8">
      <w:pPr>
        <w:pStyle w:val="FootnoteText"/>
        <w:rPr>
          <w:rFonts w:ascii="Calibri" w:hAnsi="Calibri" w:cs="Calibri"/>
          <w:color w:val="404040" w:themeColor="text1" w:themeTint="BF"/>
          <w:sz w:val="18"/>
          <w:szCs w:val="18"/>
        </w:rPr>
      </w:pPr>
      <w:r w:rsidRPr="0028065C">
        <w:rPr>
          <w:rStyle w:val="FootnoteReference"/>
          <w:rFonts w:ascii="Calibri" w:hAnsi="Calibri" w:cs="Calibri"/>
          <w:color w:val="404040" w:themeColor="text1" w:themeTint="BF"/>
          <w:sz w:val="18"/>
          <w:szCs w:val="18"/>
        </w:rPr>
        <w:footnoteRef/>
      </w:r>
      <w:r w:rsidRPr="0028065C">
        <w:rPr>
          <w:rFonts w:ascii="Calibri" w:hAnsi="Calibri" w:cs="Calibri"/>
          <w:color w:val="404040" w:themeColor="text1" w:themeTint="BF"/>
          <w:sz w:val="18"/>
          <w:szCs w:val="18"/>
        </w:rPr>
        <w:t xml:space="preserve"> Trade promotion actors can include government agencies, sector associations, international support agencies, NGOs, knowledge hubs and import agencies (KPI5 Steering Manual).</w:t>
      </w:r>
    </w:p>
  </w:footnote>
  <w:footnote w:id="7">
    <w:p w14:paraId="41CAAAAB" w14:textId="77777777" w:rsidR="00512210" w:rsidRPr="0028065C" w:rsidRDefault="00512210" w:rsidP="00512210">
      <w:pPr>
        <w:pStyle w:val="FootnoteText"/>
        <w:rPr>
          <w:rFonts w:ascii="Calibri" w:hAnsi="Calibri" w:cs="Calibri"/>
          <w:color w:val="404040" w:themeColor="text1" w:themeTint="BF"/>
          <w:sz w:val="18"/>
          <w:szCs w:val="18"/>
        </w:rPr>
      </w:pPr>
      <w:r w:rsidRPr="0028065C">
        <w:rPr>
          <w:rStyle w:val="FootnoteReference"/>
          <w:rFonts w:ascii="Calibri" w:hAnsi="Calibri" w:cs="Calibri"/>
          <w:color w:val="404040" w:themeColor="text1" w:themeTint="BF"/>
          <w:sz w:val="18"/>
          <w:szCs w:val="18"/>
        </w:rPr>
        <w:footnoteRef/>
      </w:r>
      <w:r w:rsidRPr="0028065C">
        <w:rPr>
          <w:rFonts w:ascii="Calibri" w:hAnsi="Calibri" w:cs="Calibri"/>
          <w:color w:val="404040" w:themeColor="text1" w:themeTint="BF"/>
          <w:sz w:val="18"/>
          <w:szCs w:val="18"/>
        </w:rPr>
        <w:t xml:space="preserve"> Able to exchange and make use of information within computer systems or software.</w:t>
      </w:r>
    </w:p>
  </w:footnote>
  <w:footnote w:id="8">
    <w:p w14:paraId="3500056D" w14:textId="77777777" w:rsidR="00037329" w:rsidRPr="0028065C" w:rsidRDefault="00037329" w:rsidP="00037329">
      <w:pPr>
        <w:pStyle w:val="FootnoteText"/>
        <w:rPr>
          <w:color w:val="404040" w:themeColor="text1" w:themeTint="BF"/>
          <w:sz w:val="18"/>
          <w:szCs w:val="18"/>
        </w:rPr>
      </w:pPr>
      <w:r w:rsidRPr="0028065C">
        <w:rPr>
          <w:rStyle w:val="FootnoteReference"/>
          <w:color w:val="404040" w:themeColor="text1" w:themeTint="BF"/>
          <w:sz w:val="18"/>
          <w:szCs w:val="18"/>
        </w:rPr>
        <w:footnoteRef/>
      </w:r>
      <w:r w:rsidRPr="0028065C">
        <w:rPr>
          <w:color w:val="404040" w:themeColor="text1" w:themeTint="BF"/>
          <w:sz w:val="18"/>
          <w:szCs w:val="18"/>
        </w:rPr>
        <w:t xml:space="preserve"> For example, by actively seeking out the latest trends, understanding the regulatory framework, and by learning from good practice examples.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B5A0" w14:textId="2F0DC9DC" w:rsidR="00F8512C" w:rsidRDefault="00337747">
    <w:pPr>
      <w:pStyle w:val="Header"/>
    </w:pPr>
    <w:r>
      <w:rPr>
        <w:noProof/>
        <w:lang w:eastAsia="en-US"/>
      </w:rPr>
      <w:drawing>
        <wp:anchor distT="0" distB="0" distL="114300" distR="114300" simplePos="0" relativeHeight="251682817" behindDoc="1" locked="0" layoutInCell="1" allowOverlap="1" wp14:anchorId="1E5A753E" wp14:editId="74A49E5A">
          <wp:simplePos x="0" y="0"/>
          <wp:positionH relativeFrom="column">
            <wp:posOffset>4834255</wp:posOffset>
          </wp:positionH>
          <wp:positionV relativeFrom="paragraph">
            <wp:posOffset>-383540</wp:posOffset>
          </wp:positionV>
          <wp:extent cx="1473200" cy="6794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349"/>
                  <a:stretch/>
                </pic:blipFill>
                <pic:spPr bwMode="auto">
                  <a:xfrm>
                    <a:off x="0" y="0"/>
                    <a:ext cx="1473200" cy="679450"/>
                  </a:xfrm>
                  <a:prstGeom prst="rect">
                    <a:avLst/>
                  </a:prstGeom>
                  <a:noFill/>
                  <a:ln>
                    <a:noFill/>
                  </a:ln>
                  <a:extLst>
                    <a:ext uri="{53640926-AAD7-44D8-BBD7-CCE9431645EC}">
                      <a14:shadowObscured xmlns:a14="http://schemas.microsoft.com/office/drawing/2010/main"/>
                    </a:ex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5C3695">
      <w:rPr>
        <w:noProof/>
      </w:rPr>
      <w:drawing>
        <wp:anchor distT="0" distB="0" distL="114300" distR="114300" simplePos="0" relativeHeight="251658240" behindDoc="1" locked="0" layoutInCell="1" allowOverlap="1" wp14:anchorId="219BDB57" wp14:editId="6CB19B6D">
          <wp:simplePos x="0" y="0"/>
          <wp:positionH relativeFrom="column">
            <wp:posOffset>3321685</wp:posOffset>
          </wp:positionH>
          <wp:positionV relativeFrom="paragraph">
            <wp:posOffset>-246380</wp:posOffset>
          </wp:positionV>
          <wp:extent cx="1403985" cy="561340"/>
          <wp:effectExtent l="0" t="0" r="5715" b="0"/>
          <wp:wrapNone/>
          <wp:docPr id="4" name="Picture 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30" name="Google Shape;130;g12ea06d1ac5_0_3" descr="Logo&#10;&#10;Description automatically generated"/>
                  <pic:cNvPicPr preferRelativeResize="0"/>
                </pic:nvPicPr>
                <pic:blipFill rotWithShape="1">
                  <a:blip r:embed="rId2">
                    <a:alphaModFix/>
                    <a:extLst>
                      <a:ext uri="{28A0092B-C50C-407E-A947-70E740481C1C}">
                        <a14:useLocalDpi xmlns:a14="http://schemas.microsoft.com/office/drawing/2010/main" val="0"/>
                      </a:ext>
                    </a:extLst>
                  </a:blip>
                  <a:srcRect/>
                  <a:stretch/>
                </pic:blipFill>
                <pic:spPr>
                  <a:xfrm>
                    <a:off x="0" y="0"/>
                    <a:ext cx="1403985" cy="561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5F80"/>
    <w:multiLevelType w:val="hybridMultilevel"/>
    <w:tmpl w:val="76786FCE"/>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32836EB"/>
    <w:multiLevelType w:val="hybridMultilevel"/>
    <w:tmpl w:val="0C3A52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9343BF"/>
    <w:multiLevelType w:val="hybridMultilevel"/>
    <w:tmpl w:val="6DF25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7268F"/>
    <w:multiLevelType w:val="multilevel"/>
    <w:tmpl w:val="E964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A3338"/>
    <w:multiLevelType w:val="hybridMultilevel"/>
    <w:tmpl w:val="38603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C4908"/>
    <w:multiLevelType w:val="hybridMultilevel"/>
    <w:tmpl w:val="1506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A336E"/>
    <w:multiLevelType w:val="hybridMultilevel"/>
    <w:tmpl w:val="87904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E13490"/>
    <w:multiLevelType w:val="hybridMultilevel"/>
    <w:tmpl w:val="530EAEBC"/>
    <w:lvl w:ilvl="0" w:tplc="08090001">
      <w:start w:val="1"/>
      <w:numFmt w:val="bullet"/>
      <w:pStyle w:val="SIPPOHeading1"/>
      <w:lvlText w:val=""/>
      <w:lvlJc w:val="left"/>
      <w:pPr>
        <w:ind w:left="720" w:hanging="360"/>
      </w:pPr>
      <w:rPr>
        <w:rFonts w:ascii="Symbol" w:hAnsi="Symbol" w:hint="default"/>
      </w:rPr>
    </w:lvl>
    <w:lvl w:ilvl="1" w:tplc="08090003">
      <w:start w:val="1"/>
      <w:numFmt w:val="bullet"/>
      <w:pStyle w:val="SIPPOHeading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07DF6"/>
    <w:multiLevelType w:val="hybridMultilevel"/>
    <w:tmpl w:val="DC8EEC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F00D0"/>
    <w:multiLevelType w:val="hybridMultilevel"/>
    <w:tmpl w:val="70725994"/>
    <w:lvl w:ilvl="0" w:tplc="61E894E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585FEB"/>
    <w:multiLevelType w:val="hybridMultilevel"/>
    <w:tmpl w:val="FAD463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CEA7468"/>
    <w:multiLevelType w:val="hybridMultilevel"/>
    <w:tmpl w:val="FFFFFFFF"/>
    <w:lvl w:ilvl="0" w:tplc="7394905E">
      <w:start w:val="1"/>
      <w:numFmt w:val="bullet"/>
      <w:lvlText w:val=""/>
      <w:lvlJc w:val="left"/>
      <w:pPr>
        <w:ind w:left="720" w:hanging="360"/>
      </w:pPr>
      <w:rPr>
        <w:rFonts w:ascii="Symbol" w:hAnsi="Symbol" w:hint="default"/>
      </w:rPr>
    </w:lvl>
    <w:lvl w:ilvl="1" w:tplc="CFAA521A">
      <w:start w:val="1"/>
      <w:numFmt w:val="bullet"/>
      <w:lvlText w:val="o"/>
      <w:lvlJc w:val="left"/>
      <w:pPr>
        <w:ind w:left="1440" w:hanging="360"/>
      </w:pPr>
      <w:rPr>
        <w:rFonts w:ascii="Courier New" w:hAnsi="Courier New" w:hint="default"/>
      </w:rPr>
    </w:lvl>
    <w:lvl w:ilvl="2" w:tplc="1270D7DA">
      <w:start w:val="1"/>
      <w:numFmt w:val="bullet"/>
      <w:lvlText w:val=""/>
      <w:lvlJc w:val="left"/>
      <w:pPr>
        <w:ind w:left="2160" w:hanging="360"/>
      </w:pPr>
      <w:rPr>
        <w:rFonts w:ascii="Wingdings" w:hAnsi="Wingdings" w:hint="default"/>
      </w:rPr>
    </w:lvl>
    <w:lvl w:ilvl="3" w:tplc="5D5AC71E">
      <w:start w:val="1"/>
      <w:numFmt w:val="bullet"/>
      <w:lvlText w:val=""/>
      <w:lvlJc w:val="left"/>
      <w:pPr>
        <w:ind w:left="2880" w:hanging="360"/>
      </w:pPr>
      <w:rPr>
        <w:rFonts w:ascii="Symbol" w:hAnsi="Symbol" w:hint="default"/>
      </w:rPr>
    </w:lvl>
    <w:lvl w:ilvl="4" w:tplc="7CF6578A">
      <w:start w:val="1"/>
      <w:numFmt w:val="bullet"/>
      <w:lvlText w:val="o"/>
      <w:lvlJc w:val="left"/>
      <w:pPr>
        <w:ind w:left="3600" w:hanging="360"/>
      </w:pPr>
      <w:rPr>
        <w:rFonts w:ascii="Courier New" w:hAnsi="Courier New" w:hint="default"/>
      </w:rPr>
    </w:lvl>
    <w:lvl w:ilvl="5" w:tplc="C6AEAD3C">
      <w:start w:val="1"/>
      <w:numFmt w:val="bullet"/>
      <w:lvlText w:val=""/>
      <w:lvlJc w:val="left"/>
      <w:pPr>
        <w:ind w:left="4320" w:hanging="360"/>
      </w:pPr>
      <w:rPr>
        <w:rFonts w:ascii="Wingdings" w:hAnsi="Wingdings" w:hint="default"/>
      </w:rPr>
    </w:lvl>
    <w:lvl w:ilvl="6" w:tplc="7512AA8C">
      <w:start w:val="1"/>
      <w:numFmt w:val="bullet"/>
      <w:lvlText w:val=""/>
      <w:lvlJc w:val="left"/>
      <w:pPr>
        <w:ind w:left="5040" w:hanging="360"/>
      </w:pPr>
      <w:rPr>
        <w:rFonts w:ascii="Symbol" w:hAnsi="Symbol" w:hint="default"/>
      </w:rPr>
    </w:lvl>
    <w:lvl w:ilvl="7" w:tplc="47D2AA16">
      <w:start w:val="1"/>
      <w:numFmt w:val="bullet"/>
      <w:lvlText w:val="o"/>
      <w:lvlJc w:val="left"/>
      <w:pPr>
        <w:ind w:left="5760" w:hanging="360"/>
      </w:pPr>
      <w:rPr>
        <w:rFonts w:ascii="Courier New" w:hAnsi="Courier New" w:hint="default"/>
      </w:rPr>
    </w:lvl>
    <w:lvl w:ilvl="8" w:tplc="87B24AD8">
      <w:start w:val="1"/>
      <w:numFmt w:val="bullet"/>
      <w:lvlText w:val=""/>
      <w:lvlJc w:val="left"/>
      <w:pPr>
        <w:ind w:left="6480" w:hanging="360"/>
      </w:pPr>
      <w:rPr>
        <w:rFonts w:ascii="Wingdings" w:hAnsi="Wingdings" w:hint="default"/>
      </w:rPr>
    </w:lvl>
  </w:abstractNum>
  <w:abstractNum w:abstractNumId="12" w15:restartNumberingAfterBreak="0">
    <w:nsid w:val="431A77F3"/>
    <w:multiLevelType w:val="hybridMultilevel"/>
    <w:tmpl w:val="F5B02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A5427A"/>
    <w:multiLevelType w:val="hybridMultilevel"/>
    <w:tmpl w:val="E89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F45591"/>
    <w:multiLevelType w:val="multilevel"/>
    <w:tmpl w:val="C68C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174453"/>
    <w:multiLevelType w:val="hybridMultilevel"/>
    <w:tmpl w:val="3C1A0F12"/>
    <w:lvl w:ilvl="0" w:tplc="819E1C6C">
      <w:start w:val="1"/>
      <w:numFmt w:val="bullet"/>
      <w:lvlText w:val="·"/>
      <w:lvlJc w:val="left"/>
      <w:pPr>
        <w:ind w:left="720" w:hanging="360"/>
      </w:pPr>
      <w:rPr>
        <w:rFonts w:ascii="Symbol" w:hAnsi="Symbol" w:hint="default"/>
      </w:rPr>
    </w:lvl>
    <w:lvl w:ilvl="1" w:tplc="ACB4F350">
      <w:start w:val="1"/>
      <w:numFmt w:val="bullet"/>
      <w:lvlText w:val="o"/>
      <w:lvlJc w:val="left"/>
      <w:pPr>
        <w:ind w:left="1440" w:hanging="360"/>
      </w:pPr>
      <w:rPr>
        <w:rFonts w:ascii="Symbol" w:hAnsi="Symbol" w:hint="default"/>
      </w:rPr>
    </w:lvl>
    <w:lvl w:ilvl="2" w:tplc="EA348A94">
      <w:start w:val="1"/>
      <w:numFmt w:val="bullet"/>
      <w:lvlText w:val=""/>
      <w:lvlJc w:val="left"/>
      <w:pPr>
        <w:ind w:left="2160" w:hanging="360"/>
      </w:pPr>
      <w:rPr>
        <w:rFonts w:ascii="Wingdings" w:hAnsi="Wingdings" w:hint="default"/>
      </w:rPr>
    </w:lvl>
    <w:lvl w:ilvl="3" w:tplc="F440BCA0">
      <w:start w:val="1"/>
      <w:numFmt w:val="bullet"/>
      <w:lvlText w:val=""/>
      <w:lvlJc w:val="left"/>
      <w:pPr>
        <w:ind w:left="2880" w:hanging="360"/>
      </w:pPr>
      <w:rPr>
        <w:rFonts w:ascii="Symbol" w:hAnsi="Symbol" w:hint="default"/>
      </w:rPr>
    </w:lvl>
    <w:lvl w:ilvl="4" w:tplc="E2624A8A">
      <w:start w:val="1"/>
      <w:numFmt w:val="bullet"/>
      <w:lvlText w:val="o"/>
      <w:lvlJc w:val="left"/>
      <w:pPr>
        <w:ind w:left="3600" w:hanging="360"/>
      </w:pPr>
      <w:rPr>
        <w:rFonts w:ascii="Courier New" w:hAnsi="Courier New" w:hint="default"/>
      </w:rPr>
    </w:lvl>
    <w:lvl w:ilvl="5" w:tplc="DE5E3640">
      <w:start w:val="1"/>
      <w:numFmt w:val="bullet"/>
      <w:lvlText w:val=""/>
      <w:lvlJc w:val="left"/>
      <w:pPr>
        <w:ind w:left="4320" w:hanging="360"/>
      </w:pPr>
      <w:rPr>
        <w:rFonts w:ascii="Wingdings" w:hAnsi="Wingdings" w:hint="default"/>
      </w:rPr>
    </w:lvl>
    <w:lvl w:ilvl="6" w:tplc="9072025E">
      <w:start w:val="1"/>
      <w:numFmt w:val="bullet"/>
      <w:lvlText w:val=""/>
      <w:lvlJc w:val="left"/>
      <w:pPr>
        <w:ind w:left="5040" w:hanging="360"/>
      </w:pPr>
      <w:rPr>
        <w:rFonts w:ascii="Symbol" w:hAnsi="Symbol" w:hint="default"/>
      </w:rPr>
    </w:lvl>
    <w:lvl w:ilvl="7" w:tplc="419434A4">
      <w:start w:val="1"/>
      <w:numFmt w:val="bullet"/>
      <w:lvlText w:val="o"/>
      <w:lvlJc w:val="left"/>
      <w:pPr>
        <w:ind w:left="5760" w:hanging="360"/>
      </w:pPr>
      <w:rPr>
        <w:rFonts w:ascii="Courier New" w:hAnsi="Courier New" w:hint="default"/>
      </w:rPr>
    </w:lvl>
    <w:lvl w:ilvl="8" w:tplc="D33E9BFC">
      <w:start w:val="1"/>
      <w:numFmt w:val="bullet"/>
      <w:lvlText w:val=""/>
      <w:lvlJc w:val="left"/>
      <w:pPr>
        <w:ind w:left="6480" w:hanging="360"/>
      </w:pPr>
      <w:rPr>
        <w:rFonts w:ascii="Wingdings" w:hAnsi="Wingdings" w:hint="default"/>
      </w:rPr>
    </w:lvl>
  </w:abstractNum>
  <w:abstractNum w:abstractNumId="16" w15:restartNumberingAfterBreak="0">
    <w:nsid w:val="598B6FD4"/>
    <w:multiLevelType w:val="multilevel"/>
    <w:tmpl w:val="D2A2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9C004A"/>
    <w:multiLevelType w:val="hybridMultilevel"/>
    <w:tmpl w:val="9CEEC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106D04"/>
    <w:multiLevelType w:val="hybridMultilevel"/>
    <w:tmpl w:val="DD7A0B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FC6777E"/>
    <w:multiLevelType w:val="hybridMultilevel"/>
    <w:tmpl w:val="FC82C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1DB6B88"/>
    <w:multiLevelType w:val="hybridMultilevel"/>
    <w:tmpl w:val="FEF45E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6396A83"/>
    <w:multiLevelType w:val="hybridMultilevel"/>
    <w:tmpl w:val="BEA8D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981AFE"/>
    <w:multiLevelType w:val="hybridMultilevel"/>
    <w:tmpl w:val="10B66D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684E4770"/>
    <w:multiLevelType w:val="hybridMultilevel"/>
    <w:tmpl w:val="CA90978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8DD2135"/>
    <w:multiLevelType w:val="hybridMultilevel"/>
    <w:tmpl w:val="2A38F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CB0CF8"/>
    <w:multiLevelType w:val="hybridMultilevel"/>
    <w:tmpl w:val="4FB69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F7ACB"/>
    <w:multiLevelType w:val="hybridMultilevel"/>
    <w:tmpl w:val="FF40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586D12"/>
    <w:multiLevelType w:val="hybridMultilevel"/>
    <w:tmpl w:val="F126BEA4"/>
    <w:lvl w:ilvl="0" w:tplc="0ED0BABE">
      <w:start w:val="1"/>
      <w:numFmt w:val="upperLetter"/>
      <w:lvlText w:val="%1."/>
      <w:lvlJc w:val="left"/>
      <w:pPr>
        <w:ind w:left="720" w:hanging="360"/>
      </w:pPr>
      <w:rPr>
        <w:rFonts w:hint="default"/>
        <w:color w:val="2E74B5"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C2167C"/>
    <w:multiLevelType w:val="hybridMultilevel"/>
    <w:tmpl w:val="A7CA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971B6A"/>
    <w:multiLevelType w:val="hybridMultilevel"/>
    <w:tmpl w:val="D64EF01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202F45"/>
    <w:multiLevelType w:val="hybridMultilevel"/>
    <w:tmpl w:val="11787158"/>
    <w:lvl w:ilvl="0" w:tplc="675CB5B2">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9445C1"/>
    <w:multiLevelType w:val="hybridMultilevel"/>
    <w:tmpl w:val="7780F27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27033383">
    <w:abstractNumId w:val="15"/>
  </w:num>
  <w:num w:numId="2" w16cid:durableId="1168519722">
    <w:abstractNumId w:val="7"/>
  </w:num>
  <w:num w:numId="3" w16cid:durableId="1278757457">
    <w:abstractNumId w:val="0"/>
  </w:num>
  <w:num w:numId="4" w16cid:durableId="1287083775">
    <w:abstractNumId w:val="5"/>
  </w:num>
  <w:num w:numId="5" w16cid:durableId="842628511">
    <w:abstractNumId w:val="23"/>
  </w:num>
  <w:num w:numId="6" w16cid:durableId="146167711">
    <w:abstractNumId w:val="25"/>
  </w:num>
  <w:num w:numId="7" w16cid:durableId="778187247">
    <w:abstractNumId w:val="12"/>
  </w:num>
  <w:num w:numId="8" w16cid:durableId="650452403">
    <w:abstractNumId w:val="2"/>
  </w:num>
  <w:num w:numId="9" w16cid:durableId="1932816302">
    <w:abstractNumId w:val="10"/>
  </w:num>
  <w:num w:numId="10" w16cid:durableId="1623924896">
    <w:abstractNumId w:val="19"/>
  </w:num>
  <w:num w:numId="11" w16cid:durableId="1215242386">
    <w:abstractNumId w:val="31"/>
  </w:num>
  <w:num w:numId="12" w16cid:durableId="1919094817">
    <w:abstractNumId w:val="1"/>
  </w:num>
  <w:num w:numId="13" w16cid:durableId="896210481">
    <w:abstractNumId w:val="28"/>
  </w:num>
  <w:num w:numId="14" w16cid:durableId="1033994031">
    <w:abstractNumId w:val="26"/>
  </w:num>
  <w:num w:numId="15" w16cid:durableId="337389270">
    <w:abstractNumId w:val="6"/>
  </w:num>
  <w:num w:numId="16" w16cid:durableId="1131944403">
    <w:abstractNumId w:val="17"/>
  </w:num>
  <w:num w:numId="17" w16cid:durableId="1833065553">
    <w:abstractNumId w:val="24"/>
  </w:num>
  <w:num w:numId="18" w16cid:durableId="1205600801">
    <w:abstractNumId w:val="20"/>
  </w:num>
  <w:num w:numId="19" w16cid:durableId="973562929">
    <w:abstractNumId w:val="22"/>
  </w:num>
  <w:num w:numId="20" w16cid:durableId="615524360">
    <w:abstractNumId w:val="18"/>
  </w:num>
  <w:num w:numId="21" w16cid:durableId="1728528033">
    <w:abstractNumId w:val="8"/>
  </w:num>
  <w:num w:numId="22" w16cid:durableId="1055469204">
    <w:abstractNumId w:val="9"/>
  </w:num>
  <w:num w:numId="23" w16cid:durableId="897013357">
    <w:abstractNumId w:val="11"/>
  </w:num>
  <w:num w:numId="24" w16cid:durableId="795484557">
    <w:abstractNumId w:val="29"/>
  </w:num>
  <w:num w:numId="25" w16cid:durableId="1980380284">
    <w:abstractNumId w:val="30"/>
  </w:num>
  <w:num w:numId="26" w16cid:durableId="607195808">
    <w:abstractNumId w:val="16"/>
  </w:num>
  <w:num w:numId="27" w16cid:durableId="1043090887">
    <w:abstractNumId w:val="3"/>
  </w:num>
  <w:num w:numId="28" w16cid:durableId="1760104304">
    <w:abstractNumId w:val="14"/>
  </w:num>
  <w:num w:numId="29" w16cid:durableId="1609697651">
    <w:abstractNumId w:val="27"/>
  </w:num>
  <w:num w:numId="30" w16cid:durableId="1679773626">
    <w:abstractNumId w:val="21"/>
  </w:num>
  <w:num w:numId="31" w16cid:durableId="1106661195">
    <w:abstractNumId w:val="7"/>
  </w:num>
  <w:num w:numId="32" w16cid:durableId="1028220195">
    <w:abstractNumId w:val="7"/>
  </w:num>
  <w:num w:numId="33" w16cid:durableId="2033992959">
    <w:abstractNumId w:val="7"/>
  </w:num>
  <w:num w:numId="34" w16cid:durableId="2040888481">
    <w:abstractNumId w:val="7"/>
  </w:num>
  <w:num w:numId="35" w16cid:durableId="57439665">
    <w:abstractNumId w:val="7"/>
  </w:num>
  <w:num w:numId="36" w16cid:durableId="1207719840">
    <w:abstractNumId w:val="7"/>
  </w:num>
  <w:num w:numId="37" w16cid:durableId="1997103508">
    <w:abstractNumId w:val="4"/>
  </w:num>
  <w:num w:numId="38" w16cid:durableId="1211848247">
    <w:abstractNumId w:val="7"/>
  </w:num>
  <w:num w:numId="39" w16cid:durableId="2086946992">
    <w:abstractNumId w:val="7"/>
  </w:num>
  <w:num w:numId="40" w16cid:durableId="790629651">
    <w:abstractNumId w:val="7"/>
  </w:num>
  <w:num w:numId="41" w16cid:durableId="5645308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733FF3"/>
    <w:rsid w:val="00001C3B"/>
    <w:rsid w:val="0000461F"/>
    <w:rsid w:val="000061ED"/>
    <w:rsid w:val="00010E91"/>
    <w:rsid w:val="00011AA0"/>
    <w:rsid w:val="00012243"/>
    <w:rsid w:val="00013523"/>
    <w:rsid w:val="00016773"/>
    <w:rsid w:val="00017B5E"/>
    <w:rsid w:val="0002199E"/>
    <w:rsid w:val="00023FB0"/>
    <w:rsid w:val="00027BF8"/>
    <w:rsid w:val="000321E0"/>
    <w:rsid w:val="00033542"/>
    <w:rsid w:val="00034C5A"/>
    <w:rsid w:val="00037329"/>
    <w:rsid w:val="0004340C"/>
    <w:rsid w:val="000449B3"/>
    <w:rsid w:val="000455D3"/>
    <w:rsid w:val="00050AEE"/>
    <w:rsid w:val="000567C7"/>
    <w:rsid w:val="00060C69"/>
    <w:rsid w:val="00061D00"/>
    <w:rsid w:val="00063A29"/>
    <w:rsid w:val="000721A6"/>
    <w:rsid w:val="00073977"/>
    <w:rsid w:val="0008322B"/>
    <w:rsid w:val="000839A0"/>
    <w:rsid w:val="0009754D"/>
    <w:rsid w:val="00097591"/>
    <w:rsid w:val="000A035D"/>
    <w:rsid w:val="000A1AD0"/>
    <w:rsid w:val="000A6855"/>
    <w:rsid w:val="000A7F05"/>
    <w:rsid w:val="000B2484"/>
    <w:rsid w:val="000B302F"/>
    <w:rsid w:val="000B5371"/>
    <w:rsid w:val="000C2C4C"/>
    <w:rsid w:val="000C4B20"/>
    <w:rsid w:val="000C691A"/>
    <w:rsid w:val="000D3E80"/>
    <w:rsid w:val="000D5116"/>
    <w:rsid w:val="000E6CF4"/>
    <w:rsid w:val="000F0EDC"/>
    <w:rsid w:val="000F3EF7"/>
    <w:rsid w:val="000F5599"/>
    <w:rsid w:val="00101AE7"/>
    <w:rsid w:val="00103098"/>
    <w:rsid w:val="00103DD9"/>
    <w:rsid w:val="001074A2"/>
    <w:rsid w:val="0011014B"/>
    <w:rsid w:val="00110E7A"/>
    <w:rsid w:val="001170FB"/>
    <w:rsid w:val="00122555"/>
    <w:rsid w:val="00131953"/>
    <w:rsid w:val="00132C0C"/>
    <w:rsid w:val="001353D1"/>
    <w:rsid w:val="00137F77"/>
    <w:rsid w:val="001436E3"/>
    <w:rsid w:val="00146203"/>
    <w:rsid w:val="00150B75"/>
    <w:rsid w:val="001543F3"/>
    <w:rsid w:val="00160DBE"/>
    <w:rsid w:val="0016174F"/>
    <w:rsid w:val="0016435B"/>
    <w:rsid w:val="001672AE"/>
    <w:rsid w:val="00172A06"/>
    <w:rsid w:val="00175518"/>
    <w:rsid w:val="00182540"/>
    <w:rsid w:val="00182F39"/>
    <w:rsid w:val="00190D03"/>
    <w:rsid w:val="00194AB3"/>
    <w:rsid w:val="001A756A"/>
    <w:rsid w:val="001B048A"/>
    <w:rsid w:val="001B5E87"/>
    <w:rsid w:val="001C01B7"/>
    <w:rsid w:val="001C0B4E"/>
    <w:rsid w:val="001C24C0"/>
    <w:rsid w:val="001C3564"/>
    <w:rsid w:val="001C7DB7"/>
    <w:rsid w:val="001D28D4"/>
    <w:rsid w:val="001D5389"/>
    <w:rsid w:val="001D6C6C"/>
    <w:rsid w:val="001E2695"/>
    <w:rsid w:val="001E31A9"/>
    <w:rsid w:val="001E7B93"/>
    <w:rsid w:val="001F294E"/>
    <w:rsid w:val="001F354A"/>
    <w:rsid w:val="001F468A"/>
    <w:rsid w:val="001F709D"/>
    <w:rsid w:val="0021530C"/>
    <w:rsid w:val="00220C33"/>
    <w:rsid w:val="00221E75"/>
    <w:rsid w:val="0022283E"/>
    <w:rsid w:val="0022574A"/>
    <w:rsid w:val="00225EF1"/>
    <w:rsid w:val="00227261"/>
    <w:rsid w:val="00230D6B"/>
    <w:rsid w:val="00232F7B"/>
    <w:rsid w:val="00233E40"/>
    <w:rsid w:val="002342A2"/>
    <w:rsid w:val="00235254"/>
    <w:rsid w:val="00236DD9"/>
    <w:rsid w:val="00237957"/>
    <w:rsid w:val="00245F04"/>
    <w:rsid w:val="00248BDC"/>
    <w:rsid w:val="00251136"/>
    <w:rsid w:val="00251F6C"/>
    <w:rsid w:val="00261505"/>
    <w:rsid w:val="002668A7"/>
    <w:rsid w:val="00266C8B"/>
    <w:rsid w:val="00271A1C"/>
    <w:rsid w:val="00277B42"/>
    <w:rsid w:val="00281003"/>
    <w:rsid w:val="00284CE9"/>
    <w:rsid w:val="0028512A"/>
    <w:rsid w:val="002909E0"/>
    <w:rsid w:val="00296417"/>
    <w:rsid w:val="002A0925"/>
    <w:rsid w:val="002A187D"/>
    <w:rsid w:val="002A3498"/>
    <w:rsid w:val="002A53A3"/>
    <w:rsid w:val="002B0311"/>
    <w:rsid w:val="002B12A7"/>
    <w:rsid w:val="002C0F57"/>
    <w:rsid w:val="002C1A46"/>
    <w:rsid w:val="002C4445"/>
    <w:rsid w:val="002C5274"/>
    <w:rsid w:val="002C6246"/>
    <w:rsid w:val="002D0084"/>
    <w:rsid w:val="002D2006"/>
    <w:rsid w:val="002D538D"/>
    <w:rsid w:val="002D6709"/>
    <w:rsid w:val="002E17C2"/>
    <w:rsid w:val="002E2709"/>
    <w:rsid w:val="002E4D8C"/>
    <w:rsid w:val="002F069C"/>
    <w:rsid w:val="00304A12"/>
    <w:rsid w:val="00312254"/>
    <w:rsid w:val="00313E10"/>
    <w:rsid w:val="00316650"/>
    <w:rsid w:val="00317DCF"/>
    <w:rsid w:val="00317EF1"/>
    <w:rsid w:val="00323D97"/>
    <w:rsid w:val="00326781"/>
    <w:rsid w:val="00330507"/>
    <w:rsid w:val="00330C66"/>
    <w:rsid w:val="003319D1"/>
    <w:rsid w:val="00336101"/>
    <w:rsid w:val="00336BAD"/>
    <w:rsid w:val="00337747"/>
    <w:rsid w:val="0034459F"/>
    <w:rsid w:val="003448F3"/>
    <w:rsid w:val="00345BB6"/>
    <w:rsid w:val="00346CF9"/>
    <w:rsid w:val="00350AAA"/>
    <w:rsid w:val="00350CC7"/>
    <w:rsid w:val="003565DC"/>
    <w:rsid w:val="00365B45"/>
    <w:rsid w:val="00365DE3"/>
    <w:rsid w:val="0038075D"/>
    <w:rsid w:val="00382DAE"/>
    <w:rsid w:val="003846EA"/>
    <w:rsid w:val="003856C0"/>
    <w:rsid w:val="00391F09"/>
    <w:rsid w:val="003933F0"/>
    <w:rsid w:val="00395204"/>
    <w:rsid w:val="003B4340"/>
    <w:rsid w:val="003B4D97"/>
    <w:rsid w:val="003B5E50"/>
    <w:rsid w:val="003B726A"/>
    <w:rsid w:val="003C0D55"/>
    <w:rsid w:val="003C265B"/>
    <w:rsid w:val="003C2E25"/>
    <w:rsid w:val="003C3EC8"/>
    <w:rsid w:val="003C503E"/>
    <w:rsid w:val="003C68E0"/>
    <w:rsid w:val="003D2CD6"/>
    <w:rsid w:val="003D365D"/>
    <w:rsid w:val="003D4E57"/>
    <w:rsid w:val="003D4F4C"/>
    <w:rsid w:val="003D57DD"/>
    <w:rsid w:val="003E20D5"/>
    <w:rsid w:val="003E3C5C"/>
    <w:rsid w:val="003E5296"/>
    <w:rsid w:val="003E72BB"/>
    <w:rsid w:val="003E79DF"/>
    <w:rsid w:val="003F4541"/>
    <w:rsid w:val="003F5AAC"/>
    <w:rsid w:val="003F66BE"/>
    <w:rsid w:val="00401EF3"/>
    <w:rsid w:val="00415612"/>
    <w:rsid w:val="0041652C"/>
    <w:rsid w:val="00417E81"/>
    <w:rsid w:val="00422847"/>
    <w:rsid w:val="0043032B"/>
    <w:rsid w:val="004304D5"/>
    <w:rsid w:val="0043710F"/>
    <w:rsid w:val="0043798D"/>
    <w:rsid w:val="00440999"/>
    <w:rsid w:val="00454CBA"/>
    <w:rsid w:val="0045626C"/>
    <w:rsid w:val="00460DF4"/>
    <w:rsid w:val="004673EE"/>
    <w:rsid w:val="004675DE"/>
    <w:rsid w:val="0047001C"/>
    <w:rsid w:val="0047515D"/>
    <w:rsid w:val="00481A20"/>
    <w:rsid w:val="00483C8C"/>
    <w:rsid w:val="00491441"/>
    <w:rsid w:val="00492F6B"/>
    <w:rsid w:val="00495ACB"/>
    <w:rsid w:val="004A27C4"/>
    <w:rsid w:val="004A42CB"/>
    <w:rsid w:val="004A6135"/>
    <w:rsid w:val="004A7198"/>
    <w:rsid w:val="004A76FF"/>
    <w:rsid w:val="004B0FB8"/>
    <w:rsid w:val="004B12C6"/>
    <w:rsid w:val="004B2768"/>
    <w:rsid w:val="004B3EB7"/>
    <w:rsid w:val="004B4176"/>
    <w:rsid w:val="004B4EA0"/>
    <w:rsid w:val="004B7E2E"/>
    <w:rsid w:val="004C0630"/>
    <w:rsid w:val="004C0EED"/>
    <w:rsid w:val="004C1C84"/>
    <w:rsid w:val="004D3F54"/>
    <w:rsid w:val="004D4A15"/>
    <w:rsid w:val="004E0175"/>
    <w:rsid w:val="004E0339"/>
    <w:rsid w:val="004E1267"/>
    <w:rsid w:val="004E69C2"/>
    <w:rsid w:val="004E7870"/>
    <w:rsid w:val="004F1DC8"/>
    <w:rsid w:val="004F22F3"/>
    <w:rsid w:val="004F3281"/>
    <w:rsid w:val="004F5B33"/>
    <w:rsid w:val="00500DC7"/>
    <w:rsid w:val="005036E4"/>
    <w:rsid w:val="005060A7"/>
    <w:rsid w:val="005108B3"/>
    <w:rsid w:val="00511B8B"/>
    <w:rsid w:val="00512210"/>
    <w:rsid w:val="00512F85"/>
    <w:rsid w:val="005146FF"/>
    <w:rsid w:val="00516E0D"/>
    <w:rsid w:val="00517033"/>
    <w:rsid w:val="0052222F"/>
    <w:rsid w:val="00525580"/>
    <w:rsid w:val="00531132"/>
    <w:rsid w:val="00533F7B"/>
    <w:rsid w:val="00536651"/>
    <w:rsid w:val="005369EA"/>
    <w:rsid w:val="00536CD9"/>
    <w:rsid w:val="00537BEC"/>
    <w:rsid w:val="0054077B"/>
    <w:rsid w:val="00544261"/>
    <w:rsid w:val="005446EA"/>
    <w:rsid w:val="00545CC2"/>
    <w:rsid w:val="00546932"/>
    <w:rsid w:val="00550E31"/>
    <w:rsid w:val="005517BF"/>
    <w:rsid w:val="00551883"/>
    <w:rsid w:val="00552C6C"/>
    <w:rsid w:val="005545B9"/>
    <w:rsid w:val="00562F4D"/>
    <w:rsid w:val="00563DA8"/>
    <w:rsid w:val="00572C8C"/>
    <w:rsid w:val="005750F4"/>
    <w:rsid w:val="00576A2E"/>
    <w:rsid w:val="005803D3"/>
    <w:rsid w:val="00586518"/>
    <w:rsid w:val="00587369"/>
    <w:rsid w:val="00587E90"/>
    <w:rsid w:val="005908E9"/>
    <w:rsid w:val="0059240E"/>
    <w:rsid w:val="005958D7"/>
    <w:rsid w:val="00595902"/>
    <w:rsid w:val="00597211"/>
    <w:rsid w:val="005A3B41"/>
    <w:rsid w:val="005A731D"/>
    <w:rsid w:val="005B1C3E"/>
    <w:rsid w:val="005B4E30"/>
    <w:rsid w:val="005C1B30"/>
    <w:rsid w:val="005D2F37"/>
    <w:rsid w:val="005E0812"/>
    <w:rsid w:val="005E0EEA"/>
    <w:rsid w:val="005E1566"/>
    <w:rsid w:val="005F4D79"/>
    <w:rsid w:val="0060047C"/>
    <w:rsid w:val="00601B63"/>
    <w:rsid w:val="00601F1E"/>
    <w:rsid w:val="00603F42"/>
    <w:rsid w:val="006058C7"/>
    <w:rsid w:val="00612F14"/>
    <w:rsid w:val="00620B87"/>
    <w:rsid w:val="006242C9"/>
    <w:rsid w:val="00625AA4"/>
    <w:rsid w:val="006370C5"/>
    <w:rsid w:val="00637BE6"/>
    <w:rsid w:val="00645B87"/>
    <w:rsid w:val="006474F6"/>
    <w:rsid w:val="00656249"/>
    <w:rsid w:val="00662C51"/>
    <w:rsid w:val="006712D6"/>
    <w:rsid w:val="0067607A"/>
    <w:rsid w:val="006840A0"/>
    <w:rsid w:val="006A08E3"/>
    <w:rsid w:val="006B0001"/>
    <w:rsid w:val="006B141F"/>
    <w:rsid w:val="006B3778"/>
    <w:rsid w:val="006B4731"/>
    <w:rsid w:val="006C1058"/>
    <w:rsid w:val="006C50E7"/>
    <w:rsid w:val="006C50EA"/>
    <w:rsid w:val="006D034D"/>
    <w:rsid w:val="006E1F88"/>
    <w:rsid w:val="006E2AAF"/>
    <w:rsid w:val="006E56E1"/>
    <w:rsid w:val="006E5CB6"/>
    <w:rsid w:val="006E75AD"/>
    <w:rsid w:val="006E7AC6"/>
    <w:rsid w:val="006F06BD"/>
    <w:rsid w:val="006F2FD0"/>
    <w:rsid w:val="006F3810"/>
    <w:rsid w:val="006F463B"/>
    <w:rsid w:val="006F58C4"/>
    <w:rsid w:val="006F6A7A"/>
    <w:rsid w:val="007023A3"/>
    <w:rsid w:val="007033AD"/>
    <w:rsid w:val="00703945"/>
    <w:rsid w:val="00704799"/>
    <w:rsid w:val="007113BF"/>
    <w:rsid w:val="00713594"/>
    <w:rsid w:val="00715490"/>
    <w:rsid w:val="007268F0"/>
    <w:rsid w:val="00730330"/>
    <w:rsid w:val="00732B24"/>
    <w:rsid w:val="0073446F"/>
    <w:rsid w:val="00734A69"/>
    <w:rsid w:val="00736BAA"/>
    <w:rsid w:val="007375CE"/>
    <w:rsid w:val="00740B65"/>
    <w:rsid w:val="0074161B"/>
    <w:rsid w:val="00746783"/>
    <w:rsid w:val="0076133C"/>
    <w:rsid w:val="00771974"/>
    <w:rsid w:val="00771F1C"/>
    <w:rsid w:val="00775250"/>
    <w:rsid w:val="00775BAE"/>
    <w:rsid w:val="00780F2F"/>
    <w:rsid w:val="0078476D"/>
    <w:rsid w:val="00784BFC"/>
    <w:rsid w:val="0079306A"/>
    <w:rsid w:val="007943BA"/>
    <w:rsid w:val="00795CA7"/>
    <w:rsid w:val="00796296"/>
    <w:rsid w:val="00796660"/>
    <w:rsid w:val="007971B7"/>
    <w:rsid w:val="007A7F82"/>
    <w:rsid w:val="007B1856"/>
    <w:rsid w:val="007B3B90"/>
    <w:rsid w:val="007B4429"/>
    <w:rsid w:val="007C1972"/>
    <w:rsid w:val="007C41FC"/>
    <w:rsid w:val="007C4AF2"/>
    <w:rsid w:val="007D1DA8"/>
    <w:rsid w:val="007D5475"/>
    <w:rsid w:val="007D68F7"/>
    <w:rsid w:val="007D6E7D"/>
    <w:rsid w:val="007D7DFC"/>
    <w:rsid w:val="007E210C"/>
    <w:rsid w:val="007E4391"/>
    <w:rsid w:val="007E43FF"/>
    <w:rsid w:val="007E6DCE"/>
    <w:rsid w:val="007F2EBC"/>
    <w:rsid w:val="007F3649"/>
    <w:rsid w:val="007F5D4E"/>
    <w:rsid w:val="007F678C"/>
    <w:rsid w:val="008011FF"/>
    <w:rsid w:val="00802C92"/>
    <w:rsid w:val="008042C2"/>
    <w:rsid w:val="008128F5"/>
    <w:rsid w:val="0081368E"/>
    <w:rsid w:val="00814F0E"/>
    <w:rsid w:val="00817C38"/>
    <w:rsid w:val="00822383"/>
    <w:rsid w:val="00823E71"/>
    <w:rsid w:val="008252CC"/>
    <w:rsid w:val="00825CBC"/>
    <w:rsid w:val="00825E7D"/>
    <w:rsid w:val="008319F6"/>
    <w:rsid w:val="0084063D"/>
    <w:rsid w:val="008408C7"/>
    <w:rsid w:val="008419B3"/>
    <w:rsid w:val="008433FD"/>
    <w:rsid w:val="00846D08"/>
    <w:rsid w:val="00847B79"/>
    <w:rsid w:val="0085040D"/>
    <w:rsid w:val="00860C4C"/>
    <w:rsid w:val="008618A9"/>
    <w:rsid w:val="00862306"/>
    <w:rsid w:val="008701DF"/>
    <w:rsid w:val="008736E8"/>
    <w:rsid w:val="00882BDC"/>
    <w:rsid w:val="00883228"/>
    <w:rsid w:val="00885B36"/>
    <w:rsid w:val="00890CC4"/>
    <w:rsid w:val="00894DFD"/>
    <w:rsid w:val="00896492"/>
    <w:rsid w:val="00896F44"/>
    <w:rsid w:val="008974CC"/>
    <w:rsid w:val="0089791E"/>
    <w:rsid w:val="008A5354"/>
    <w:rsid w:val="008A57F9"/>
    <w:rsid w:val="008B0362"/>
    <w:rsid w:val="008B09EE"/>
    <w:rsid w:val="008B41C3"/>
    <w:rsid w:val="008B475F"/>
    <w:rsid w:val="008B538A"/>
    <w:rsid w:val="008B72B2"/>
    <w:rsid w:val="008C073C"/>
    <w:rsid w:val="008C29FE"/>
    <w:rsid w:val="008D2BE2"/>
    <w:rsid w:val="008D3E17"/>
    <w:rsid w:val="008D6E2C"/>
    <w:rsid w:val="008E068D"/>
    <w:rsid w:val="008E28D9"/>
    <w:rsid w:val="008E2F4B"/>
    <w:rsid w:val="008E651C"/>
    <w:rsid w:val="008E719F"/>
    <w:rsid w:val="008E770C"/>
    <w:rsid w:val="008F7AB6"/>
    <w:rsid w:val="0090029C"/>
    <w:rsid w:val="009002A1"/>
    <w:rsid w:val="00900329"/>
    <w:rsid w:val="00900D9E"/>
    <w:rsid w:val="009102F8"/>
    <w:rsid w:val="00915C27"/>
    <w:rsid w:val="00915C8E"/>
    <w:rsid w:val="00916105"/>
    <w:rsid w:val="00922805"/>
    <w:rsid w:val="00926109"/>
    <w:rsid w:val="00927D5A"/>
    <w:rsid w:val="00932C76"/>
    <w:rsid w:val="009340C2"/>
    <w:rsid w:val="009341BA"/>
    <w:rsid w:val="00944463"/>
    <w:rsid w:val="009464E2"/>
    <w:rsid w:val="00951486"/>
    <w:rsid w:val="00954851"/>
    <w:rsid w:val="00954B46"/>
    <w:rsid w:val="00955730"/>
    <w:rsid w:val="0095580C"/>
    <w:rsid w:val="0095EDFC"/>
    <w:rsid w:val="009608AE"/>
    <w:rsid w:val="0096275B"/>
    <w:rsid w:val="00963306"/>
    <w:rsid w:val="009648EC"/>
    <w:rsid w:val="00964D7C"/>
    <w:rsid w:val="009661DE"/>
    <w:rsid w:val="00966400"/>
    <w:rsid w:val="009715BF"/>
    <w:rsid w:val="00971A2B"/>
    <w:rsid w:val="009730D4"/>
    <w:rsid w:val="00973C86"/>
    <w:rsid w:val="00976F3B"/>
    <w:rsid w:val="0097724E"/>
    <w:rsid w:val="0097738B"/>
    <w:rsid w:val="0097784F"/>
    <w:rsid w:val="00980D17"/>
    <w:rsid w:val="0098208B"/>
    <w:rsid w:val="00983968"/>
    <w:rsid w:val="009839CF"/>
    <w:rsid w:val="00984209"/>
    <w:rsid w:val="00985DDD"/>
    <w:rsid w:val="0098692A"/>
    <w:rsid w:val="00987D53"/>
    <w:rsid w:val="009916CA"/>
    <w:rsid w:val="00991B98"/>
    <w:rsid w:val="00991BA8"/>
    <w:rsid w:val="009A16E9"/>
    <w:rsid w:val="009A247B"/>
    <w:rsid w:val="009A2C84"/>
    <w:rsid w:val="009A5467"/>
    <w:rsid w:val="009A571A"/>
    <w:rsid w:val="009B4DB0"/>
    <w:rsid w:val="009B6655"/>
    <w:rsid w:val="009B6B80"/>
    <w:rsid w:val="009C2BC9"/>
    <w:rsid w:val="009C3434"/>
    <w:rsid w:val="009C6A46"/>
    <w:rsid w:val="009D0C02"/>
    <w:rsid w:val="009D7C6E"/>
    <w:rsid w:val="009E032D"/>
    <w:rsid w:val="009E2447"/>
    <w:rsid w:val="009E6294"/>
    <w:rsid w:val="009E664A"/>
    <w:rsid w:val="009E6A98"/>
    <w:rsid w:val="009F394B"/>
    <w:rsid w:val="00A01589"/>
    <w:rsid w:val="00A0234D"/>
    <w:rsid w:val="00A03E1F"/>
    <w:rsid w:val="00A05A73"/>
    <w:rsid w:val="00A07749"/>
    <w:rsid w:val="00A1042B"/>
    <w:rsid w:val="00A11788"/>
    <w:rsid w:val="00A12D6F"/>
    <w:rsid w:val="00A14DB5"/>
    <w:rsid w:val="00A15320"/>
    <w:rsid w:val="00A16EC1"/>
    <w:rsid w:val="00A278DA"/>
    <w:rsid w:val="00A30DEF"/>
    <w:rsid w:val="00A333D2"/>
    <w:rsid w:val="00A37126"/>
    <w:rsid w:val="00A373C9"/>
    <w:rsid w:val="00A42072"/>
    <w:rsid w:val="00A63507"/>
    <w:rsid w:val="00A6384B"/>
    <w:rsid w:val="00A70345"/>
    <w:rsid w:val="00A73ABD"/>
    <w:rsid w:val="00A75725"/>
    <w:rsid w:val="00A76B2D"/>
    <w:rsid w:val="00A8150C"/>
    <w:rsid w:val="00A8272E"/>
    <w:rsid w:val="00A841D2"/>
    <w:rsid w:val="00A842A3"/>
    <w:rsid w:val="00A90AC9"/>
    <w:rsid w:val="00A91532"/>
    <w:rsid w:val="00A9234F"/>
    <w:rsid w:val="00A940D1"/>
    <w:rsid w:val="00AA1C0E"/>
    <w:rsid w:val="00AA5ED0"/>
    <w:rsid w:val="00AA66A5"/>
    <w:rsid w:val="00AA69C1"/>
    <w:rsid w:val="00AB22FC"/>
    <w:rsid w:val="00AB2A5F"/>
    <w:rsid w:val="00AC04D1"/>
    <w:rsid w:val="00AC7911"/>
    <w:rsid w:val="00AD02EB"/>
    <w:rsid w:val="00AD27EE"/>
    <w:rsid w:val="00AE0584"/>
    <w:rsid w:val="00AE242F"/>
    <w:rsid w:val="00AE3461"/>
    <w:rsid w:val="00AE46E9"/>
    <w:rsid w:val="00AE4A15"/>
    <w:rsid w:val="00AE5FC0"/>
    <w:rsid w:val="00AF1801"/>
    <w:rsid w:val="00AF1846"/>
    <w:rsid w:val="00AF65A0"/>
    <w:rsid w:val="00AF6F08"/>
    <w:rsid w:val="00AF7101"/>
    <w:rsid w:val="00B103AF"/>
    <w:rsid w:val="00B141E1"/>
    <w:rsid w:val="00B21203"/>
    <w:rsid w:val="00B273EE"/>
    <w:rsid w:val="00B30B4C"/>
    <w:rsid w:val="00B344E9"/>
    <w:rsid w:val="00B47542"/>
    <w:rsid w:val="00B50AAB"/>
    <w:rsid w:val="00B56136"/>
    <w:rsid w:val="00B63CF5"/>
    <w:rsid w:val="00B67AD5"/>
    <w:rsid w:val="00B67B02"/>
    <w:rsid w:val="00B70495"/>
    <w:rsid w:val="00B72B2F"/>
    <w:rsid w:val="00B73414"/>
    <w:rsid w:val="00B75C48"/>
    <w:rsid w:val="00B83E4C"/>
    <w:rsid w:val="00B91464"/>
    <w:rsid w:val="00B92007"/>
    <w:rsid w:val="00B9252A"/>
    <w:rsid w:val="00B96140"/>
    <w:rsid w:val="00BA09B2"/>
    <w:rsid w:val="00BA0EC0"/>
    <w:rsid w:val="00BA72C5"/>
    <w:rsid w:val="00BB1B11"/>
    <w:rsid w:val="00BB3F46"/>
    <w:rsid w:val="00BB5DCE"/>
    <w:rsid w:val="00BC260B"/>
    <w:rsid w:val="00BD12FA"/>
    <w:rsid w:val="00BD46C5"/>
    <w:rsid w:val="00BD4C4E"/>
    <w:rsid w:val="00BE85A1"/>
    <w:rsid w:val="00BF15F4"/>
    <w:rsid w:val="00BF1FC0"/>
    <w:rsid w:val="00C01E26"/>
    <w:rsid w:val="00C0211C"/>
    <w:rsid w:val="00C045BB"/>
    <w:rsid w:val="00C10C1C"/>
    <w:rsid w:val="00C1297F"/>
    <w:rsid w:val="00C12FBD"/>
    <w:rsid w:val="00C162D1"/>
    <w:rsid w:val="00C16EE1"/>
    <w:rsid w:val="00C173CD"/>
    <w:rsid w:val="00C21E17"/>
    <w:rsid w:val="00C22FCF"/>
    <w:rsid w:val="00C24C55"/>
    <w:rsid w:val="00C31946"/>
    <w:rsid w:val="00C352B6"/>
    <w:rsid w:val="00C46125"/>
    <w:rsid w:val="00C474C0"/>
    <w:rsid w:val="00C506CE"/>
    <w:rsid w:val="00C50F14"/>
    <w:rsid w:val="00C533D3"/>
    <w:rsid w:val="00C63681"/>
    <w:rsid w:val="00C63880"/>
    <w:rsid w:val="00C67E54"/>
    <w:rsid w:val="00C73018"/>
    <w:rsid w:val="00C8092F"/>
    <w:rsid w:val="00C81619"/>
    <w:rsid w:val="00C823D5"/>
    <w:rsid w:val="00C84305"/>
    <w:rsid w:val="00C91F83"/>
    <w:rsid w:val="00C94C2C"/>
    <w:rsid w:val="00C9644B"/>
    <w:rsid w:val="00C97471"/>
    <w:rsid w:val="00CB0D9B"/>
    <w:rsid w:val="00CB4E1B"/>
    <w:rsid w:val="00CB5B77"/>
    <w:rsid w:val="00CB6092"/>
    <w:rsid w:val="00CC0168"/>
    <w:rsid w:val="00CC2C2A"/>
    <w:rsid w:val="00CC3FFE"/>
    <w:rsid w:val="00CC5705"/>
    <w:rsid w:val="00CD01B5"/>
    <w:rsid w:val="00CD04A7"/>
    <w:rsid w:val="00CD1451"/>
    <w:rsid w:val="00CD23E8"/>
    <w:rsid w:val="00CD4817"/>
    <w:rsid w:val="00CE2B56"/>
    <w:rsid w:val="00CE36AD"/>
    <w:rsid w:val="00CE3712"/>
    <w:rsid w:val="00CE3EBD"/>
    <w:rsid w:val="00CE6FE0"/>
    <w:rsid w:val="00CF202D"/>
    <w:rsid w:val="00D00F22"/>
    <w:rsid w:val="00D0181F"/>
    <w:rsid w:val="00D07F29"/>
    <w:rsid w:val="00D11525"/>
    <w:rsid w:val="00D165AF"/>
    <w:rsid w:val="00D20DA3"/>
    <w:rsid w:val="00D2129E"/>
    <w:rsid w:val="00D237E4"/>
    <w:rsid w:val="00D27080"/>
    <w:rsid w:val="00D40BA1"/>
    <w:rsid w:val="00D43EB2"/>
    <w:rsid w:val="00D44DE8"/>
    <w:rsid w:val="00D54CC3"/>
    <w:rsid w:val="00D606B1"/>
    <w:rsid w:val="00D6219D"/>
    <w:rsid w:val="00D633E8"/>
    <w:rsid w:val="00D73516"/>
    <w:rsid w:val="00D74B0D"/>
    <w:rsid w:val="00D7597F"/>
    <w:rsid w:val="00D77136"/>
    <w:rsid w:val="00D77834"/>
    <w:rsid w:val="00D81106"/>
    <w:rsid w:val="00D8247B"/>
    <w:rsid w:val="00D85BAD"/>
    <w:rsid w:val="00D86979"/>
    <w:rsid w:val="00D92930"/>
    <w:rsid w:val="00D9527A"/>
    <w:rsid w:val="00DA06E6"/>
    <w:rsid w:val="00DA1714"/>
    <w:rsid w:val="00DA2F9D"/>
    <w:rsid w:val="00DA6C8F"/>
    <w:rsid w:val="00DB1573"/>
    <w:rsid w:val="00DB33A3"/>
    <w:rsid w:val="00DB74A6"/>
    <w:rsid w:val="00DC154A"/>
    <w:rsid w:val="00DC64B0"/>
    <w:rsid w:val="00DC70E7"/>
    <w:rsid w:val="00DD3C0C"/>
    <w:rsid w:val="00DE007D"/>
    <w:rsid w:val="00DE03AD"/>
    <w:rsid w:val="00DE14CB"/>
    <w:rsid w:val="00DE3C90"/>
    <w:rsid w:val="00DE4AD0"/>
    <w:rsid w:val="00DE7267"/>
    <w:rsid w:val="00DF1118"/>
    <w:rsid w:val="00DF5A97"/>
    <w:rsid w:val="00DF73C6"/>
    <w:rsid w:val="00DF7FE0"/>
    <w:rsid w:val="00E01538"/>
    <w:rsid w:val="00E0179E"/>
    <w:rsid w:val="00E04552"/>
    <w:rsid w:val="00E05198"/>
    <w:rsid w:val="00E077DD"/>
    <w:rsid w:val="00E079E2"/>
    <w:rsid w:val="00E09C1D"/>
    <w:rsid w:val="00E134DE"/>
    <w:rsid w:val="00E17B87"/>
    <w:rsid w:val="00E22A0A"/>
    <w:rsid w:val="00E300B3"/>
    <w:rsid w:val="00E4496D"/>
    <w:rsid w:val="00E52D89"/>
    <w:rsid w:val="00E545BC"/>
    <w:rsid w:val="00E545D3"/>
    <w:rsid w:val="00E619AB"/>
    <w:rsid w:val="00E62049"/>
    <w:rsid w:val="00E64A1E"/>
    <w:rsid w:val="00E64F72"/>
    <w:rsid w:val="00E70590"/>
    <w:rsid w:val="00E727C4"/>
    <w:rsid w:val="00E73326"/>
    <w:rsid w:val="00E770BA"/>
    <w:rsid w:val="00E77367"/>
    <w:rsid w:val="00E80E2F"/>
    <w:rsid w:val="00E82753"/>
    <w:rsid w:val="00E8642E"/>
    <w:rsid w:val="00E871A7"/>
    <w:rsid w:val="00E90696"/>
    <w:rsid w:val="00E9097A"/>
    <w:rsid w:val="00E93454"/>
    <w:rsid w:val="00E9431A"/>
    <w:rsid w:val="00E944E3"/>
    <w:rsid w:val="00E95CC9"/>
    <w:rsid w:val="00EA11D9"/>
    <w:rsid w:val="00EA2D3A"/>
    <w:rsid w:val="00EA5724"/>
    <w:rsid w:val="00EA6B1B"/>
    <w:rsid w:val="00EA7133"/>
    <w:rsid w:val="00EB290B"/>
    <w:rsid w:val="00EB4E58"/>
    <w:rsid w:val="00EB6C62"/>
    <w:rsid w:val="00EC03D9"/>
    <w:rsid w:val="00EC09AA"/>
    <w:rsid w:val="00EC3028"/>
    <w:rsid w:val="00EC3D42"/>
    <w:rsid w:val="00EC5367"/>
    <w:rsid w:val="00ED0D3D"/>
    <w:rsid w:val="00ED4EF9"/>
    <w:rsid w:val="00EF14BD"/>
    <w:rsid w:val="00EF4A43"/>
    <w:rsid w:val="00EF67EF"/>
    <w:rsid w:val="00F02F1D"/>
    <w:rsid w:val="00F0312C"/>
    <w:rsid w:val="00F10C36"/>
    <w:rsid w:val="00F11C23"/>
    <w:rsid w:val="00F12B93"/>
    <w:rsid w:val="00F13D45"/>
    <w:rsid w:val="00F15127"/>
    <w:rsid w:val="00F15984"/>
    <w:rsid w:val="00F16650"/>
    <w:rsid w:val="00F20136"/>
    <w:rsid w:val="00F20B92"/>
    <w:rsid w:val="00F23299"/>
    <w:rsid w:val="00F23EAF"/>
    <w:rsid w:val="00F24FFA"/>
    <w:rsid w:val="00F25039"/>
    <w:rsid w:val="00F262D1"/>
    <w:rsid w:val="00F27738"/>
    <w:rsid w:val="00F30C40"/>
    <w:rsid w:val="00F32F1D"/>
    <w:rsid w:val="00F37F38"/>
    <w:rsid w:val="00F43227"/>
    <w:rsid w:val="00F44626"/>
    <w:rsid w:val="00F44686"/>
    <w:rsid w:val="00F54AE3"/>
    <w:rsid w:val="00F61880"/>
    <w:rsid w:val="00F62225"/>
    <w:rsid w:val="00F66D67"/>
    <w:rsid w:val="00F73756"/>
    <w:rsid w:val="00F764D5"/>
    <w:rsid w:val="00F76D2F"/>
    <w:rsid w:val="00F77F62"/>
    <w:rsid w:val="00F807D0"/>
    <w:rsid w:val="00F813CA"/>
    <w:rsid w:val="00F81D37"/>
    <w:rsid w:val="00F82E7D"/>
    <w:rsid w:val="00F84A41"/>
    <w:rsid w:val="00F8512C"/>
    <w:rsid w:val="00F90A64"/>
    <w:rsid w:val="00F91E8F"/>
    <w:rsid w:val="00F91F42"/>
    <w:rsid w:val="00F968E7"/>
    <w:rsid w:val="00F970DF"/>
    <w:rsid w:val="00FA0955"/>
    <w:rsid w:val="00FB334B"/>
    <w:rsid w:val="00FB78E6"/>
    <w:rsid w:val="00FBBBD3"/>
    <w:rsid w:val="00FC16EF"/>
    <w:rsid w:val="00FC2FF6"/>
    <w:rsid w:val="00FD21EC"/>
    <w:rsid w:val="00FD2C5B"/>
    <w:rsid w:val="00FD3CF7"/>
    <w:rsid w:val="00FD65B9"/>
    <w:rsid w:val="00FE0DB1"/>
    <w:rsid w:val="00FE7A9B"/>
    <w:rsid w:val="00FF0966"/>
    <w:rsid w:val="00FF4CF3"/>
    <w:rsid w:val="00FF56CF"/>
    <w:rsid w:val="00FF5F71"/>
    <w:rsid w:val="01538738"/>
    <w:rsid w:val="01BBB2F8"/>
    <w:rsid w:val="01E11D91"/>
    <w:rsid w:val="01FD2938"/>
    <w:rsid w:val="023B6C29"/>
    <w:rsid w:val="0264EFE4"/>
    <w:rsid w:val="0284A4E3"/>
    <w:rsid w:val="02B58ADB"/>
    <w:rsid w:val="03023E66"/>
    <w:rsid w:val="0315E939"/>
    <w:rsid w:val="03505BE4"/>
    <w:rsid w:val="037CEDF2"/>
    <w:rsid w:val="03849697"/>
    <w:rsid w:val="0396C2F7"/>
    <w:rsid w:val="03BF793B"/>
    <w:rsid w:val="03C3AB49"/>
    <w:rsid w:val="03D582EE"/>
    <w:rsid w:val="03E3D469"/>
    <w:rsid w:val="03F0C98E"/>
    <w:rsid w:val="04207544"/>
    <w:rsid w:val="04C6EF46"/>
    <w:rsid w:val="04D0CAE2"/>
    <w:rsid w:val="04E3F509"/>
    <w:rsid w:val="0518AD40"/>
    <w:rsid w:val="051F7ABF"/>
    <w:rsid w:val="052C44FC"/>
    <w:rsid w:val="0535731C"/>
    <w:rsid w:val="0550F14C"/>
    <w:rsid w:val="0557618F"/>
    <w:rsid w:val="05713C36"/>
    <w:rsid w:val="05815539"/>
    <w:rsid w:val="059090BA"/>
    <w:rsid w:val="059AB344"/>
    <w:rsid w:val="05B33EAA"/>
    <w:rsid w:val="05BC45A5"/>
    <w:rsid w:val="05DAAC59"/>
    <w:rsid w:val="05EAB840"/>
    <w:rsid w:val="05EFCDBF"/>
    <w:rsid w:val="0600D4D5"/>
    <w:rsid w:val="06058E1C"/>
    <w:rsid w:val="0616E1DC"/>
    <w:rsid w:val="0638E322"/>
    <w:rsid w:val="0638E750"/>
    <w:rsid w:val="0698AB3D"/>
    <w:rsid w:val="06A58580"/>
    <w:rsid w:val="06E80038"/>
    <w:rsid w:val="06EA969E"/>
    <w:rsid w:val="06F1AE66"/>
    <w:rsid w:val="0712CEC3"/>
    <w:rsid w:val="07469BC1"/>
    <w:rsid w:val="077C8DAD"/>
    <w:rsid w:val="07DCA537"/>
    <w:rsid w:val="07E385BB"/>
    <w:rsid w:val="0827EFD8"/>
    <w:rsid w:val="08378A4C"/>
    <w:rsid w:val="08602E83"/>
    <w:rsid w:val="089776FD"/>
    <w:rsid w:val="089A6104"/>
    <w:rsid w:val="089FC132"/>
    <w:rsid w:val="08A13960"/>
    <w:rsid w:val="08A7AB73"/>
    <w:rsid w:val="08F1A336"/>
    <w:rsid w:val="08FCB18E"/>
    <w:rsid w:val="09185E0E"/>
    <w:rsid w:val="091C36A4"/>
    <w:rsid w:val="091F4627"/>
    <w:rsid w:val="092EE4C5"/>
    <w:rsid w:val="0932A34D"/>
    <w:rsid w:val="096E8192"/>
    <w:rsid w:val="09708812"/>
    <w:rsid w:val="097E8BDD"/>
    <w:rsid w:val="09B405B9"/>
    <w:rsid w:val="09D7E39C"/>
    <w:rsid w:val="09F8D935"/>
    <w:rsid w:val="0A324125"/>
    <w:rsid w:val="0A6DA7CE"/>
    <w:rsid w:val="0A75074D"/>
    <w:rsid w:val="0A947A76"/>
    <w:rsid w:val="0AB0D2C5"/>
    <w:rsid w:val="0AB32F24"/>
    <w:rsid w:val="0AB6E604"/>
    <w:rsid w:val="0AD94BD6"/>
    <w:rsid w:val="0B369222"/>
    <w:rsid w:val="0B377E7A"/>
    <w:rsid w:val="0B69C3A1"/>
    <w:rsid w:val="0B998365"/>
    <w:rsid w:val="0C5D8694"/>
    <w:rsid w:val="0C6D386C"/>
    <w:rsid w:val="0CC9F5F7"/>
    <w:rsid w:val="0CF1FB4B"/>
    <w:rsid w:val="0D02BC04"/>
    <w:rsid w:val="0D4FF0F5"/>
    <w:rsid w:val="0D58A932"/>
    <w:rsid w:val="0D6088AA"/>
    <w:rsid w:val="0D9BB2B9"/>
    <w:rsid w:val="0DBF358F"/>
    <w:rsid w:val="0E0D5EEB"/>
    <w:rsid w:val="0E63CE1A"/>
    <w:rsid w:val="0E74AC4D"/>
    <w:rsid w:val="0EBE43EE"/>
    <w:rsid w:val="0EC0E78C"/>
    <w:rsid w:val="0EC83AC7"/>
    <w:rsid w:val="0F08B0A3"/>
    <w:rsid w:val="0F1F11C4"/>
    <w:rsid w:val="0F260004"/>
    <w:rsid w:val="0F8919F8"/>
    <w:rsid w:val="0F93949C"/>
    <w:rsid w:val="0F988CE7"/>
    <w:rsid w:val="0FB6C12A"/>
    <w:rsid w:val="0FDCCFCE"/>
    <w:rsid w:val="0FE02388"/>
    <w:rsid w:val="102B7046"/>
    <w:rsid w:val="10426A5B"/>
    <w:rsid w:val="1063C21C"/>
    <w:rsid w:val="10B60485"/>
    <w:rsid w:val="10C37FB6"/>
    <w:rsid w:val="10E64944"/>
    <w:rsid w:val="10F8F019"/>
    <w:rsid w:val="10FF7146"/>
    <w:rsid w:val="1100DD1B"/>
    <w:rsid w:val="1114A82C"/>
    <w:rsid w:val="11492D92"/>
    <w:rsid w:val="11AF122B"/>
    <w:rsid w:val="1220D3CB"/>
    <w:rsid w:val="126BACDB"/>
    <w:rsid w:val="1273F071"/>
    <w:rsid w:val="12749D19"/>
    <w:rsid w:val="1275D6A1"/>
    <w:rsid w:val="129D568B"/>
    <w:rsid w:val="12C0FF63"/>
    <w:rsid w:val="12C14EBD"/>
    <w:rsid w:val="12C32C89"/>
    <w:rsid w:val="12D2C6FD"/>
    <w:rsid w:val="12DC5372"/>
    <w:rsid w:val="130C43BB"/>
    <w:rsid w:val="145B26E0"/>
    <w:rsid w:val="14638C0E"/>
    <w:rsid w:val="146FF824"/>
    <w:rsid w:val="147DF5BD"/>
    <w:rsid w:val="14AC9DE1"/>
    <w:rsid w:val="14F6275C"/>
    <w:rsid w:val="14FA2F6E"/>
    <w:rsid w:val="1521E278"/>
    <w:rsid w:val="1592DFDF"/>
    <w:rsid w:val="15B53EE4"/>
    <w:rsid w:val="15BC7AE3"/>
    <w:rsid w:val="15CCB127"/>
    <w:rsid w:val="15EB5600"/>
    <w:rsid w:val="15F5BF44"/>
    <w:rsid w:val="160468DA"/>
    <w:rsid w:val="1631D59B"/>
    <w:rsid w:val="16862BC9"/>
    <w:rsid w:val="168A009A"/>
    <w:rsid w:val="168B3A22"/>
    <w:rsid w:val="16AB84C1"/>
    <w:rsid w:val="16BFF259"/>
    <w:rsid w:val="16ECBD0A"/>
    <w:rsid w:val="17108ABE"/>
    <w:rsid w:val="179336E1"/>
    <w:rsid w:val="17A0EA33"/>
    <w:rsid w:val="17A86420"/>
    <w:rsid w:val="17C0A2DB"/>
    <w:rsid w:val="17DBB9A5"/>
    <w:rsid w:val="17E05825"/>
    <w:rsid w:val="17F66A7C"/>
    <w:rsid w:val="180FF70A"/>
    <w:rsid w:val="181CF1EE"/>
    <w:rsid w:val="18387730"/>
    <w:rsid w:val="185746D7"/>
    <w:rsid w:val="188A3B7A"/>
    <w:rsid w:val="18A08838"/>
    <w:rsid w:val="18BCC92E"/>
    <w:rsid w:val="190B8ADD"/>
    <w:rsid w:val="1920CD94"/>
    <w:rsid w:val="1927E6A2"/>
    <w:rsid w:val="1932E3F9"/>
    <w:rsid w:val="193BAB9F"/>
    <w:rsid w:val="195C6188"/>
    <w:rsid w:val="196E7CAA"/>
    <w:rsid w:val="197BE024"/>
    <w:rsid w:val="1981065F"/>
    <w:rsid w:val="198E9962"/>
    <w:rsid w:val="199A49E9"/>
    <w:rsid w:val="19D86749"/>
    <w:rsid w:val="19FA8778"/>
    <w:rsid w:val="1A02422D"/>
    <w:rsid w:val="1A491B2F"/>
    <w:rsid w:val="1A560F77"/>
    <w:rsid w:val="1A7077F8"/>
    <w:rsid w:val="1AB104D6"/>
    <w:rsid w:val="1AD7F44A"/>
    <w:rsid w:val="1B46E4A9"/>
    <w:rsid w:val="1B702ADE"/>
    <w:rsid w:val="1B9DAFEE"/>
    <w:rsid w:val="1BA85166"/>
    <w:rsid w:val="1BE4EB90"/>
    <w:rsid w:val="1C0A6500"/>
    <w:rsid w:val="1C0D071B"/>
    <w:rsid w:val="1C2A67E9"/>
    <w:rsid w:val="1C5F2FE9"/>
    <w:rsid w:val="1C96C274"/>
    <w:rsid w:val="1CC63A24"/>
    <w:rsid w:val="1CE31A18"/>
    <w:rsid w:val="1CE7A1A5"/>
    <w:rsid w:val="1CFC908A"/>
    <w:rsid w:val="1D0C4514"/>
    <w:rsid w:val="1D2384EF"/>
    <w:rsid w:val="1D5C8B6E"/>
    <w:rsid w:val="1D76E1C0"/>
    <w:rsid w:val="1D823E1C"/>
    <w:rsid w:val="1D8FCE8C"/>
    <w:rsid w:val="1DA73135"/>
    <w:rsid w:val="1DAB0D17"/>
    <w:rsid w:val="1DB3739B"/>
    <w:rsid w:val="1DBE4127"/>
    <w:rsid w:val="1DD65CD7"/>
    <w:rsid w:val="1DF1D48B"/>
    <w:rsid w:val="1E8DF9DA"/>
    <w:rsid w:val="1E9E3892"/>
    <w:rsid w:val="1EDE5E91"/>
    <w:rsid w:val="1EE64C17"/>
    <w:rsid w:val="1F07A900"/>
    <w:rsid w:val="1F23FFED"/>
    <w:rsid w:val="1F44B269"/>
    <w:rsid w:val="1F49041E"/>
    <w:rsid w:val="1F6C4956"/>
    <w:rsid w:val="1F84E3FB"/>
    <w:rsid w:val="1FB8F927"/>
    <w:rsid w:val="1FCE6D76"/>
    <w:rsid w:val="1FD9B400"/>
    <w:rsid w:val="1FE6DC6B"/>
    <w:rsid w:val="1FEEE475"/>
    <w:rsid w:val="20669736"/>
    <w:rsid w:val="2068042D"/>
    <w:rsid w:val="20AE8282"/>
    <w:rsid w:val="20B85CB3"/>
    <w:rsid w:val="20C407E4"/>
    <w:rsid w:val="20C9F7EA"/>
    <w:rsid w:val="20DAC108"/>
    <w:rsid w:val="20F65128"/>
    <w:rsid w:val="2109E024"/>
    <w:rsid w:val="21305194"/>
    <w:rsid w:val="2143743F"/>
    <w:rsid w:val="2161C610"/>
    <w:rsid w:val="21625ABB"/>
    <w:rsid w:val="2186C033"/>
    <w:rsid w:val="21B3BDB5"/>
    <w:rsid w:val="21FD4730"/>
    <w:rsid w:val="22323238"/>
    <w:rsid w:val="2276F656"/>
    <w:rsid w:val="227E81FB"/>
    <w:rsid w:val="2295F652"/>
    <w:rsid w:val="229D0A31"/>
    <w:rsid w:val="22BBBA74"/>
    <w:rsid w:val="22FBAE30"/>
    <w:rsid w:val="2313CB68"/>
    <w:rsid w:val="23211E0C"/>
    <w:rsid w:val="233CFE31"/>
    <w:rsid w:val="233E67D1"/>
    <w:rsid w:val="2358A991"/>
    <w:rsid w:val="2365B2B7"/>
    <w:rsid w:val="2387926D"/>
    <w:rsid w:val="23D3923F"/>
    <w:rsid w:val="23EC1176"/>
    <w:rsid w:val="24005CF0"/>
    <w:rsid w:val="2426B97D"/>
    <w:rsid w:val="24359E14"/>
    <w:rsid w:val="24477EFF"/>
    <w:rsid w:val="2457383C"/>
    <w:rsid w:val="245D6807"/>
    <w:rsid w:val="248C6A4A"/>
    <w:rsid w:val="24E36367"/>
    <w:rsid w:val="24EBCDB6"/>
    <w:rsid w:val="251405DB"/>
    <w:rsid w:val="2530B077"/>
    <w:rsid w:val="257D7649"/>
    <w:rsid w:val="25A358A0"/>
    <w:rsid w:val="25ADBB97"/>
    <w:rsid w:val="25FEC037"/>
    <w:rsid w:val="26016447"/>
    <w:rsid w:val="26283AAB"/>
    <w:rsid w:val="264A3CDB"/>
    <w:rsid w:val="264C0D7A"/>
    <w:rsid w:val="26701E14"/>
    <w:rsid w:val="26BDACD1"/>
    <w:rsid w:val="26C5A49A"/>
    <w:rsid w:val="26D484A1"/>
    <w:rsid w:val="26FAD5B7"/>
    <w:rsid w:val="2700E2A6"/>
    <w:rsid w:val="27233C3F"/>
    <w:rsid w:val="27272782"/>
    <w:rsid w:val="276DDB1E"/>
    <w:rsid w:val="27743DCF"/>
    <w:rsid w:val="278417DE"/>
    <w:rsid w:val="27901286"/>
    <w:rsid w:val="2795EF5B"/>
    <w:rsid w:val="279D34A8"/>
    <w:rsid w:val="27AB167B"/>
    <w:rsid w:val="27C7A274"/>
    <w:rsid w:val="27CDF675"/>
    <w:rsid w:val="28150A1C"/>
    <w:rsid w:val="28360B10"/>
    <w:rsid w:val="2841519A"/>
    <w:rsid w:val="285A2A1F"/>
    <w:rsid w:val="287E5B03"/>
    <w:rsid w:val="2887F384"/>
    <w:rsid w:val="28B44CC2"/>
    <w:rsid w:val="28B82617"/>
    <w:rsid w:val="28BDC7C2"/>
    <w:rsid w:val="28DFC3ED"/>
    <w:rsid w:val="2909AB7F"/>
    <w:rsid w:val="2919DDC7"/>
    <w:rsid w:val="292AA95F"/>
    <w:rsid w:val="292CC260"/>
    <w:rsid w:val="29390509"/>
    <w:rsid w:val="29397543"/>
    <w:rsid w:val="29A7783D"/>
    <w:rsid w:val="2A596B6F"/>
    <w:rsid w:val="2A662F65"/>
    <w:rsid w:val="2AA4E38B"/>
    <w:rsid w:val="2AC679C0"/>
    <w:rsid w:val="2ACB2D0F"/>
    <w:rsid w:val="2AD24AAB"/>
    <w:rsid w:val="2AF36534"/>
    <w:rsid w:val="2B7A05DF"/>
    <w:rsid w:val="2B994B4E"/>
    <w:rsid w:val="2BA34406"/>
    <w:rsid w:val="2BBA9E61"/>
    <w:rsid w:val="2BD45934"/>
    <w:rsid w:val="2C0BF292"/>
    <w:rsid w:val="2C309769"/>
    <w:rsid w:val="2C4B2EFF"/>
    <w:rsid w:val="2C4DBFA9"/>
    <w:rsid w:val="2C6E5909"/>
    <w:rsid w:val="2C761814"/>
    <w:rsid w:val="2CB1F578"/>
    <w:rsid w:val="2CBB8212"/>
    <w:rsid w:val="2D0C7C32"/>
    <w:rsid w:val="2D4A4442"/>
    <w:rsid w:val="2D772C16"/>
    <w:rsid w:val="2DD0A64B"/>
    <w:rsid w:val="2DE5778F"/>
    <w:rsid w:val="2DED4EEA"/>
    <w:rsid w:val="2E725AC5"/>
    <w:rsid w:val="2ED051D8"/>
    <w:rsid w:val="2EE6CD06"/>
    <w:rsid w:val="2EFC6FE1"/>
    <w:rsid w:val="2F03F351"/>
    <w:rsid w:val="2F30CE09"/>
    <w:rsid w:val="2F39A088"/>
    <w:rsid w:val="2F5192C5"/>
    <w:rsid w:val="2F9A2BC9"/>
    <w:rsid w:val="2FC569F1"/>
    <w:rsid w:val="2FCC0156"/>
    <w:rsid w:val="2FCF2DD6"/>
    <w:rsid w:val="2FD58A26"/>
    <w:rsid w:val="30430C73"/>
    <w:rsid w:val="30441152"/>
    <w:rsid w:val="306304A5"/>
    <w:rsid w:val="3077F680"/>
    <w:rsid w:val="30A8D3C7"/>
    <w:rsid w:val="30B4AEED"/>
    <w:rsid w:val="30D570E9"/>
    <w:rsid w:val="311DCC6F"/>
    <w:rsid w:val="312CAD2F"/>
    <w:rsid w:val="315F74F2"/>
    <w:rsid w:val="31646D20"/>
    <w:rsid w:val="316F7FF7"/>
    <w:rsid w:val="317E7E90"/>
    <w:rsid w:val="319D02A3"/>
    <w:rsid w:val="31C26433"/>
    <w:rsid w:val="323D3CE7"/>
    <w:rsid w:val="32A2816C"/>
    <w:rsid w:val="32F19260"/>
    <w:rsid w:val="32F29917"/>
    <w:rsid w:val="3318B77E"/>
    <w:rsid w:val="33193A42"/>
    <w:rsid w:val="333623AD"/>
    <w:rsid w:val="3361AA3E"/>
    <w:rsid w:val="3387DA32"/>
    <w:rsid w:val="33A6106A"/>
    <w:rsid w:val="33F32D6B"/>
    <w:rsid w:val="33F9AAAE"/>
    <w:rsid w:val="3411888C"/>
    <w:rsid w:val="34257FC9"/>
    <w:rsid w:val="344CD99F"/>
    <w:rsid w:val="344DC073"/>
    <w:rsid w:val="3451874D"/>
    <w:rsid w:val="34955F36"/>
    <w:rsid w:val="349B4399"/>
    <w:rsid w:val="34A28E14"/>
    <w:rsid w:val="34A7F67C"/>
    <w:rsid w:val="34B1699D"/>
    <w:rsid w:val="34C93148"/>
    <w:rsid w:val="34CED9C9"/>
    <w:rsid w:val="34F4A820"/>
    <w:rsid w:val="354D0DD1"/>
    <w:rsid w:val="35562B08"/>
    <w:rsid w:val="356AD5DD"/>
    <w:rsid w:val="35756667"/>
    <w:rsid w:val="358EA1E5"/>
    <w:rsid w:val="35A8E20C"/>
    <w:rsid w:val="35CE6BE9"/>
    <w:rsid w:val="35FF9F4D"/>
    <w:rsid w:val="363EF616"/>
    <w:rsid w:val="36464BFB"/>
    <w:rsid w:val="36A186CB"/>
    <w:rsid w:val="36A217FF"/>
    <w:rsid w:val="36A86344"/>
    <w:rsid w:val="36C562C5"/>
    <w:rsid w:val="36F866FC"/>
    <w:rsid w:val="370B886D"/>
    <w:rsid w:val="372EC864"/>
    <w:rsid w:val="3744B26D"/>
    <w:rsid w:val="37785E29"/>
    <w:rsid w:val="3797A3A2"/>
    <w:rsid w:val="37B20244"/>
    <w:rsid w:val="37CF9C6A"/>
    <w:rsid w:val="37D0D1EE"/>
    <w:rsid w:val="37E88544"/>
    <w:rsid w:val="37F75E76"/>
    <w:rsid w:val="37FEB3E8"/>
    <w:rsid w:val="38420043"/>
    <w:rsid w:val="384C3032"/>
    <w:rsid w:val="38502AE9"/>
    <w:rsid w:val="387D0980"/>
    <w:rsid w:val="38A0EDEA"/>
    <w:rsid w:val="38D9E5F6"/>
    <w:rsid w:val="38E082CE"/>
    <w:rsid w:val="38FDBC6A"/>
    <w:rsid w:val="39021E1B"/>
    <w:rsid w:val="3913829C"/>
    <w:rsid w:val="3947926B"/>
    <w:rsid w:val="3993ADF4"/>
    <w:rsid w:val="399CE2C3"/>
    <w:rsid w:val="39A2E789"/>
    <w:rsid w:val="39D02EE4"/>
    <w:rsid w:val="39E0DBFE"/>
    <w:rsid w:val="3A20DABF"/>
    <w:rsid w:val="3A31B0EF"/>
    <w:rsid w:val="3A383FE8"/>
    <w:rsid w:val="3A3ED311"/>
    <w:rsid w:val="3A58D502"/>
    <w:rsid w:val="3A7C532F"/>
    <w:rsid w:val="3AC5C5E1"/>
    <w:rsid w:val="3AD8CCD6"/>
    <w:rsid w:val="3B11CF98"/>
    <w:rsid w:val="3B2DCFAC"/>
    <w:rsid w:val="3B5A36B1"/>
    <w:rsid w:val="3B614E5B"/>
    <w:rsid w:val="3B6F07F5"/>
    <w:rsid w:val="3B7F20D4"/>
    <w:rsid w:val="3B859048"/>
    <w:rsid w:val="3C72E39B"/>
    <w:rsid w:val="3CABCEF9"/>
    <w:rsid w:val="3CEFAD23"/>
    <w:rsid w:val="3D4D36A2"/>
    <w:rsid w:val="3D54BB20"/>
    <w:rsid w:val="3D62642C"/>
    <w:rsid w:val="3DC28DFF"/>
    <w:rsid w:val="3DD30371"/>
    <w:rsid w:val="3DFE2478"/>
    <w:rsid w:val="3E374AA7"/>
    <w:rsid w:val="3E515DE0"/>
    <w:rsid w:val="3E5BD678"/>
    <w:rsid w:val="3E605614"/>
    <w:rsid w:val="3E68011F"/>
    <w:rsid w:val="3E879E1B"/>
    <w:rsid w:val="3ECC013A"/>
    <w:rsid w:val="3ED6FA0A"/>
    <w:rsid w:val="3EEDFD86"/>
    <w:rsid w:val="3EFDDAE8"/>
    <w:rsid w:val="3F47C5B9"/>
    <w:rsid w:val="3F682D22"/>
    <w:rsid w:val="3F94C4FE"/>
    <w:rsid w:val="3FC00886"/>
    <w:rsid w:val="3FE998C0"/>
    <w:rsid w:val="402B5C02"/>
    <w:rsid w:val="407DFF61"/>
    <w:rsid w:val="40A0F273"/>
    <w:rsid w:val="415225F4"/>
    <w:rsid w:val="417BBBF0"/>
    <w:rsid w:val="41BBD2DB"/>
    <w:rsid w:val="41F84397"/>
    <w:rsid w:val="4226F64E"/>
    <w:rsid w:val="4255FDB0"/>
    <w:rsid w:val="4258857F"/>
    <w:rsid w:val="4262111D"/>
    <w:rsid w:val="42975A8D"/>
    <w:rsid w:val="4318324B"/>
    <w:rsid w:val="4324CF03"/>
    <w:rsid w:val="433F8252"/>
    <w:rsid w:val="435C3C47"/>
    <w:rsid w:val="437C5D84"/>
    <w:rsid w:val="438765CC"/>
    <w:rsid w:val="439F2854"/>
    <w:rsid w:val="43A11D5B"/>
    <w:rsid w:val="43B1A035"/>
    <w:rsid w:val="43E21C5E"/>
    <w:rsid w:val="43EE9A5B"/>
    <w:rsid w:val="43FE09E5"/>
    <w:rsid w:val="440746E2"/>
    <w:rsid w:val="4413401E"/>
    <w:rsid w:val="44306DC2"/>
    <w:rsid w:val="44733FF3"/>
    <w:rsid w:val="44933E37"/>
    <w:rsid w:val="44B79059"/>
    <w:rsid w:val="44C3BAC9"/>
    <w:rsid w:val="44D8D63A"/>
    <w:rsid w:val="44E23BDA"/>
    <w:rsid w:val="4505D3BC"/>
    <w:rsid w:val="450BF9CA"/>
    <w:rsid w:val="451A9409"/>
    <w:rsid w:val="454BD162"/>
    <w:rsid w:val="4555FFDA"/>
    <w:rsid w:val="45EE586C"/>
    <w:rsid w:val="460DD07B"/>
    <w:rsid w:val="460F4F8D"/>
    <w:rsid w:val="46116597"/>
    <w:rsid w:val="461271E4"/>
    <w:rsid w:val="4625DE4F"/>
    <w:rsid w:val="46327CCB"/>
    <w:rsid w:val="465CEE86"/>
    <w:rsid w:val="465F7A59"/>
    <w:rsid w:val="467773BA"/>
    <w:rsid w:val="46D714E4"/>
    <w:rsid w:val="46E06C2A"/>
    <w:rsid w:val="46F0F00F"/>
    <w:rsid w:val="4725A846"/>
    <w:rsid w:val="476BA09D"/>
    <w:rsid w:val="47991A23"/>
    <w:rsid w:val="47F22655"/>
    <w:rsid w:val="4811826F"/>
    <w:rsid w:val="481FEB6B"/>
    <w:rsid w:val="48343561"/>
    <w:rsid w:val="48FE941E"/>
    <w:rsid w:val="490DF953"/>
    <w:rsid w:val="4917DC43"/>
    <w:rsid w:val="49BACA45"/>
    <w:rsid w:val="49CE7733"/>
    <w:rsid w:val="49E3026A"/>
    <w:rsid w:val="49EEFD12"/>
    <w:rsid w:val="4A1EE2E9"/>
    <w:rsid w:val="4A2EAC5C"/>
    <w:rsid w:val="4A54C40A"/>
    <w:rsid w:val="4A94B44F"/>
    <w:rsid w:val="4A9E03FC"/>
    <w:rsid w:val="4AA9FBA8"/>
    <w:rsid w:val="4AD62DE5"/>
    <w:rsid w:val="4AE30026"/>
    <w:rsid w:val="4AFD2026"/>
    <w:rsid w:val="4B0DAF2D"/>
    <w:rsid w:val="4BD1AA92"/>
    <w:rsid w:val="4BF19185"/>
    <w:rsid w:val="4BF7DBBA"/>
    <w:rsid w:val="4C23DA91"/>
    <w:rsid w:val="4C50D16D"/>
    <w:rsid w:val="4C6165FA"/>
    <w:rsid w:val="4C6C8B46"/>
    <w:rsid w:val="4C6E568D"/>
    <w:rsid w:val="4CDE3A07"/>
    <w:rsid w:val="4D0618BD"/>
    <w:rsid w:val="4D0B665C"/>
    <w:rsid w:val="4D39BFD6"/>
    <w:rsid w:val="4D3E8FFA"/>
    <w:rsid w:val="4D4E911A"/>
    <w:rsid w:val="4D9C0201"/>
    <w:rsid w:val="4DAC252C"/>
    <w:rsid w:val="4DBF743C"/>
    <w:rsid w:val="4DC84040"/>
    <w:rsid w:val="4DCBCC15"/>
    <w:rsid w:val="4DDF076F"/>
    <w:rsid w:val="4E17BDD9"/>
    <w:rsid w:val="4E3DC9F4"/>
    <w:rsid w:val="4E457B3B"/>
    <w:rsid w:val="4E552EAE"/>
    <w:rsid w:val="4E758A6C"/>
    <w:rsid w:val="4EB89C07"/>
    <w:rsid w:val="4ECF3EA7"/>
    <w:rsid w:val="4ED25041"/>
    <w:rsid w:val="4F4DD42E"/>
    <w:rsid w:val="4F6FB596"/>
    <w:rsid w:val="4F716D62"/>
    <w:rsid w:val="4FA5D5CA"/>
    <w:rsid w:val="4FCD620A"/>
    <w:rsid w:val="4FD2C641"/>
    <w:rsid w:val="5002E215"/>
    <w:rsid w:val="50040B7F"/>
    <w:rsid w:val="50417FCC"/>
    <w:rsid w:val="5057E1D1"/>
    <w:rsid w:val="50849DCD"/>
    <w:rsid w:val="50B91913"/>
    <w:rsid w:val="50C83689"/>
    <w:rsid w:val="50F39F67"/>
    <w:rsid w:val="510B7B20"/>
    <w:rsid w:val="5117E551"/>
    <w:rsid w:val="51868B14"/>
    <w:rsid w:val="51B1B4A2"/>
    <w:rsid w:val="51B70F47"/>
    <w:rsid w:val="51D09569"/>
    <w:rsid w:val="51DB44D5"/>
    <w:rsid w:val="51E2EA6B"/>
    <w:rsid w:val="5208ECA5"/>
    <w:rsid w:val="520DA15A"/>
    <w:rsid w:val="521940D1"/>
    <w:rsid w:val="521EDBA4"/>
    <w:rsid w:val="52441980"/>
    <w:rsid w:val="5282E410"/>
    <w:rsid w:val="5296C327"/>
    <w:rsid w:val="52BB281C"/>
    <w:rsid w:val="52C08912"/>
    <w:rsid w:val="52F1D1B7"/>
    <w:rsid w:val="5325D212"/>
    <w:rsid w:val="533969CE"/>
    <w:rsid w:val="537AD4E8"/>
    <w:rsid w:val="53D50096"/>
    <w:rsid w:val="542C9137"/>
    <w:rsid w:val="546BD251"/>
    <w:rsid w:val="5489A24B"/>
    <w:rsid w:val="548E6AF9"/>
    <w:rsid w:val="54A65786"/>
    <w:rsid w:val="54A681BA"/>
    <w:rsid w:val="54D51141"/>
    <w:rsid w:val="54D51814"/>
    <w:rsid w:val="54EE08FB"/>
    <w:rsid w:val="54F000BB"/>
    <w:rsid w:val="553DAE0E"/>
    <w:rsid w:val="555183A3"/>
    <w:rsid w:val="5581A94E"/>
    <w:rsid w:val="558F8682"/>
    <w:rsid w:val="559B913E"/>
    <w:rsid w:val="5608319A"/>
    <w:rsid w:val="561DA740"/>
    <w:rsid w:val="5633563F"/>
    <w:rsid w:val="56569BFB"/>
    <w:rsid w:val="566CE743"/>
    <w:rsid w:val="56CD43E4"/>
    <w:rsid w:val="56FC2535"/>
    <w:rsid w:val="57488AC4"/>
    <w:rsid w:val="574EBC8F"/>
    <w:rsid w:val="5773B877"/>
    <w:rsid w:val="57841D53"/>
    <w:rsid w:val="5787D833"/>
    <w:rsid w:val="57A39D54"/>
    <w:rsid w:val="57AF3DED"/>
    <w:rsid w:val="57FA0C83"/>
    <w:rsid w:val="5825EB90"/>
    <w:rsid w:val="58506EFD"/>
    <w:rsid w:val="58532D1C"/>
    <w:rsid w:val="58A70787"/>
    <w:rsid w:val="58A8410F"/>
    <w:rsid w:val="58C22822"/>
    <w:rsid w:val="58F2CA4D"/>
    <w:rsid w:val="58F6A1A7"/>
    <w:rsid w:val="59657ACB"/>
    <w:rsid w:val="5970EDB0"/>
    <w:rsid w:val="59DF29F1"/>
    <w:rsid w:val="59F3FB35"/>
    <w:rsid w:val="5A5D9E74"/>
    <w:rsid w:val="5A5DF883"/>
    <w:rsid w:val="5A80DE6B"/>
    <w:rsid w:val="5A84CEE7"/>
    <w:rsid w:val="5AB7B036"/>
    <w:rsid w:val="5AC2C608"/>
    <w:rsid w:val="5AC2FCA8"/>
    <w:rsid w:val="5B066269"/>
    <w:rsid w:val="5B3F51AF"/>
    <w:rsid w:val="5B49EB2B"/>
    <w:rsid w:val="5B558F4C"/>
    <w:rsid w:val="5B8B22DF"/>
    <w:rsid w:val="5B956B25"/>
    <w:rsid w:val="5B9A536A"/>
    <w:rsid w:val="5BA4C5A3"/>
    <w:rsid w:val="5BBF7101"/>
    <w:rsid w:val="5BE68A3C"/>
    <w:rsid w:val="5C344D2F"/>
    <w:rsid w:val="5C39C7A5"/>
    <w:rsid w:val="5C690566"/>
    <w:rsid w:val="5C96FC50"/>
    <w:rsid w:val="5CD13C4C"/>
    <w:rsid w:val="5CD62FF4"/>
    <w:rsid w:val="5CFE39CE"/>
    <w:rsid w:val="5D0314DA"/>
    <w:rsid w:val="5D06DA77"/>
    <w:rsid w:val="5D2E99DA"/>
    <w:rsid w:val="5D366E26"/>
    <w:rsid w:val="5D5D49A6"/>
    <w:rsid w:val="5D6DCA5E"/>
    <w:rsid w:val="5D724CE9"/>
    <w:rsid w:val="5D8B9719"/>
    <w:rsid w:val="5D915A8B"/>
    <w:rsid w:val="5DA6B453"/>
    <w:rsid w:val="5DACA12B"/>
    <w:rsid w:val="5E017130"/>
    <w:rsid w:val="5E06695E"/>
    <w:rsid w:val="5E374C7B"/>
    <w:rsid w:val="5EC11DFC"/>
    <w:rsid w:val="5EE95621"/>
    <w:rsid w:val="5F1E0E58"/>
    <w:rsid w:val="5F57AA43"/>
    <w:rsid w:val="5F7600EA"/>
    <w:rsid w:val="60292B1E"/>
    <w:rsid w:val="6041C32A"/>
    <w:rsid w:val="605A7A15"/>
    <w:rsid w:val="605E9402"/>
    <w:rsid w:val="6099E098"/>
    <w:rsid w:val="609EB386"/>
    <w:rsid w:val="60DC7DEB"/>
    <w:rsid w:val="60F7E53C"/>
    <w:rsid w:val="61693084"/>
    <w:rsid w:val="6191DF01"/>
    <w:rsid w:val="61B229A0"/>
    <w:rsid w:val="61EB10B7"/>
    <w:rsid w:val="61EF2A4D"/>
    <w:rsid w:val="61FB0604"/>
    <w:rsid w:val="61FB4F6F"/>
    <w:rsid w:val="623858D8"/>
    <w:rsid w:val="627A7CB9"/>
    <w:rsid w:val="6284C68D"/>
    <w:rsid w:val="62B0E659"/>
    <w:rsid w:val="62F551FD"/>
    <w:rsid w:val="6310B858"/>
    <w:rsid w:val="6311EBD3"/>
    <w:rsid w:val="635E46F4"/>
    <w:rsid w:val="63603C8A"/>
    <w:rsid w:val="63988096"/>
    <w:rsid w:val="63CC8B2A"/>
    <w:rsid w:val="63CDB0FE"/>
    <w:rsid w:val="63DC9A27"/>
    <w:rsid w:val="63F8ED2E"/>
    <w:rsid w:val="6400B77C"/>
    <w:rsid w:val="644F3925"/>
    <w:rsid w:val="64AB91F0"/>
    <w:rsid w:val="64E768A8"/>
    <w:rsid w:val="64EEA861"/>
    <w:rsid w:val="6519E35A"/>
    <w:rsid w:val="658B07A0"/>
    <w:rsid w:val="65ADE72C"/>
    <w:rsid w:val="65AF60E3"/>
    <w:rsid w:val="65BE6167"/>
    <w:rsid w:val="65C82170"/>
    <w:rsid w:val="65C93567"/>
    <w:rsid w:val="65EF5FA4"/>
    <w:rsid w:val="66291009"/>
    <w:rsid w:val="664CB487"/>
    <w:rsid w:val="66CD764F"/>
    <w:rsid w:val="672100E1"/>
    <w:rsid w:val="676C78FD"/>
    <w:rsid w:val="677FF3DD"/>
    <w:rsid w:val="67885753"/>
    <w:rsid w:val="67996AEC"/>
    <w:rsid w:val="67D9CCE3"/>
    <w:rsid w:val="67DA8841"/>
    <w:rsid w:val="67DACE9F"/>
    <w:rsid w:val="67E7A04D"/>
    <w:rsid w:val="67FDEDC4"/>
    <w:rsid w:val="6801009C"/>
    <w:rsid w:val="680F66FF"/>
    <w:rsid w:val="6857CF52"/>
    <w:rsid w:val="6887A9CC"/>
    <w:rsid w:val="68A581E4"/>
    <w:rsid w:val="68E171FF"/>
    <w:rsid w:val="68FAC2DD"/>
    <w:rsid w:val="68FCBD0D"/>
    <w:rsid w:val="6909BFBF"/>
    <w:rsid w:val="694327B8"/>
    <w:rsid w:val="694948AB"/>
    <w:rsid w:val="6977DFEF"/>
    <w:rsid w:val="699FE543"/>
    <w:rsid w:val="69A88ECB"/>
    <w:rsid w:val="6A02D484"/>
    <w:rsid w:val="6A057648"/>
    <w:rsid w:val="6A25D906"/>
    <w:rsid w:val="6A2CCCAA"/>
    <w:rsid w:val="6A3BCCAE"/>
    <w:rsid w:val="6A5344CE"/>
    <w:rsid w:val="6A77BE4D"/>
    <w:rsid w:val="6A78A37F"/>
    <w:rsid w:val="6A79E4E9"/>
    <w:rsid w:val="6A8C8F91"/>
    <w:rsid w:val="6AB4C7B6"/>
    <w:rsid w:val="6AF37C72"/>
    <w:rsid w:val="6B358E86"/>
    <w:rsid w:val="6B39F037"/>
    <w:rsid w:val="6B3EE4FA"/>
    <w:rsid w:val="6B733AFA"/>
    <w:rsid w:val="6B891B66"/>
    <w:rsid w:val="6BF56445"/>
    <w:rsid w:val="6C2C6A85"/>
    <w:rsid w:val="6C69F24A"/>
    <w:rsid w:val="6CA2638D"/>
    <w:rsid w:val="6CCBA803"/>
    <w:rsid w:val="6CD15EE7"/>
    <w:rsid w:val="6CE4BF5F"/>
    <w:rsid w:val="6CF8BB90"/>
    <w:rsid w:val="6D0CE04C"/>
    <w:rsid w:val="6D6D5C7D"/>
    <w:rsid w:val="6D7A0F60"/>
    <w:rsid w:val="6DAE94C6"/>
    <w:rsid w:val="6DBD32E1"/>
    <w:rsid w:val="6DCBC503"/>
    <w:rsid w:val="6DE16C3C"/>
    <w:rsid w:val="6DEDBEA6"/>
    <w:rsid w:val="6E03CA6D"/>
    <w:rsid w:val="6E1BC3DA"/>
    <w:rsid w:val="6E2843EC"/>
    <w:rsid w:val="6E6D2F48"/>
    <w:rsid w:val="6E749A0D"/>
    <w:rsid w:val="6E7D46C2"/>
    <w:rsid w:val="6EA1F218"/>
    <w:rsid w:val="6EAA4444"/>
    <w:rsid w:val="6EBD7E10"/>
    <w:rsid w:val="6ECC00D0"/>
    <w:rsid w:val="6EE2A022"/>
    <w:rsid w:val="6EE58FEE"/>
    <w:rsid w:val="6F07E9D6"/>
    <w:rsid w:val="6F23C099"/>
    <w:rsid w:val="6F447321"/>
    <w:rsid w:val="6F47B9ED"/>
    <w:rsid w:val="6F5E6D29"/>
    <w:rsid w:val="6F72EA36"/>
    <w:rsid w:val="6F746E4F"/>
    <w:rsid w:val="6F80B0F5"/>
    <w:rsid w:val="6FA1E2D8"/>
    <w:rsid w:val="6FBE30FA"/>
    <w:rsid w:val="6FE2ABB7"/>
    <w:rsid w:val="6FFFA430"/>
    <w:rsid w:val="7002B14D"/>
    <w:rsid w:val="7008FFA9"/>
    <w:rsid w:val="703C3289"/>
    <w:rsid w:val="704BA44B"/>
    <w:rsid w:val="70621D1F"/>
    <w:rsid w:val="70A0CAD9"/>
    <w:rsid w:val="70D4FAB1"/>
    <w:rsid w:val="7102CE4D"/>
    <w:rsid w:val="710910D8"/>
    <w:rsid w:val="710DD635"/>
    <w:rsid w:val="7114A77A"/>
    <w:rsid w:val="71191CBF"/>
    <w:rsid w:val="711DE21C"/>
    <w:rsid w:val="71864BD3"/>
    <w:rsid w:val="71A1FEBF"/>
    <w:rsid w:val="71A4D00A"/>
    <w:rsid w:val="71CDBD8E"/>
    <w:rsid w:val="71D8C98B"/>
    <w:rsid w:val="71ED7341"/>
    <w:rsid w:val="7208D6DD"/>
    <w:rsid w:val="7235B9E7"/>
    <w:rsid w:val="72433431"/>
    <w:rsid w:val="7255FDDD"/>
    <w:rsid w:val="7298A274"/>
    <w:rsid w:val="729BDF3C"/>
    <w:rsid w:val="72CC690B"/>
    <w:rsid w:val="73045627"/>
    <w:rsid w:val="73960A66"/>
    <w:rsid w:val="739AA702"/>
    <w:rsid w:val="739FFB17"/>
    <w:rsid w:val="73D084B3"/>
    <w:rsid w:val="73D7F54A"/>
    <w:rsid w:val="73D866A4"/>
    <w:rsid w:val="73FFE890"/>
    <w:rsid w:val="744C9A34"/>
    <w:rsid w:val="745594EC"/>
    <w:rsid w:val="74705771"/>
    <w:rsid w:val="7482DC47"/>
    <w:rsid w:val="7494FF75"/>
    <w:rsid w:val="749CD7AD"/>
    <w:rsid w:val="749D526D"/>
    <w:rsid w:val="74CADBE6"/>
    <w:rsid w:val="74CE1522"/>
    <w:rsid w:val="74CFD6BC"/>
    <w:rsid w:val="74DB7DC7"/>
    <w:rsid w:val="74DC70CC"/>
    <w:rsid w:val="74E55277"/>
    <w:rsid w:val="74F3140B"/>
    <w:rsid w:val="751686D3"/>
    <w:rsid w:val="7534B896"/>
    <w:rsid w:val="75500467"/>
    <w:rsid w:val="759B7300"/>
    <w:rsid w:val="75AC1CA5"/>
    <w:rsid w:val="75B04DC7"/>
    <w:rsid w:val="75CE4619"/>
    <w:rsid w:val="75D4FA17"/>
    <w:rsid w:val="7629CA1C"/>
    <w:rsid w:val="762EC24A"/>
    <w:rsid w:val="764833E1"/>
    <w:rsid w:val="764C4003"/>
    <w:rsid w:val="766FFA93"/>
    <w:rsid w:val="76802EB3"/>
    <w:rsid w:val="768CB95D"/>
    <w:rsid w:val="76B83FEE"/>
    <w:rsid w:val="76CCEAEF"/>
    <w:rsid w:val="76D6CDB8"/>
    <w:rsid w:val="76E83D60"/>
    <w:rsid w:val="77132C79"/>
    <w:rsid w:val="775FFED4"/>
    <w:rsid w:val="776358DF"/>
    <w:rsid w:val="7790AC71"/>
    <w:rsid w:val="77B934B6"/>
    <w:rsid w:val="77EC779C"/>
    <w:rsid w:val="7854104F"/>
    <w:rsid w:val="785A102F"/>
    <w:rsid w:val="786E5C6F"/>
    <w:rsid w:val="7897DB60"/>
    <w:rsid w:val="78C70C72"/>
    <w:rsid w:val="78DEC102"/>
    <w:rsid w:val="78ECBE67"/>
    <w:rsid w:val="78FCE9DE"/>
    <w:rsid w:val="790844BB"/>
    <w:rsid w:val="79188373"/>
    <w:rsid w:val="79379BA6"/>
    <w:rsid w:val="79C779A5"/>
    <w:rsid w:val="79CFEA3E"/>
    <w:rsid w:val="79D8508A"/>
    <w:rsid w:val="79E2C066"/>
    <w:rsid w:val="7A0682B2"/>
    <w:rsid w:val="7A58F70F"/>
    <w:rsid w:val="7A6C2B1F"/>
    <w:rsid w:val="7AAF0871"/>
    <w:rsid w:val="7AB5F862"/>
    <w:rsid w:val="7AB821E0"/>
    <w:rsid w:val="7ACF1832"/>
    <w:rsid w:val="7B1658F2"/>
    <w:rsid w:val="7B21A06B"/>
    <w:rsid w:val="7B3F4B3A"/>
    <w:rsid w:val="7B6B3579"/>
    <w:rsid w:val="7B9CCA78"/>
    <w:rsid w:val="7BA72AC8"/>
    <w:rsid w:val="7BB37968"/>
    <w:rsid w:val="7BD7E8F7"/>
    <w:rsid w:val="7BF29C61"/>
    <w:rsid w:val="7C59ACFB"/>
    <w:rsid w:val="7C712152"/>
    <w:rsid w:val="7C74063C"/>
    <w:rsid w:val="7C7C576E"/>
    <w:rsid w:val="7C9DD0BA"/>
    <w:rsid w:val="7CD9A3B1"/>
    <w:rsid w:val="7CE2E9CE"/>
    <w:rsid w:val="7D110930"/>
    <w:rsid w:val="7D22EC9F"/>
    <w:rsid w:val="7D3B17E2"/>
    <w:rsid w:val="7D46440D"/>
    <w:rsid w:val="7D7BDF3B"/>
    <w:rsid w:val="7D8B082B"/>
    <w:rsid w:val="7D902892"/>
    <w:rsid w:val="7D917EC0"/>
    <w:rsid w:val="7DA485F0"/>
    <w:rsid w:val="7E15AA27"/>
    <w:rsid w:val="7E3FB095"/>
    <w:rsid w:val="7E834236"/>
    <w:rsid w:val="7EA2DFF6"/>
    <w:rsid w:val="7EA7A553"/>
    <w:rsid w:val="7EDBFC0D"/>
    <w:rsid w:val="7EFBB702"/>
    <w:rsid w:val="7EFF484C"/>
    <w:rsid w:val="7F1E3E5E"/>
    <w:rsid w:val="7F661897"/>
    <w:rsid w:val="7F690C04"/>
    <w:rsid w:val="7F7D14C1"/>
    <w:rsid w:val="7FB17A88"/>
    <w:rsid w:val="7FFC77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33FF3"/>
  <w15:chartTrackingRefBased/>
  <w15:docId w15:val="{4BE739FE-14FA-9E44-A647-2AE43238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077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E9431A"/>
    <w:rPr>
      <w:sz w:val="16"/>
      <w:szCs w:val="16"/>
    </w:rPr>
  </w:style>
  <w:style w:type="paragraph" w:styleId="FootnoteText">
    <w:name w:val="footnote text"/>
    <w:basedOn w:val="Normal"/>
    <w:link w:val="FootnoteTextChar"/>
    <w:uiPriority w:val="99"/>
    <w:semiHidden/>
    <w:unhideWhenUsed/>
    <w:rsid w:val="00E9431A"/>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semiHidden/>
    <w:rsid w:val="00E9431A"/>
    <w:rPr>
      <w:rFonts w:eastAsiaTheme="minorEastAsia"/>
      <w:sz w:val="20"/>
      <w:szCs w:val="20"/>
      <w:lang w:eastAsia="ja-JP"/>
    </w:rPr>
  </w:style>
  <w:style w:type="character" w:styleId="FootnoteReference">
    <w:name w:val="footnote reference"/>
    <w:basedOn w:val="DefaultParagraphFont"/>
    <w:uiPriority w:val="99"/>
    <w:semiHidden/>
    <w:unhideWhenUsed/>
    <w:rsid w:val="00E9431A"/>
    <w:rPr>
      <w:vertAlign w:val="superscript"/>
    </w:rPr>
  </w:style>
  <w:style w:type="character" w:customStyle="1" w:styleId="Heading2Char">
    <w:name w:val="Heading 2 Char"/>
    <w:basedOn w:val="DefaultParagraphFont"/>
    <w:link w:val="Heading2"/>
    <w:uiPriority w:val="9"/>
    <w:semiHidden/>
    <w:rsid w:val="00A07749"/>
    <w:rPr>
      <w:rFonts w:asciiTheme="majorHAnsi" w:eastAsiaTheme="majorEastAsia" w:hAnsiTheme="majorHAnsi" w:cstheme="majorBidi"/>
      <w:color w:val="2F5496" w:themeColor="accent1" w:themeShade="BF"/>
      <w:sz w:val="26"/>
      <w:szCs w:val="26"/>
    </w:rPr>
  </w:style>
  <w:style w:type="table" w:customStyle="1" w:styleId="GridTable4-Accent41">
    <w:name w:val="Grid Table 4 - Accent 41"/>
    <w:basedOn w:val="TableNormal"/>
    <w:next w:val="GridTable4-Accent4"/>
    <w:uiPriority w:val="49"/>
    <w:rsid w:val="00A07749"/>
    <w:pPr>
      <w:spacing w:before="120" w:after="0" w:line="240" w:lineRule="auto"/>
      <w:jc w:val="both"/>
    </w:pPr>
    <w:rPr>
      <w:rFonts w:ascii="Calibri" w:eastAsia="Calibri" w:hAnsi="Calibri" w:cs="Calibri"/>
      <w:color w:val="404040"/>
      <w:lang w:val="en-GB" w:eastAsia="en-GB"/>
    </w:rPr>
    <w:tblPr>
      <w:tblStyleRowBandSize w:val="1"/>
      <w:tblStyleColBandSize w:val="1"/>
      <w:tblBorders>
        <w:top w:val="single" w:sz="4" w:space="0" w:color="8BCED3"/>
        <w:left w:val="single" w:sz="4" w:space="0" w:color="8BCED3"/>
        <w:bottom w:val="single" w:sz="4" w:space="0" w:color="8BCED3"/>
        <w:right w:val="single" w:sz="4" w:space="0" w:color="8BCED3"/>
        <w:insideH w:val="single" w:sz="4" w:space="0" w:color="8BCED3"/>
        <w:insideV w:val="single" w:sz="4" w:space="0" w:color="8BCED3"/>
      </w:tblBorders>
    </w:tblPr>
    <w:tblStylePr w:type="firstRow">
      <w:rPr>
        <w:b/>
        <w:bCs/>
        <w:color w:val="FFFFFF"/>
      </w:rPr>
      <w:tblPr/>
      <w:tcPr>
        <w:tcBorders>
          <w:top w:val="single" w:sz="4" w:space="0" w:color="43ABB3"/>
          <w:left w:val="single" w:sz="4" w:space="0" w:color="43ABB3"/>
          <w:bottom w:val="single" w:sz="4" w:space="0" w:color="43ABB3"/>
          <w:right w:val="single" w:sz="4" w:space="0" w:color="43ABB3"/>
          <w:insideH w:val="nil"/>
          <w:insideV w:val="nil"/>
        </w:tcBorders>
        <w:shd w:val="clear" w:color="auto" w:fill="43ABB3"/>
      </w:tcPr>
    </w:tblStylePr>
    <w:tblStylePr w:type="lastRow">
      <w:rPr>
        <w:b/>
        <w:bCs/>
      </w:rPr>
      <w:tblPr/>
      <w:tcPr>
        <w:tcBorders>
          <w:top w:val="double" w:sz="4" w:space="0" w:color="43ABB3"/>
        </w:tcBorders>
      </w:tcPr>
    </w:tblStylePr>
    <w:tblStylePr w:type="firstCol">
      <w:rPr>
        <w:b/>
        <w:bCs/>
      </w:rPr>
    </w:tblStylePr>
    <w:tblStylePr w:type="lastCol">
      <w:rPr>
        <w:b/>
        <w:bCs/>
      </w:rPr>
    </w:tblStylePr>
    <w:tblStylePr w:type="band1Vert">
      <w:tblPr/>
      <w:tcPr>
        <w:shd w:val="clear" w:color="auto" w:fill="D8EEF0"/>
      </w:tcPr>
    </w:tblStylePr>
    <w:tblStylePr w:type="band1Horz">
      <w:tblPr/>
      <w:tcPr>
        <w:shd w:val="clear" w:color="auto" w:fill="D8EEF0"/>
      </w:tcPr>
    </w:tblStylePr>
  </w:style>
  <w:style w:type="paragraph" w:styleId="Header">
    <w:name w:val="header"/>
    <w:basedOn w:val="Normal"/>
    <w:link w:val="HeaderChar"/>
    <w:uiPriority w:val="99"/>
    <w:unhideWhenUsed/>
    <w:rsid w:val="00A07749"/>
    <w:pPr>
      <w:tabs>
        <w:tab w:val="center" w:pos="4513"/>
        <w:tab w:val="right" w:pos="9026"/>
      </w:tabs>
      <w:spacing w:after="0" w:line="240" w:lineRule="auto"/>
    </w:pPr>
    <w:rPr>
      <w:rFonts w:eastAsiaTheme="minorEastAsia"/>
      <w:sz w:val="24"/>
      <w:szCs w:val="24"/>
      <w:lang w:eastAsia="ja-JP"/>
    </w:rPr>
  </w:style>
  <w:style w:type="character" w:customStyle="1" w:styleId="HeaderChar">
    <w:name w:val="Header Char"/>
    <w:basedOn w:val="DefaultParagraphFont"/>
    <w:link w:val="Header"/>
    <w:uiPriority w:val="99"/>
    <w:rsid w:val="00A07749"/>
    <w:rPr>
      <w:rFonts w:eastAsiaTheme="minorEastAsia"/>
      <w:sz w:val="24"/>
      <w:szCs w:val="24"/>
      <w:lang w:eastAsia="ja-JP"/>
    </w:rPr>
  </w:style>
  <w:style w:type="paragraph" w:styleId="Footer">
    <w:name w:val="footer"/>
    <w:basedOn w:val="Normal"/>
    <w:link w:val="FooterChar"/>
    <w:uiPriority w:val="99"/>
    <w:unhideWhenUsed/>
    <w:rsid w:val="00A07749"/>
    <w:pPr>
      <w:tabs>
        <w:tab w:val="center" w:pos="4513"/>
        <w:tab w:val="right" w:pos="9026"/>
      </w:tabs>
      <w:spacing w:after="0" w:line="240" w:lineRule="auto"/>
    </w:pPr>
    <w:rPr>
      <w:rFonts w:eastAsiaTheme="minorEastAsia"/>
      <w:sz w:val="24"/>
      <w:szCs w:val="24"/>
      <w:lang w:eastAsia="ja-JP"/>
    </w:rPr>
  </w:style>
  <w:style w:type="character" w:customStyle="1" w:styleId="FooterChar">
    <w:name w:val="Footer Char"/>
    <w:basedOn w:val="DefaultParagraphFont"/>
    <w:link w:val="Footer"/>
    <w:uiPriority w:val="99"/>
    <w:rsid w:val="00A07749"/>
    <w:rPr>
      <w:rFonts w:eastAsiaTheme="minorEastAsia"/>
      <w:sz w:val="24"/>
      <w:szCs w:val="24"/>
      <w:lang w:eastAsia="ja-JP"/>
    </w:rPr>
  </w:style>
  <w:style w:type="character" w:styleId="PageNumber">
    <w:name w:val="page number"/>
    <w:basedOn w:val="DefaultParagraphFont"/>
    <w:uiPriority w:val="99"/>
    <w:semiHidden/>
    <w:unhideWhenUsed/>
    <w:rsid w:val="00A07749"/>
  </w:style>
  <w:style w:type="paragraph" w:styleId="TOC1">
    <w:name w:val="toc 1"/>
    <w:basedOn w:val="Normal"/>
    <w:next w:val="Normal"/>
    <w:autoRedefine/>
    <w:uiPriority w:val="39"/>
    <w:unhideWhenUsed/>
    <w:rsid w:val="009E2447"/>
    <w:pPr>
      <w:tabs>
        <w:tab w:val="left" w:pos="480"/>
        <w:tab w:val="right" w:leader="dot" w:pos="13948"/>
      </w:tabs>
      <w:spacing w:after="100" w:line="240" w:lineRule="auto"/>
    </w:pPr>
    <w:rPr>
      <w:rFonts w:eastAsiaTheme="minorEastAsia"/>
      <w:sz w:val="24"/>
      <w:szCs w:val="24"/>
      <w:lang w:eastAsia="ja-JP"/>
    </w:rPr>
  </w:style>
  <w:style w:type="paragraph" w:styleId="TOC2">
    <w:name w:val="toc 2"/>
    <w:basedOn w:val="Normal"/>
    <w:next w:val="Normal"/>
    <w:autoRedefine/>
    <w:uiPriority w:val="39"/>
    <w:unhideWhenUsed/>
    <w:rsid w:val="006C50EA"/>
    <w:pPr>
      <w:tabs>
        <w:tab w:val="right" w:leader="dot" w:pos="13948"/>
      </w:tabs>
      <w:spacing w:after="100" w:line="240" w:lineRule="auto"/>
      <w:ind w:left="240"/>
    </w:pPr>
    <w:rPr>
      <w:rFonts w:eastAsiaTheme="minorEastAsia"/>
      <w:sz w:val="24"/>
      <w:szCs w:val="24"/>
      <w:lang w:eastAsia="ja-JP"/>
    </w:rPr>
  </w:style>
  <w:style w:type="paragraph" w:styleId="Title">
    <w:name w:val="Title"/>
    <w:basedOn w:val="Normal"/>
    <w:next w:val="Normal"/>
    <w:link w:val="TitleChar"/>
    <w:uiPriority w:val="10"/>
    <w:qFormat/>
    <w:rsid w:val="00A07749"/>
    <w:pPr>
      <w:spacing w:after="0" w:line="240" w:lineRule="auto"/>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A07749"/>
    <w:rPr>
      <w:rFonts w:asciiTheme="majorHAnsi" w:eastAsiaTheme="majorEastAsia" w:hAnsiTheme="majorHAnsi" w:cstheme="majorBidi"/>
      <w:spacing w:val="-10"/>
      <w:kern w:val="28"/>
      <w:sz w:val="56"/>
      <w:szCs w:val="56"/>
      <w:lang w:eastAsia="ja-JP"/>
    </w:rPr>
  </w:style>
  <w:style w:type="table" w:styleId="GridTable4-Accent4">
    <w:name w:val="Grid Table 4 Accent 4"/>
    <w:basedOn w:val="TableNormal"/>
    <w:uiPriority w:val="49"/>
    <w:rsid w:val="00A0774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CommentText">
    <w:name w:val="annotation text"/>
    <w:basedOn w:val="Normal"/>
    <w:link w:val="CommentTextChar"/>
    <w:uiPriority w:val="99"/>
    <w:unhideWhenUsed/>
    <w:rsid w:val="001672AE"/>
    <w:pPr>
      <w:spacing w:line="240" w:lineRule="auto"/>
    </w:pPr>
    <w:rPr>
      <w:sz w:val="20"/>
      <w:szCs w:val="20"/>
    </w:rPr>
  </w:style>
  <w:style w:type="character" w:customStyle="1" w:styleId="CommentTextChar">
    <w:name w:val="Comment Text Char"/>
    <w:basedOn w:val="DefaultParagraphFont"/>
    <w:link w:val="CommentText"/>
    <w:uiPriority w:val="99"/>
    <w:rsid w:val="001672AE"/>
    <w:rPr>
      <w:sz w:val="20"/>
      <w:szCs w:val="20"/>
    </w:rPr>
  </w:style>
  <w:style w:type="paragraph" w:styleId="CommentSubject">
    <w:name w:val="annotation subject"/>
    <w:basedOn w:val="CommentText"/>
    <w:next w:val="CommentText"/>
    <w:link w:val="CommentSubjectChar"/>
    <w:uiPriority w:val="99"/>
    <w:semiHidden/>
    <w:unhideWhenUsed/>
    <w:rsid w:val="001672AE"/>
    <w:rPr>
      <w:b/>
      <w:bCs/>
    </w:rPr>
  </w:style>
  <w:style w:type="character" w:customStyle="1" w:styleId="CommentSubjectChar">
    <w:name w:val="Comment Subject Char"/>
    <w:basedOn w:val="CommentTextChar"/>
    <w:link w:val="CommentSubject"/>
    <w:uiPriority w:val="99"/>
    <w:semiHidden/>
    <w:rsid w:val="001672AE"/>
    <w:rPr>
      <w:b/>
      <w:bCs/>
      <w:sz w:val="20"/>
      <w:szCs w:val="20"/>
    </w:rPr>
  </w:style>
  <w:style w:type="paragraph" w:styleId="Revision">
    <w:name w:val="Revision"/>
    <w:hidden/>
    <w:uiPriority w:val="99"/>
    <w:semiHidden/>
    <w:rsid w:val="008D3E17"/>
    <w:pPr>
      <w:spacing w:after="0" w:line="240" w:lineRule="auto"/>
    </w:pPr>
  </w:style>
  <w:style w:type="character" w:styleId="Mention">
    <w:name w:val="Mention"/>
    <w:basedOn w:val="DefaultParagraphFont"/>
    <w:uiPriority w:val="99"/>
    <w:unhideWhenUsed/>
    <w:rsid w:val="00D81106"/>
    <w:rPr>
      <w:color w:val="2B579A"/>
      <w:shd w:val="clear" w:color="auto" w:fill="E1DFDD"/>
    </w:rPr>
  </w:style>
  <w:style w:type="paragraph" w:styleId="NoSpacing">
    <w:name w:val="No Spacing"/>
    <w:uiPriority w:val="1"/>
    <w:qFormat/>
    <w:rsid w:val="00DE4AD0"/>
    <w:pPr>
      <w:spacing w:after="0" w:line="240" w:lineRule="auto"/>
    </w:pPr>
  </w:style>
  <w:style w:type="paragraph" w:customStyle="1" w:styleId="Default">
    <w:name w:val="Default"/>
    <w:rsid w:val="001C0B4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2222F"/>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47542"/>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textrun">
    <w:name w:val="normaltextrun"/>
    <w:basedOn w:val="DefaultParagraphFont"/>
    <w:rsid w:val="00B47542"/>
  </w:style>
  <w:style w:type="character" w:customStyle="1" w:styleId="eop">
    <w:name w:val="eop"/>
    <w:basedOn w:val="DefaultParagraphFont"/>
    <w:rsid w:val="00B47542"/>
  </w:style>
  <w:style w:type="paragraph" w:customStyle="1" w:styleId="SIPPOBodyText">
    <w:name w:val="SIPPO Body Text"/>
    <w:basedOn w:val="BodyText"/>
    <w:link w:val="SIPPOBodyTextChar"/>
    <w:uiPriority w:val="1"/>
    <w:qFormat/>
    <w:rsid w:val="008C073C"/>
    <w:pPr>
      <w:jc w:val="both"/>
    </w:pPr>
    <w:rPr>
      <w:rFonts w:ascii="Calibri Light" w:hAnsi="Calibri Light"/>
      <w:color w:val="000000" w:themeColor="text1"/>
      <w:sz w:val="21"/>
      <w:lang w:val="en-GB"/>
    </w:rPr>
  </w:style>
  <w:style w:type="character" w:customStyle="1" w:styleId="SIPPOBodyTextChar">
    <w:name w:val="SIPPO Body Text Char"/>
    <w:basedOn w:val="BodyTextChar"/>
    <w:link w:val="SIPPOBodyText"/>
    <w:uiPriority w:val="1"/>
    <w:rsid w:val="008C073C"/>
    <w:rPr>
      <w:rFonts w:ascii="Calibri Light" w:hAnsi="Calibri Light"/>
      <w:color w:val="000000" w:themeColor="text1"/>
      <w:sz w:val="21"/>
      <w:lang w:val="en-GB"/>
    </w:rPr>
  </w:style>
  <w:style w:type="paragraph" w:styleId="BodyText">
    <w:name w:val="Body Text"/>
    <w:basedOn w:val="Normal"/>
    <w:link w:val="BodyTextChar"/>
    <w:uiPriority w:val="99"/>
    <w:semiHidden/>
    <w:unhideWhenUsed/>
    <w:rsid w:val="008C073C"/>
    <w:pPr>
      <w:spacing w:after="120"/>
    </w:pPr>
  </w:style>
  <w:style w:type="character" w:customStyle="1" w:styleId="BodyTextChar">
    <w:name w:val="Body Text Char"/>
    <w:basedOn w:val="DefaultParagraphFont"/>
    <w:link w:val="BodyText"/>
    <w:uiPriority w:val="99"/>
    <w:semiHidden/>
    <w:rsid w:val="008C073C"/>
  </w:style>
  <w:style w:type="paragraph" w:customStyle="1" w:styleId="SIPPOHeading1">
    <w:name w:val="SIPPO Heading 1"/>
    <w:basedOn w:val="Heading1"/>
    <w:link w:val="SIPPOHeading1Zchn"/>
    <w:uiPriority w:val="1"/>
    <w:qFormat/>
    <w:rsid w:val="00AF1801"/>
    <w:pPr>
      <w:numPr>
        <w:numId w:val="2"/>
      </w:numPr>
      <w:spacing w:before="320" w:after="320"/>
    </w:pPr>
    <w:rPr>
      <w:rFonts w:ascii="Calibri Light" w:hAnsi="Calibri Light"/>
      <w:color w:val="D8273B"/>
      <w:lang w:val="en-GB"/>
    </w:rPr>
  </w:style>
  <w:style w:type="character" w:customStyle="1" w:styleId="SIPPOHeading1Zchn">
    <w:name w:val="SIPPO Heading 1 Zchn"/>
    <w:basedOn w:val="Heading1Char"/>
    <w:link w:val="SIPPOHeading1"/>
    <w:uiPriority w:val="1"/>
    <w:rsid w:val="00AF1801"/>
    <w:rPr>
      <w:rFonts w:ascii="Calibri Light" w:eastAsiaTheme="majorEastAsia" w:hAnsi="Calibri Light" w:cstheme="majorBidi"/>
      <w:color w:val="D8273B"/>
      <w:sz w:val="32"/>
      <w:szCs w:val="32"/>
      <w:lang w:val="en-GB"/>
    </w:rPr>
  </w:style>
  <w:style w:type="paragraph" w:customStyle="1" w:styleId="SIPPOHeading2">
    <w:name w:val="SIPPO Heading 2"/>
    <w:basedOn w:val="Heading2"/>
    <w:link w:val="SIPPOHeading2Char"/>
    <w:qFormat/>
    <w:rsid w:val="0098692A"/>
    <w:pPr>
      <w:numPr>
        <w:ilvl w:val="1"/>
        <w:numId w:val="2"/>
      </w:numPr>
      <w:spacing w:before="200" w:after="200"/>
    </w:pPr>
    <w:rPr>
      <w:color w:val="D8273B"/>
      <w:sz w:val="24"/>
      <w:lang w:val="en-GB"/>
    </w:rPr>
  </w:style>
  <w:style w:type="character" w:customStyle="1" w:styleId="SIPPOHeading2Char">
    <w:name w:val="SIPPO Heading 2 Char"/>
    <w:basedOn w:val="SIPPOHeading1Zchn"/>
    <w:link w:val="SIPPOHeading2"/>
    <w:rsid w:val="0098692A"/>
    <w:rPr>
      <w:rFonts w:asciiTheme="majorHAnsi" w:eastAsiaTheme="majorEastAsia" w:hAnsiTheme="majorHAnsi" w:cstheme="majorBidi"/>
      <w:color w:val="D8273B"/>
      <w:sz w:val="24"/>
      <w:szCs w:val="26"/>
      <w:lang w:val="en-GB"/>
    </w:rPr>
  </w:style>
  <w:style w:type="character" w:styleId="Strong">
    <w:name w:val="Strong"/>
    <w:basedOn w:val="DefaultParagraphFont"/>
    <w:uiPriority w:val="22"/>
    <w:qFormat/>
    <w:rsid w:val="00512210"/>
    <w:rPr>
      <w:b/>
      <w:bCs/>
    </w:rPr>
  </w:style>
  <w:style w:type="character" w:customStyle="1" w:styleId="ui-provider">
    <w:name w:val="ui-provider"/>
    <w:basedOn w:val="DefaultParagraphFont"/>
    <w:rsid w:val="00713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51675">
      <w:bodyDiv w:val="1"/>
      <w:marLeft w:val="0"/>
      <w:marRight w:val="0"/>
      <w:marTop w:val="0"/>
      <w:marBottom w:val="0"/>
      <w:divBdr>
        <w:top w:val="none" w:sz="0" w:space="0" w:color="auto"/>
        <w:left w:val="none" w:sz="0" w:space="0" w:color="auto"/>
        <w:bottom w:val="none" w:sz="0" w:space="0" w:color="auto"/>
        <w:right w:val="none" w:sz="0" w:space="0" w:color="auto"/>
      </w:divBdr>
    </w:div>
    <w:div w:id="363559060">
      <w:bodyDiv w:val="1"/>
      <w:marLeft w:val="0"/>
      <w:marRight w:val="0"/>
      <w:marTop w:val="0"/>
      <w:marBottom w:val="0"/>
      <w:divBdr>
        <w:top w:val="none" w:sz="0" w:space="0" w:color="auto"/>
        <w:left w:val="none" w:sz="0" w:space="0" w:color="auto"/>
        <w:bottom w:val="none" w:sz="0" w:space="0" w:color="auto"/>
        <w:right w:val="none" w:sz="0" w:space="0" w:color="auto"/>
      </w:divBdr>
    </w:div>
    <w:div w:id="981806792">
      <w:bodyDiv w:val="1"/>
      <w:marLeft w:val="0"/>
      <w:marRight w:val="0"/>
      <w:marTop w:val="0"/>
      <w:marBottom w:val="0"/>
      <w:divBdr>
        <w:top w:val="none" w:sz="0" w:space="0" w:color="auto"/>
        <w:left w:val="none" w:sz="0" w:space="0" w:color="auto"/>
        <w:bottom w:val="none" w:sz="0" w:space="0" w:color="auto"/>
        <w:right w:val="none" w:sz="0" w:space="0" w:color="auto"/>
      </w:divBdr>
      <w:divsChild>
        <w:div w:id="291786263">
          <w:marLeft w:val="446"/>
          <w:marRight w:val="0"/>
          <w:marTop w:val="0"/>
          <w:marBottom w:val="0"/>
          <w:divBdr>
            <w:top w:val="none" w:sz="0" w:space="0" w:color="auto"/>
            <w:left w:val="none" w:sz="0" w:space="0" w:color="auto"/>
            <w:bottom w:val="none" w:sz="0" w:space="0" w:color="auto"/>
            <w:right w:val="none" w:sz="0" w:space="0" w:color="auto"/>
          </w:divBdr>
        </w:div>
        <w:div w:id="881290148">
          <w:marLeft w:val="446"/>
          <w:marRight w:val="0"/>
          <w:marTop w:val="0"/>
          <w:marBottom w:val="0"/>
          <w:divBdr>
            <w:top w:val="none" w:sz="0" w:space="0" w:color="auto"/>
            <w:left w:val="none" w:sz="0" w:space="0" w:color="auto"/>
            <w:bottom w:val="none" w:sz="0" w:space="0" w:color="auto"/>
            <w:right w:val="none" w:sz="0" w:space="0" w:color="auto"/>
          </w:divBdr>
        </w:div>
        <w:div w:id="1812552785">
          <w:marLeft w:val="446"/>
          <w:marRight w:val="0"/>
          <w:marTop w:val="0"/>
          <w:marBottom w:val="0"/>
          <w:divBdr>
            <w:top w:val="none" w:sz="0" w:space="0" w:color="auto"/>
            <w:left w:val="none" w:sz="0" w:space="0" w:color="auto"/>
            <w:bottom w:val="none" w:sz="0" w:space="0" w:color="auto"/>
            <w:right w:val="none" w:sz="0" w:space="0" w:color="auto"/>
          </w:divBdr>
        </w:div>
        <w:div w:id="1852136883">
          <w:marLeft w:val="446"/>
          <w:marRight w:val="0"/>
          <w:marTop w:val="0"/>
          <w:marBottom w:val="0"/>
          <w:divBdr>
            <w:top w:val="none" w:sz="0" w:space="0" w:color="auto"/>
            <w:left w:val="none" w:sz="0" w:space="0" w:color="auto"/>
            <w:bottom w:val="none" w:sz="0" w:space="0" w:color="auto"/>
            <w:right w:val="none" w:sz="0" w:space="0" w:color="auto"/>
          </w:divBdr>
        </w:div>
      </w:divsChild>
    </w:div>
    <w:div w:id="1563558833">
      <w:bodyDiv w:val="1"/>
      <w:marLeft w:val="0"/>
      <w:marRight w:val="0"/>
      <w:marTop w:val="0"/>
      <w:marBottom w:val="0"/>
      <w:divBdr>
        <w:top w:val="none" w:sz="0" w:space="0" w:color="auto"/>
        <w:left w:val="none" w:sz="0" w:space="0" w:color="auto"/>
        <w:bottom w:val="none" w:sz="0" w:space="0" w:color="auto"/>
        <w:right w:val="none" w:sz="0" w:space="0" w:color="auto"/>
      </w:divBdr>
    </w:div>
    <w:div w:id="1914510372">
      <w:bodyDiv w:val="1"/>
      <w:marLeft w:val="0"/>
      <w:marRight w:val="0"/>
      <w:marTop w:val="0"/>
      <w:marBottom w:val="0"/>
      <w:divBdr>
        <w:top w:val="none" w:sz="0" w:space="0" w:color="auto"/>
        <w:left w:val="none" w:sz="0" w:space="0" w:color="auto"/>
        <w:bottom w:val="none" w:sz="0" w:space="0" w:color="auto"/>
        <w:right w:val="none" w:sz="0" w:space="0" w:color="auto"/>
      </w:divBdr>
    </w:div>
    <w:div w:id="1934589947">
      <w:bodyDiv w:val="1"/>
      <w:marLeft w:val="0"/>
      <w:marRight w:val="0"/>
      <w:marTop w:val="0"/>
      <w:marBottom w:val="0"/>
      <w:divBdr>
        <w:top w:val="none" w:sz="0" w:space="0" w:color="auto"/>
        <w:left w:val="none" w:sz="0" w:space="0" w:color="auto"/>
        <w:bottom w:val="none" w:sz="0" w:space="0" w:color="auto"/>
        <w:right w:val="none" w:sz="0" w:space="0" w:color="auto"/>
      </w:divBdr>
      <w:divsChild>
        <w:div w:id="189373502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4f3ebc-a820-4237-882b-47af6f5b9706">
      <Terms xmlns="http://schemas.microsoft.com/office/infopath/2007/PartnerControls"/>
    </lcf76f155ced4ddcb4097134ff3c332f>
    <TaxCatchAll xmlns="061117a0-dea1-4f9b-bb10-91c0da493c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1829CC36F02D4ABBA689A0237C26B9" ma:contentTypeVersion="14" ma:contentTypeDescription="Create a new document." ma:contentTypeScope="" ma:versionID="4da33d4238254fb622745e2dcca4579a">
  <xsd:schema xmlns:xsd="http://www.w3.org/2001/XMLSchema" xmlns:xs="http://www.w3.org/2001/XMLSchema" xmlns:p="http://schemas.microsoft.com/office/2006/metadata/properties" xmlns:ns2="061117a0-dea1-4f9b-bb10-91c0da493c7c" xmlns:ns3="704f3ebc-a820-4237-882b-47af6f5b9706" targetNamespace="http://schemas.microsoft.com/office/2006/metadata/properties" ma:root="true" ma:fieldsID="c6d1efe9736c7953b8a4581a5e9d3956" ns2:_="" ns3:_="">
    <xsd:import namespace="061117a0-dea1-4f9b-bb10-91c0da493c7c"/>
    <xsd:import namespace="704f3ebc-a820-4237-882b-47af6f5b97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117a0-dea1-4f9b-bb10-91c0da493c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72a0c78-14ea-4483-a197-00ffdb7d88b2}" ma:internalName="TaxCatchAll" ma:showField="CatchAllData" ma:web="061117a0-dea1-4f9b-bb10-91c0da493c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4f3ebc-a820-4237-882b-47af6f5b97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ff1a7de-0354-4fe7-a65a-68130dd040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3BC65-4C32-445C-896F-FD152F9EDAEA}">
  <ds:schemaRefs>
    <ds:schemaRef ds:uri="http://schemas.microsoft.com/office/2006/metadata/properties"/>
    <ds:schemaRef ds:uri="http://schemas.microsoft.com/office/infopath/2007/PartnerControls"/>
    <ds:schemaRef ds:uri="9029a949-30aa-4c04-9dc4-a0660556c3dc"/>
    <ds:schemaRef ds:uri="2f5f6eb6-ef45-4cc7-acd1-315704ade2e7"/>
  </ds:schemaRefs>
</ds:datastoreItem>
</file>

<file path=customXml/itemProps2.xml><?xml version="1.0" encoding="utf-8"?>
<ds:datastoreItem xmlns:ds="http://schemas.openxmlformats.org/officeDocument/2006/customXml" ds:itemID="{5518E958-E65A-4C6C-8EF2-2CC9707C03E9}">
  <ds:schemaRefs>
    <ds:schemaRef ds:uri="http://schemas.microsoft.com/sharepoint/v3/contenttype/forms"/>
  </ds:schemaRefs>
</ds:datastoreItem>
</file>

<file path=customXml/itemProps3.xml><?xml version="1.0" encoding="utf-8"?>
<ds:datastoreItem xmlns:ds="http://schemas.openxmlformats.org/officeDocument/2006/customXml" ds:itemID="{9241039D-2912-473E-80F6-A27106D7100D}"/>
</file>

<file path=customXml/itemProps4.xml><?xml version="1.0" encoding="utf-8"?>
<ds:datastoreItem xmlns:ds="http://schemas.openxmlformats.org/officeDocument/2006/customXml" ds:itemID="{F1A38475-8FEB-4789-BB21-3F65674D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1686</Words>
  <Characters>9614</Characters>
  <Application>Microsoft Office Word</Application>
  <DocSecurity>0</DocSecurity>
  <Lines>80</Lines>
  <Paragraphs>22</Paragraphs>
  <ScaleCrop>false</ScaleCrop>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Kamile Janulyte</dc:creator>
  <cp:keywords/>
  <dc:description/>
  <cp:lastModifiedBy>Kamile Janulyte</cp:lastModifiedBy>
  <cp:revision>115</cp:revision>
  <dcterms:created xsi:type="dcterms:W3CDTF">2023-03-27T10:31:00Z</dcterms:created>
  <dcterms:modified xsi:type="dcterms:W3CDTF">2023-11-16T10:29:00Z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0x010100011829CC36F02D4ABBA689A0237C26B9</vt:lpwstr>
  </property>
  <property fmtid="{D5CDD505-2E9C-101B-9397-08002B2CF9AE}" pid="3" name="MediaServiceImageTags">
    <vt:lpwstr/>
  </property>
</Properties>
</file>